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BBDDA" w14:textId="77777777" w:rsidR="007E1964" w:rsidRDefault="007E1964" w:rsidP="001664AF">
      <w:pPr>
        <w:autoSpaceDE w:val="0"/>
        <w:autoSpaceDN w:val="0"/>
        <w:adjustRightInd w:val="0"/>
        <w:jc w:val="center"/>
        <w:rPr>
          <w:rFonts w:ascii="Tahoma" w:hAnsi="Tahoma" w:cs="Tahoma"/>
          <w:b/>
          <w:bCs/>
          <w:sz w:val="96"/>
          <w:szCs w:val="96"/>
        </w:rPr>
      </w:pPr>
    </w:p>
    <w:p w14:paraId="62B9AFDD" w14:textId="77777777" w:rsidR="007E1964" w:rsidRDefault="007E1964" w:rsidP="007E1964">
      <w:pPr>
        <w:pStyle w:val="Title"/>
        <w:rPr>
          <w:rFonts w:ascii="Acumin Pro" w:hAnsi="Acumin Pro"/>
        </w:rPr>
      </w:pPr>
    </w:p>
    <w:p w14:paraId="78EE1828" w14:textId="77777777" w:rsidR="007E1964" w:rsidRDefault="007E1964" w:rsidP="007E1964">
      <w:pPr>
        <w:pStyle w:val="Title"/>
        <w:jc w:val="center"/>
        <w:rPr>
          <w:rFonts w:ascii="Acumin Pro" w:hAnsi="Acumin Pro"/>
        </w:rPr>
      </w:pPr>
    </w:p>
    <w:p w14:paraId="62D6F9C9" w14:textId="77777777" w:rsidR="007E1964" w:rsidRDefault="007E1964" w:rsidP="007E1964">
      <w:pPr>
        <w:pStyle w:val="Title"/>
        <w:jc w:val="center"/>
        <w:rPr>
          <w:rFonts w:ascii="Acumin Pro" w:hAnsi="Acumin Pro"/>
        </w:rPr>
      </w:pPr>
    </w:p>
    <w:p w14:paraId="77430886" w14:textId="5B8375FC" w:rsidR="007E1964" w:rsidRDefault="007E1964" w:rsidP="007E1964">
      <w:pPr>
        <w:pStyle w:val="Title"/>
        <w:jc w:val="center"/>
        <w:rPr>
          <w:rFonts w:ascii="Acumin Pro" w:hAnsi="Acumin Pro"/>
          <w:noProof/>
        </w:rPr>
      </w:pPr>
    </w:p>
    <w:p w14:paraId="5D522C79" w14:textId="6A028541" w:rsidR="002103F2" w:rsidRPr="002103F2" w:rsidRDefault="002103F2" w:rsidP="002103F2">
      <w:pPr>
        <w:jc w:val="center"/>
      </w:pPr>
      <w:r>
        <w:rPr>
          <w:noProof/>
        </w:rPr>
        <w:drawing>
          <wp:inline distT="0" distB="0" distL="0" distR="0" wp14:anchorId="7DBF09B8" wp14:editId="400D05AB">
            <wp:extent cx="3378200" cy="1858010"/>
            <wp:effectExtent l="0" t="0" r="0" b="8890"/>
            <wp:docPr id="4" name="Picture 4" descr="P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I_LOGO_BROADCAST_TINY.png"/>
                    <pic:cNvPicPr/>
                  </pic:nvPicPr>
                  <pic:blipFill>
                    <a:blip r:embed="rId11">
                      <a:extLst>
                        <a:ext uri="{28A0092B-C50C-407E-A947-70E740481C1C}">
                          <a14:useLocalDpi xmlns:a14="http://schemas.microsoft.com/office/drawing/2010/main" val="0"/>
                        </a:ext>
                      </a:extLst>
                    </a:blip>
                    <a:stretch>
                      <a:fillRect/>
                    </a:stretch>
                  </pic:blipFill>
                  <pic:spPr>
                    <a:xfrm>
                      <a:off x="0" y="0"/>
                      <a:ext cx="3382756" cy="1860516"/>
                    </a:xfrm>
                    <a:prstGeom prst="rect">
                      <a:avLst/>
                    </a:prstGeom>
                  </pic:spPr>
                </pic:pic>
              </a:graphicData>
            </a:graphic>
          </wp:inline>
        </w:drawing>
      </w:r>
    </w:p>
    <w:p w14:paraId="330103B2" w14:textId="77777777" w:rsidR="007E1964" w:rsidRDefault="007E1964" w:rsidP="007E1964">
      <w:pPr>
        <w:pStyle w:val="Title"/>
        <w:jc w:val="center"/>
        <w:rPr>
          <w:rFonts w:ascii="Acumin Pro" w:hAnsi="Acumin Pro"/>
        </w:rPr>
      </w:pPr>
    </w:p>
    <w:p w14:paraId="5B5CF253" w14:textId="77777777" w:rsidR="007E1964" w:rsidRDefault="007E1964" w:rsidP="007E1964">
      <w:pPr>
        <w:pStyle w:val="Title"/>
        <w:jc w:val="center"/>
        <w:rPr>
          <w:rFonts w:ascii="Acumin Pro" w:hAnsi="Acumin Pro"/>
        </w:rPr>
      </w:pPr>
    </w:p>
    <w:p w14:paraId="1C32D094" w14:textId="77777777" w:rsidR="007E1964" w:rsidRDefault="007E1964" w:rsidP="007E1964">
      <w:pPr>
        <w:pStyle w:val="Title"/>
        <w:jc w:val="center"/>
        <w:rPr>
          <w:rFonts w:ascii="Acumin Pro" w:hAnsi="Acumin Pro"/>
        </w:rPr>
      </w:pPr>
    </w:p>
    <w:p w14:paraId="78CB88FA" w14:textId="17C92F93" w:rsidR="001664AF" w:rsidRPr="00BF5AEA" w:rsidRDefault="007E1964" w:rsidP="00BF5AEA">
      <w:pPr>
        <w:pStyle w:val="Title"/>
        <w:jc w:val="center"/>
      </w:pPr>
      <w:r w:rsidRPr="00BF5AEA">
        <w:t>U</w:t>
      </w:r>
      <w:r w:rsidR="001664AF" w:rsidRPr="00BF5AEA">
        <w:t>SI Constitution</w:t>
      </w:r>
    </w:p>
    <w:p w14:paraId="6B3B70DA" w14:textId="77777777" w:rsidR="00BF5AEA" w:rsidRDefault="00BF5AEA" w:rsidP="002103F2">
      <w:pPr>
        <w:autoSpaceDE w:val="0"/>
        <w:autoSpaceDN w:val="0"/>
        <w:adjustRightInd w:val="0"/>
        <w:jc w:val="center"/>
        <w:rPr>
          <w:rStyle w:val="IntenseEmphasis"/>
        </w:rPr>
      </w:pPr>
    </w:p>
    <w:p w14:paraId="48FC1CA8" w14:textId="0F5C83DD" w:rsidR="001664AF" w:rsidRDefault="001664AF" w:rsidP="002103F2">
      <w:pPr>
        <w:autoSpaceDE w:val="0"/>
        <w:autoSpaceDN w:val="0"/>
        <w:adjustRightInd w:val="0"/>
        <w:jc w:val="center"/>
        <w:rPr>
          <w:rStyle w:val="IntenseEmphasis"/>
        </w:rPr>
      </w:pPr>
      <w:r w:rsidRPr="007E1964">
        <w:rPr>
          <w:rStyle w:val="IntenseEmphasis"/>
        </w:rPr>
        <w:t xml:space="preserve">With effect from </w:t>
      </w:r>
      <w:r w:rsidR="00FE1634">
        <w:rPr>
          <w:rStyle w:val="IntenseEmphasis"/>
        </w:rPr>
        <w:t>9t</w:t>
      </w:r>
      <w:r w:rsidRPr="007E1964">
        <w:rPr>
          <w:rStyle w:val="IntenseEmphasis"/>
        </w:rPr>
        <w:t xml:space="preserve">h </w:t>
      </w:r>
      <w:proofErr w:type="gramStart"/>
      <w:r w:rsidR="00FE1634">
        <w:rPr>
          <w:rStyle w:val="IntenseEmphasis"/>
        </w:rPr>
        <w:t>May</w:t>
      </w:r>
      <w:r w:rsidRPr="007E1964">
        <w:rPr>
          <w:rStyle w:val="IntenseEmphasis"/>
        </w:rPr>
        <w:t>,</w:t>
      </w:r>
      <w:proofErr w:type="gramEnd"/>
      <w:r w:rsidRPr="007E1964">
        <w:rPr>
          <w:rStyle w:val="IntenseEmphasis"/>
        </w:rPr>
        <w:t xml:space="preserve"> 202</w:t>
      </w:r>
      <w:r w:rsidR="008A7245">
        <w:rPr>
          <w:rStyle w:val="IntenseEmphasis"/>
        </w:rPr>
        <w:t>4</w:t>
      </w:r>
    </w:p>
    <w:p w14:paraId="759D2E6C" w14:textId="01F80FC7" w:rsidR="00BF5AEA" w:rsidRPr="009C26FB" w:rsidRDefault="00BF5AEA" w:rsidP="00BF5AEA">
      <w:pPr>
        <w:pStyle w:val="Heading9"/>
      </w:pPr>
      <w:r>
        <w:t xml:space="preserve">[Editor's Note: </w:t>
      </w:r>
      <w:r w:rsidR="009C26FB" w:rsidRPr="009C26FB">
        <w:t xml:space="preserve">Some formatting </w:t>
      </w:r>
      <w:r>
        <w:t>i</w:t>
      </w:r>
      <w:r w:rsidR="009C26FB">
        <w:t>ssues detected - revision for typography</w:t>
      </w:r>
      <w:r>
        <w:t xml:space="preserve"> due</w:t>
      </w:r>
      <w:r w:rsidR="009C26FB">
        <w:t xml:space="preserve"> In </w:t>
      </w:r>
      <w:r>
        <w:t>October 2024.]</w:t>
      </w:r>
    </w:p>
    <w:p w14:paraId="0AE42AEE" w14:textId="05E532F1" w:rsidR="007E1964" w:rsidRPr="009C26FB" w:rsidRDefault="001664AF" w:rsidP="009C26FB">
      <w:r w:rsidRPr="009C26FB">
        <w:br w:type="page"/>
      </w:r>
    </w:p>
    <w:sdt>
      <w:sdtPr>
        <w:rPr>
          <w:rFonts w:eastAsiaTheme="minorEastAsia" w:cstheme="minorBidi"/>
          <w:color w:val="auto"/>
          <w:sz w:val="22"/>
          <w:szCs w:val="22"/>
        </w:rPr>
        <w:id w:val="1614014583"/>
        <w:docPartObj>
          <w:docPartGallery w:val="Table of Contents"/>
          <w:docPartUnique/>
        </w:docPartObj>
      </w:sdtPr>
      <w:sdtEndPr>
        <w:rPr>
          <w:b/>
          <w:bCs/>
          <w:noProof/>
        </w:rPr>
      </w:sdtEndPr>
      <w:sdtContent>
        <w:p w14:paraId="088B2631" w14:textId="69425093" w:rsidR="007E1964" w:rsidRDefault="007E1964">
          <w:pPr>
            <w:pStyle w:val="TOCHeading"/>
          </w:pPr>
          <w:r>
            <w:t>Contents</w:t>
          </w:r>
        </w:p>
        <w:p w14:paraId="1074A71D" w14:textId="727A572C" w:rsidR="00FE1634" w:rsidRDefault="007E1964">
          <w:pPr>
            <w:pStyle w:val="TOC2"/>
            <w:tabs>
              <w:tab w:val="right" w:leader="dot" w:pos="8630"/>
            </w:tabs>
            <w:rPr>
              <w:noProof/>
              <w:lang w:val="en-GB" w:eastAsia="en-GB"/>
            </w:rPr>
          </w:pPr>
          <w:r w:rsidRPr="00F44B89">
            <w:rPr>
              <w:rFonts w:ascii="Acumin Pro" w:hAnsi="Acumin Pro"/>
            </w:rPr>
            <w:fldChar w:fldCharType="begin"/>
          </w:r>
          <w:r w:rsidRPr="00F44B89">
            <w:rPr>
              <w:rFonts w:ascii="Acumin Pro" w:hAnsi="Acumin Pro"/>
            </w:rPr>
            <w:instrText xml:space="preserve"> TOC \o "1-3" \h \z \u </w:instrText>
          </w:r>
          <w:r w:rsidRPr="00F44B89">
            <w:rPr>
              <w:rFonts w:ascii="Acumin Pro" w:hAnsi="Acumin Pro"/>
            </w:rPr>
            <w:fldChar w:fldCharType="separate"/>
          </w:r>
          <w:hyperlink w:anchor="_Toc71797859" w:history="1">
            <w:r w:rsidR="00FE1634" w:rsidRPr="008F6C53">
              <w:rPr>
                <w:rStyle w:val="Hyperlink"/>
                <w:noProof/>
              </w:rPr>
              <w:t>Preamble:</w:t>
            </w:r>
            <w:r w:rsidR="00FE1634">
              <w:rPr>
                <w:noProof/>
                <w:webHidden/>
              </w:rPr>
              <w:tab/>
            </w:r>
            <w:r w:rsidR="00FE1634">
              <w:rPr>
                <w:noProof/>
                <w:webHidden/>
              </w:rPr>
              <w:fldChar w:fldCharType="begin"/>
            </w:r>
            <w:r w:rsidR="00FE1634">
              <w:rPr>
                <w:noProof/>
                <w:webHidden/>
              </w:rPr>
              <w:instrText xml:space="preserve"> PAGEREF _Toc71797859 \h </w:instrText>
            </w:r>
            <w:r w:rsidR="00FE1634">
              <w:rPr>
                <w:noProof/>
                <w:webHidden/>
              </w:rPr>
            </w:r>
            <w:r w:rsidR="00FE1634">
              <w:rPr>
                <w:noProof/>
                <w:webHidden/>
              </w:rPr>
              <w:fldChar w:fldCharType="separate"/>
            </w:r>
            <w:r w:rsidR="00103D3A">
              <w:rPr>
                <w:noProof/>
                <w:webHidden/>
              </w:rPr>
              <w:t>5</w:t>
            </w:r>
            <w:r w:rsidR="00FE1634">
              <w:rPr>
                <w:noProof/>
                <w:webHidden/>
              </w:rPr>
              <w:fldChar w:fldCharType="end"/>
            </w:r>
          </w:hyperlink>
        </w:p>
        <w:p w14:paraId="663BAB78" w14:textId="79096924" w:rsidR="00FE1634" w:rsidRDefault="00E93DEC">
          <w:pPr>
            <w:pStyle w:val="TOC2"/>
            <w:tabs>
              <w:tab w:val="right" w:leader="dot" w:pos="8630"/>
            </w:tabs>
            <w:rPr>
              <w:noProof/>
              <w:lang w:val="en-GB" w:eastAsia="en-GB"/>
            </w:rPr>
          </w:pPr>
          <w:hyperlink w:anchor="_Toc71797860" w:history="1">
            <w:r w:rsidR="00FE1634" w:rsidRPr="008F6C53">
              <w:rPr>
                <w:rStyle w:val="Hyperlink"/>
                <w:noProof/>
              </w:rPr>
              <w:t>Article 1: Title of the Organisation</w:t>
            </w:r>
            <w:r w:rsidR="00FE1634">
              <w:rPr>
                <w:noProof/>
                <w:webHidden/>
              </w:rPr>
              <w:tab/>
            </w:r>
            <w:r w:rsidR="00FE1634">
              <w:rPr>
                <w:noProof/>
                <w:webHidden/>
              </w:rPr>
              <w:fldChar w:fldCharType="begin"/>
            </w:r>
            <w:r w:rsidR="00FE1634">
              <w:rPr>
                <w:noProof/>
                <w:webHidden/>
              </w:rPr>
              <w:instrText xml:space="preserve"> PAGEREF _Toc71797860 \h </w:instrText>
            </w:r>
            <w:r w:rsidR="00FE1634">
              <w:rPr>
                <w:noProof/>
                <w:webHidden/>
              </w:rPr>
            </w:r>
            <w:r w:rsidR="00FE1634">
              <w:rPr>
                <w:noProof/>
                <w:webHidden/>
              </w:rPr>
              <w:fldChar w:fldCharType="separate"/>
            </w:r>
            <w:r w:rsidR="00103D3A">
              <w:rPr>
                <w:noProof/>
                <w:webHidden/>
              </w:rPr>
              <w:t>6</w:t>
            </w:r>
            <w:r w:rsidR="00FE1634">
              <w:rPr>
                <w:noProof/>
                <w:webHidden/>
              </w:rPr>
              <w:fldChar w:fldCharType="end"/>
            </w:r>
          </w:hyperlink>
        </w:p>
        <w:p w14:paraId="1A2E13AE" w14:textId="7A17C714" w:rsidR="00FE1634" w:rsidRDefault="00E93DEC">
          <w:pPr>
            <w:pStyle w:val="TOC2"/>
            <w:tabs>
              <w:tab w:val="right" w:leader="dot" w:pos="8630"/>
            </w:tabs>
            <w:rPr>
              <w:noProof/>
              <w:lang w:val="en-GB" w:eastAsia="en-GB"/>
            </w:rPr>
          </w:pPr>
          <w:hyperlink w:anchor="_Toc71797861" w:history="1">
            <w:r w:rsidR="00FE1634" w:rsidRPr="008F6C53">
              <w:rPr>
                <w:rStyle w:val="Hyperlink"/>
                <w:noProof/>
              </w:rPr>
              <w:t>Article 2: Membership</w:t>
            </w:r>
            <w:r w:rsidR="00FE1634">
              <w:rPr>
                <w:noProof/>
                <w:webHidden/>
              </w:rPr>
              <w:tab/>
            </w:r>
            <w:r w:rsidR="00FE1634">
              <w:rPr>
                <w:noProof/>
                <w:webHidden/>
              </w:rPr>
              <w:fldChar w:fldCharType="begin"/>
            </w:r>
            <w:r w:rsidR="00FE1634">
              <w:rPr>
                <w:noProof/>
                <w:webHidden/>
              </w:rPr>
              <w:instrText xml:space="preserve"> PAGEREF _Toc71797861 \h </w:instrText>
            </w:r>
            <w:r w:rsidR="00FE1634">
              <w:rPr>
                <w:noProof/>
                <w:webHidden/>
              </w:rPr>
            </w:r>
            <w:r w:rsidR="00FE1634">
              <w:rPr>
                <w:noProof/>
                <w:webHidden/>
              </w:rPr>
              <w:fldChar w:fldCharType="separate"/>
            </w:r>
            <w:r w:rsidR="00103D3A">
              <w:rPr>
                <w:noProof/>
                <w:webHidden/>
              </w:rPr>
              <w:t>6</w:t>
            </w:r>
            <w:r w:rsidR="00FE1634">
              <w:rPr>
                <w:noProof/>
                <w:webHidden/>
              </w:rPr>
              <w:fldChar w:fldCharType="end"/>
            </w:r>
          </w:hyperlink>
        </w:p>
        <w:p w14:paraId="74B5C210" w14:textId="34DA1E45" w:rsidR="00FE1634" w:rsidRDefault="00E93DEC">
          <w:pPr>
            <w:pStyle w:val="TOC2"/>
            <w:tabs>
              <w:tab w:val="right" w:leader="dot" w:pos="8630"/>
            </w:tabs>
            <w:rPr>
              <w:noProof/>
              <w:lang w:val="en-GB" w:eastAsia="en-GB"/>
            </w:rPr>
          </w:pPr>
          <w:hyperlink w:anchor="_Toc71797862" w:history="1">
            <w:r w:rsidR="00FE1634" w:rsidRPr="008F6C53">
              <w:rPr>
                <w:rStyle w:val="Hyperlink"/>
                <w:noProof/>
              </w:rPr>
              <w:t>Article 3: Basic Principle of AMLÉ</w:t>
            </w:r>
            <w:r w:rsidR="00FE1634">
              <w:rPr>
                <w:noProof/>
                <w:webHidden/>
              </w:rPr>
              <w:tab/>
            </w:r>
            <w:r w:rsidR="00FE1634">
              <w:rPr>
                <w:noProof/>
                <w:webHidden/>
              </w:rPr>
              <w:fldChar w:fldCharType="begin"/>
            </w:r>
            <w:r w:rsidR="00FE1634">
              <w:rPr>
                <w:noProof/>
                <w:webHidden/>
              </w:rPr>
              <w:instrText xml:space="preserve"> PAGEREF _Toc71797862 \h </w:instrText>
            </w:r>
            <w:r w:rsidR="00FE1634">
              <w:rPr>
                <w:noProof/>
                <w:webHidden/>
              </w:rPr>
            </w:r>
            <w:r w:rsidR="00FE1634">
              <w:rPr>
                <w:noProof/>
                <w:webHidden/>
              </w:rPr>
              <w:fldChar w:fldCharType="separate"/>
            </w:r>
            <w:r w:rsidR="00103D3A">
              <w:rPr>
                <w:noProof/>
                <w:webHidden/>
              </w:rPr>
              <w:t>7</w:t>
            </w:r>
            <w:r w:rsidR="00FE1634">
              <w:rPr>
                <w:noProof/>
                <w:webHidden/>
              </w:rPr>
              <w:fldChar w:fldCharType="end"/>
            </w:r>
          </w:hyperlink>
        </w:p>
        <w:p w14:paraId="7BE2E76E" w14:textId="4D181478" w:rsidR="00FE1634" w:rsidRDefault="00E93DEC">
          <w:pPr>
            <w:pStyle w:val="TOC2"/>
            <w:tabs>
              <w:tab w:val="right" w:leader="dot" w:pos="8630"/>
            </w:tabs>
            <w:rPr>
              <w:noProof/>
              <w:lang w:val="en-GB" w:eastAsia="en-GB"/>
            </w:rPr>
          </w:pPr>
          <w:hyperlink w:anchor="_Toc71797863" w:history="1">
            <w:r w:rsidR="00FE1634" w:rsidRPr="008F6C53">
              <w:rPr>
                <w:rStyle w:val="Hyperlink"/>
                <w:noProof/>
              </w:rPr>
              <w:t>Article 4: Governance and Policy Setting Structures of USI</w:t>
            </w:r>
            <w:r w:rsidR="00FE1634">
              <w:rPr>
                <w:noProof/>
                <w:webHidden/>
              </w:rPr>
              <w:tab/>
            </w:r>
            <w:r w:rsidR="00FE1634">
              <w:rPr>
                <w:noProof/>
                <w:webHidden/>
              </w:rPr>
              <w:fldChar w:fldCharType="begin"/>
            </w:r>
            <w:r w:rsidR="00FE1634">
              <w:rPr>
                <w:noProof/>
                <w:webHidden/>
              </w:rPr>
              <w:instrText xml:space="preserve"> PAGEREF _Toc71797863 \h </w:instrText>
            </w:r>
            <w:r w:rsidR="00FE1634">
              <w:rPr>
                <w:noProof/>
                <w:webHidden/>
              </w:rPr>
            </w:r>
            <w:r w:rsidR="00FE1634">
              <w:rPr>
                <w:noProof/>
                <w:webHidden/>
              </w:rPr>
              <w:fldChar w:fldCharType="separate"/>
            </w:r>
            <w:r w:rsidR="00103D3A">
              <w:rPr>
                <w:noProof/>
                <w:webHidden/>
              </w:rPr>
              <w:t>8</w:t>
            </w:r>
            <w:r w:rsidR="00FE1634">
              <w:rPr>
                <w:noProof/>
                <w:webHidden/>
              </w:rPr>
              <w:fldChar w:fldCharType="end"/>
            </w:r>
          </w:hyperlink>
        </w:p>
        <w:p w14:paraId="4AD55E79" w14:textId="4601AD52" w:rsidR="00FE1634" w:rsidRDefault="00E93DEC">
          <w:pPr>
            <w:pStyle w:val="TOC3"/>
            <w:tabs>
              <w:tab w:val="left" w:pos="1100"/>
              <w:tab w:val="right" w:leader="dot" w:pos="8630"/>
            </w:tabs>
            <w:rPr>
              <w:noProof/>
              <w:lang w:val="en-GB" w:eastAsia="en-GB"/>
            </w:rPr>
          </w:pPr>
          <w:hyperlink w:anchor="_Toc71797864" w:history="1">
            <w:r w:rsidR="00FE1634" w:rsidRPr="008F6C53">
              <w:rPr>
                <w:rStyle w:val="Hyperlink"/>
                <w:noProof/>
              </w:rPr>
              <w:t>4.1</w:t>
            </w:r>
            <w:r w:rsidR="00FE1634">
              <w:rPr>
                <w:noProof/>
                <w:lang w:val="en-GB" w:eastAsia="en-GB"/>
              </w:rPr>
              <w:tab/>
            </w:r>
            <w:r w:rsidR="00FE1634" w:rsidRPr="008F6C53">
              <w:rPr>
                <w:rStyle w:val="Hyperlink"/>
                <w:noProof/>
              </w:rPr>
              <w:t>Congress:</w:t>
            </w:r>
            <w:r w:rsidR="00FE1634">
              <w:rPr>
                <w:noProof/>
                <w:webHidden/>
              </w:rPr>
              <w:tab/>
            </w:r>
            <w:r w:rsidR="00FE1634">
              <w:rPr>
                <w:noProof/>
                <w:webHidden/>
              </w:rPr>
              <w:fldChar w:fldCharType="begin"/>
            </w:r>
            <w:r w:rsidR="00FE1634">
              <w:rPr>
                <w:noProof/>
                <w:webHidden/>
              </w:rPr>
              <w:instrText xml:space="preserve"> PAGEREF _Toc71797864 \h </w:instrText>
            </w:r>
            <w:r w:rsidR="00FE1634">
              <w:rPr>
                <w:noProof/>
                <w:webHidden/>
              </w:rPr>
            </w:r>
            <w:r w:rsidR="00FE1634">
              <w:rPr>
                <w:noProof/>
                <w:webHidden/>
              </w:rPr>
              <w:fldChar w:fldCharType="separate"/>
            </w:r>
            <w:r w:rsidR="00103D3A">
              <w:rPr>
                <w:noProof/>
                <w:webHidden/>
              </w:rPr>
              <w:t>8</w:t>
            </w:r>
            <w:r w:rsidR="00FE1634">
              <w:rPr>
                <w:noProof/>
                <w:webHidden/>
              </w:rPr>
              <w:fldChar w:fldCharType="end"/>
            </w:r>
          </w:hyperlink>
        </w:p>
        <w:p w14:paraId="76961701" w14:textId="75827E28" w:rsidR="00FE1634" w:rsidRDefault="00E93DEC">
          <w:pPr>
            <w:pStyle w:val="TOC3"/>
            <w:tabs>
              <w:tab w:val="left" w:pos="1100"/>
              <w:tab w:val="right" w:leader="dot" w:pos="8630"/>
            </w:tabs>
            <w:rPr>
              <w:noProof/>
              <w:lang w:val="en-GB" w:eastAsia="en-GB"/>
            </w:rPr>
          </w:pPr>
          <w:hyperlink w:anchor="_Toc71797865" w:history="1">
            <w:r w:rsidR="00FE1634" w:rsidRPr="008F6C53">
              <w:rPr>
                <w:rStyle w:val="Hyperlink"/>
                <w:noProof/>
              </w:rPr>
              <w:t>4.2</w:t>
            </w:r>
            <w:r w:rsidR="00FE1634">
              <w:rPr>
                <w:noProof/>
                <w:lang w:val="en-GB" w:eastAsia="en-GB"/>
              </w:rPr>
              <w:tab/>
            </w:r>
            <w:r w:rsidR="00FE1634" w:rsidRPr="008F6C53">
              <w:rPr>
                <w:rStyle w:val="Hyperlink"/>
                <w:noProof/>
              </w:rPr>
              <w:t>National Council:</w:t>
            </w:r>
            <w:r w:rsidR="00FE1634">
              <w:rPr>
                <w:noProof/>
                <w:webHidden/>
              </w:rPr>
              <w:tab/>
            </w:r>
            <w:r w:rsidR="00FE1634">
              <w:rPr>
                <w:noProof/>
                <w:webHidden/>
              </w:rPr>
              <w:fldChar w:fldCharType="begin"/>
            </w:r>
            <w:r w:rsidR="00FE1634">
              <w:rPr>
                <w:noProof/>
                <w:webHidden/>
              </w:rPr>
              <w:instrText xml:space="preserve"> PAGEREF _Toc71797865 \h </w:instrText>
            </w:r>
            <w:r w:rsidR="00FE1634">
              <w:rPr>
                <w:noProof/>
                <w:webHidden/>
              </w:rPr>
            </w:r>
            <w:r w:rsidR="00FE1634">
              <w:rPr>
                <w:noProof/>
                <w:webHidden/>
              </w:rPr>
              <w:fldChar w:fldCharType="separate"/>
            </w:r>
            <w:r w:rsidR="00103D3A">
              <w:rPr>
                <w:noProof/>
                <w:webHidden/>
              </w:rPr>
              <w:t>10</w:t>
            </w:r>
            <w:r w:rsidR="00FE1634">
              <w:rPr>
                <w:noProof/>
                <w:webHidden/>
              </w:rPr>
              <w:fldChar w:fldCharType="end"/>
            </w:r>
          </w:hyperlink>
        </w:p>
        <w:p w14:paraId="76FD7367" w14:textId="5F2CF2D1" w:rsidR="00FE1634" w:rsidRDefault="00E93DEC">
          <w:pPr>
            <w:pStyle w:val="TOC3"/>
            <w:tabs>
              <w:tab w:val="right" w:leader="dot" w:pos="8630"/>
            </w:tabs>
            <w:rPr>
              <w:noProof/>
              <w:lang w:val="en-GB" w:eastAsia="en-GB"/>
            </w:rPr>
          </w:pPr>
          <w:hyperlink w:anchor="_Toc71797866" w:history="1">
            <w:r w:rsidR="00FE1634" w:rsidRPr="008F6C53">
              <w:rPr>
                <w:rStyle w:val="Hyperlink"/>
                <w:noProof/>
                <w:lang w:eastAsia="en-GB"/>
              </w:rPr>
              <w:t>4.3  Governance Committee</w:t>
            </w:r>
            <w:r w:rsidR="00FE1634">
              <w:rPr>
                <w:noProof/>
                <w:webHidden/>
              </w:rPr>
              <w:tab/>
            </w:r>
            <w:r w:rsidR="00FE1634">
              <w:rPr>
                <w:noProof/>
                <w:webHidden/>
              </w:rPr>
              <w:fldChar w:fldCharType="begin"/>
            </w:r>
            <w:r w:rsidR="00FE1634">
              <w:rPr>
                <w:noProof/>
                <w:webHidden/>
              </w:rPr>
              <w:instrText xml:space="preserve"> PAGEREF _Toc71797866 \h </w:instrText>
            </w:r>
            <w:r w:rsidR="00FE1634">
              <w:rPr>
                <w:noProof/>
                <w:webHidden/>
              </w:rPr>
            </w:r>
            <w:r w:rsidR="00FE1634">
              <w:rPr>
                <w:noProof/>
                <w:webHidden/>
              </w:rPr>
              <w:fldChar w:fldCharType="separate"/>
            </w:r>
            <w:r w:rsidR="00103D3A">
              <w:rPr>
                <w:noProof/>
                <w:webHidden/>
              </w:rPr>
              <w:t>11</w:t>
            </w:r>
            <w:r w:rsidR="00FE1634">
              <w:rPr>
                <w:noProof/>
                <w:webHidden/>
              </w:rPr>
              <w:fldChar w:fldCharType="end"/>
            </w:r>
          </w:hyperlink>
        </w:p>
        <w:p w14:paraId="744121F0" w14:textId="043A7BF3" w:rsidR="00FE1634" w:rsidRDefault="00E93DEC">
          <w:pPr>
            <w:pStyle w:val="TOC2"/>
            <w:tabs>
              <w:tab w:val="right" w:leader="dot" w:pos="8630"/>
            </w:tabs>
            <w:rPr>
              <w:noProof/>
              <w:lang w:val="en-GB" w:eastAsia="en-GB"/>
            </w:rPr>
          </w:pPr>
          <w:hyperlink w:anchor="_Toc71797867" w:history="1">
            <w:r w:rsidR="00FE1634" w:rsidRPr="008F6C53">
              <w:rPr>
                <w:rStyle w:val="Hyperlink"/>
                <w:noProof/>
              </w:rPr>
              <w:t>Article 5: The Executive Team</w:t>
            </w:r>
            <w:r w:rsidR="00FE1634">
              <w:rPr>
                <w:noProof/>
                <w:webHidden/>
              </w:rPr>
              <w:tab/>
            </w:r>
            <w:r w:rsidR="00FE1634">
              <w:rPr>
                <w:noProof/>
                <w:webHidden/>
              </w:rPr>
              <w:fldChar w:fldCharType="begin"/>
            </w:r>
            <w:r w:rsidR="00FE1634">
              <w:rPr>
                <w:noProof/>
                <w:webHidden/>
              </w:rPr>
              <w:instrText xml:space="preserve"> PAGEREF _Toc71797867 \h </w:instrText>
            </w:r>
            <w:r w:rsidR="00FE1634">
              <w:rPr>
                <w:noProof/>
                <w:webHidden/>
              </w:rPr>
            </w:r>
            <w:r w:rsidR="00FE1634">
              <w:rPr>
                <w:noProof/>
                <w:webHidden/>
              </w:rPr>
              <w:fldChar w:fldCharType="separate"/>
            </w:r>
            <w:r w:rsidR="00103D3A">
              <w:rPr>
                <w:noProof/>
                <w:webHidden/>
              </w:rPr>
              <w:t>13</w:t>
            </w:r>
            <w:r w:rsidR="00FE1634">
              <w:rPr>
                <w:noProof/>
                <w:webHidden/>
              </w:rPr>
              <w:fldChar w:fldCharType="end"/>
            </w:r>
          </w:hyperlink>
        </w:p>
        <w:p w14:paraId="01BFE735" w14:textId="0B256CFC" w:rsidR="00FE1634" w:rsidRDefault="00E93DEC">
          <w:pPr>
            <w:pStyle w:val="TOC3"/>
            <w:tabs>
              <w:tab w:val="left" w:pos="1100"/>
              <w:tab w:val="right" w:leader="dot" w:pos="8630"/>
            </w:tabs>
            <w:rPr>
              <w:noProof/>
              <w:lang w:val="en-GB" w:eastAsia="en-GB"/>
            </w:rPr>
          </w:pPr>
          <w:hyperlink w:anchor="_Toc71797868" w:history="1">
            <w:r w:rsidR="00FE1634" w:rsidRPr="008F6C53">
              <w:rPr>
                <w:rStyle w:val="Hyperlink"/>
                <w:noProof/>
              </w:rPr>
              <w:t>5.1</w:t>
            </w:r>
            <w:r w:rsidR="00FE1634">
              <w:rPr>
                <w:noProof/>
                <w:lang w:val="en-GB" w:eastAsia="en-GB"/>
              </w:rPr>
              <w:tab/>
            </w:r>
            <w:r w:rsidR="00FE1634" w:rsidRPr="008F6C53">
              <w:rPr>
                <w:rStyle w:val="Hyperlink"/>
                <w:noProof/>
              </w:rPr>
              <w:t>Composition of the Executive Team:</w:t>
            </w:r>
            <w:r w:rsidR="00FE1634">
              <w:rPr>
                <w:noProof/>
                <w:webHidden/>
              </w:rPr>
              <w:tab/>
            </w:r>
            <w:r w:rsidR="00FE1634">
              <w:rPr>
                <w:noProof/>
                <w:webHidden/>
              </w:rPr>
              <w:fldChar w:fldCharType="begin"/>
            </w:r>
            <w:r w:rsidR="00FE1634">
              <w:rPr>
                <w:noProof/>
                <w:webHidden/>
              </w:rPr>
              <w:instrText xml:space="preserve"> PAGEREF _Toc71797868 \h </w:instrText>
            </w:r>
            <w:r w:rsidR="00FE1634">
              <w:rPr>
                <w:noProof/>
                <w:webHidden/>
              </w:rPr>
            </w:r>
            <w:r w:rsidR="00FE1634">
              <w:rPr>
                <w:noProof/>
                <w:webHidden/>
              </w:rPr>
              <w:fldChar w:fldCharType="separate"/>
            </w:r>
            <w:r w:rsidR="00103D3A">
              <w:rPr>
                <w:noProof/>
                <w:webHidden/>
              </w:rPr>
              <w:t>13</w:t>
            </w:r>
            <w:r w:rsidR="00FE1634">
              <w:rPr>
                <w:noProof/>
                <w:webHidden/>
              </w:rPr>
              <w:fldChar w:fldCharType="end"/>
            </w:r>
          </w:hyperlink>
        </w:p>
        <w:p w14:paraId="3A1588D6" w14:textId="71330771" w:rsidR="00FE1634" w:rsidRDefault="00E93DEC">
          <w:pPr>
            <w:pStyle w:val="TOC3"/>
            <w:tabs>
              <w:tab w:val="left" w:pos="1100"/>
              <w:tab w:val="right" w:leader="dot" w:pos="8630"/>
            </w:tabs>
            <w:rPr>
              <w:noProof/>
              <w:lang w:val="en-GB" w:eastAsia="en-GB"/>
            </w:rPr>
          </w:pPr>
          <w:hyperlink w:anchor="_Toc71797869" w:history="1">
            <w:r w:rsidR="00FE1634" w:rsidRPr="008F6C53">
              <w:rPr>
                <w:rStyle w:val="Hyperlink"/>
                <w:noProof/>
              </w:rPr>
              <w:t>5.2</w:t>
            </w:r>
            <w:r w:rsidR="00FE1634">
              <w:rPr>
                <w:noProof/>
                <w:lang w:val="en-GB" w:eastAsia="en-GB"/>
              </w:rPr>
              <w:tab/>
            </w:r>
            <w:r w:rsidR="00FE1634" w:rsidRPr="008F6C53">
              <w:rPr>
                <w:rStyle w:val="Hyperlink"/>
                <w:noProof/>
              </w:rPr>
              <w:t>Work of the Executive Team:</w:t>
            </w:r>
            <w:r w:rsidR="00FE1634">
              <w:rPr>
                <w:noProof/>
                <w:webHidden/>
              </w:rPr>
              <w:tab/>
            </w:r>
            <w:r w:rsidR="00FE1634">
              <w:rPr>
                <w:noProof/>
                <w:webHidden/>
              </w:rPr>
              <w:fldChar w:fldCharType="begin"/>
            </w:r>
            <w:r w:rsidR="00FE1634">
              <w:rPr>
                <w:noProof/>
                <w:webHidden/>
              </w:rPr>
              <w:instrText xml:space="preserve"> PAGEREF _Toc71797869 \h </w:instrText>
            </w:r>
            <w:r w:rsidR="00FE1634">
              <w:rPr>
                <w:noProof/>
                <w:webHidden/>
              </w:rPr>
            </w:r>
            <w:r w:rsidR="00FE1634">
              <w:rPr>
                <w:noProof/>
                <w:webHidden/>
              </w:rPr>
              <w:fldChar w:fldCharType="separate"/>
            </w:r>
            <w:r w:rsidR="00103D3A">
              <w:rPr>
                <w:noProof/>
                <w:webHidden/>
              </w:rPr>
              <w:t>14</w:t>
            </w:r>
            <w:r w:rsidR="00FE1634">
              <w:rPr>
                <w:noProof/>
                <w:webHidden/>
              </w:rPr>
              <w:fldChar w:fldCharType="end"/>
            </w:r>
          </w:hyperlink>
        </w:p>
        <w:p w14:paraId="672F5681" w14:textId="2A0E1F92" w:rsidR="00FE1634" w:rsidRDefault="00E93DEC">
          <w:pPr>
            <w:pStyle w:val="TOC3"/>
            <w:tabs>
              <w:tab w:val="left" w:pos="1100"/>
              <w:tab w:val="right" w:leader="dot" w:pos="8630"/>
            </w:tabs>
            <w:rPr>
              <w:noProof/>
              <w:lang w:val="en-GB" w:eastAsia="en-GB"/>
            </w:rPr>
          </w:pPr>
          <w:hyperlink w:anchor="_Toc71797870" w:history="1">
            <w:r w:rsidR="00FE1634" w:rsidRPr="008F6C53">
              <w:rPr>
                <w:rStyle w:val="Hyperlink"/>
                <w:noProof/>
              </w:rPr>
              <w:t>5.3</w:t>
            </w:r>
            <w:r w:rsidR="00FE1634">
              <w:rPr>
                <w:noProof/>
                <w:lang w:val="en-GB" w:eastAsia="en-GB"/>
              </w:rPr>
              <w:tab/>
            </w:r>
            <w:r w:rsidR="00FE1634" w:rsidRPr="008F6C53">
              <w:rPr>
                <w:rStyle w:val="Hyperlink"/>
                <w:noProof/>
              </w:rPr>
              <w:t>The President:</w:t>
            </w:r>
            <w:r w:rsidR="00FE1634">
              <w:rPr>
                <w:noProof/>
                <w:webHidden/>
              </w:rPr>
              <w:tab/>
            </w:r>
            <w:r w:rsidR="00FE1634">
              <w:rPr>
                <w:noProof/>
                <w:webHidden/>
              </w:rPr>
              <w:fldChar w:fldCharType="begin"/>
            </w:r>
            <w:r w:rsidR="00FE1634">
              <w:rPr>
                <w:noProof/>
                <w:webHidden/>
              </w:rPr>
              <w:instrText xml:space="preserve"> PAGEREF _Toc71797870 \h </w:instrText>
            </w:r>
            <w:r w:rsidR="00FE1634">
              <w:rPr>
                <w:noProof/>
                <w:webHidden/>
              </w:rPr>
            </w:r>
            <w:r w:rsidR="00FE1634">
              <w:rPr>
                <w:noProof/>
                <w:webHidden/>
              </w:rPr>
              <w:fldChar w:fldCharType="separate"/>
            </w:r>
            <w:r w:rsidR="00103D3A">
              <w:rPr>
                <w:noProof/>
                <w:webHidden/>
              </w:rPr>
              <w:t>15</w:t>
            </w:r>
            <w:r w:rsidR="00FE1634">
              <w:rPr>
                <w:noProof/>
                <w:webHidden/>
              </w:rPr>
              <w:fldChar w:fldCharType="end"/>
            </w:r>
          </w:hyperlink>
        </w:p>
        <w:p w14:paraId="1E167EC3" w14:textId="2DD23B68" w:rsidR="00FE1634" w:rsidRDefault="00E93DEC">
          <w:pPr>
            <w:pStyle w:val="TOC3"/>
            <w:tabs>
              <w:tab w:val="left" w:pos="1100"/>
              <w:tab w:val="right" w:leader="dot" w:pos="8630"/>
            </w:tabs>
            <w:rPr>
              <w:noProof/>
              <w:lang w:val="en-GB" w:eastAsia="en-GB"/>
            </w:rPr>
          </w:pPr>
          <w:hyperlink w:anchor="_Toc71797871" w:history="1">
            <w:r w:rsidR="00FE1634" w:rsidRPr="008F6C53">
              <w:rPr>
                <w:rStyle w:val="Hyperlink"/>
                <w:noProof/>
              </w:rPr>
              <w:t>5.4</w:t>
            </w:r>
            <w:r w:rsidR="00FE1634">
              <w:rPr>
                <w:noProof/>
                <w:lang w:val="en-GB" w:eastAsia="en-GB"/>
              </w:rPr>
              <w:tab/>
            </w:r>
            <w:r w:rsidR="00FE1634" w:rsidRPr="008F6C53">
              <w:rPr>
                <w:rStyle w:val="Hyperlink"/>
                <w:noProof/>
              </w:rPr>
              <w:t>The Vice President for Academic Affairs:</w:t>
            </w:r>
            <w:r w:rsidR="00FE1634">
              <w:rPr>
                <w:noProof/>
                <w:webHidden/>
              </w:rPr>
              <w:tab/>
            </w:r>
            <w:r w:rsidR="00FE1634">
              <w:rPr>
                <w:noProof/>
                <w:webHidden/>
              </w:rPr>
              <w:fldChar w:fldCharType="begin"/>
            </w:r>
            <w:r w:rsidR="00FE1634">
              <w:rPr>
                <w:noProof/>
                <w:webHidden/>
              </w:rPr>
              <w:instrText xml:space="preserve"> PAGEREF _Toc71797871 \h </w:instrText>
            </w:r>
            <w:r w:rsidR="00FE1634">
              <w:rPr>
                <w:noProof/>
                <w:webHidden/>
              </w:rPr>
            </w:r>
            <w:r w:rsidR="00FE1634">
              <w:rPr>
                <w:noProof/>
                <w:webHidden/>
              </w:rPr>
              <w:fldChar w:fldCharType="separate"/>
            </w:r>
            <w:r w:rsidR="00103D3A">
              <w:rPr>
                <w:noProof/>
                <w:webHidden/>
              </w:rPr>
              <w:t>15</w:t>
            </w:r>
            <w:r w:rsidR="00FE1634">
              <w:rPr>
                <w:noProof/>
                <w:webHidden/>
              </w:rPr>
              <w:fldChar w:fldCharType="end"/>
            </w:r>
          </w:hyperlink>
        </w:p>
        <w:p w14:paraId="6009C7E5" w14:textId="61D18896" w:rsidR="00FE1634" w:rsidRDefault="00E93DEC">
          <w:pPr>
            <w:pStyle w:val="TOC3"/>
            <w:tabs>
              <w:tab w:val="left" w:pos="1100"/>
              <w:tab w:val="right" w:leader="dot" w:pos="8630"/>
            </w:tabs>
            <w:rPr>
              <w:noProof/>
              <w:lang w:val="en-GB" w:eastAsia="en-GB"/>
            </w:rPr>
          </w:pPr>
          <w:hyperlink w:anchor="_Toc71797872" w:history="1">
            <w:r w:rsidR="00FE1634" w:rsidRPr="008F6C53">
              <w:rPr>
                <w:rStyle w:val="Hyperlink"/>
                <w:noProof/>
              </w:rPr>
              <w:t>5.5</w:t>
            </w:r>
            <w:r w:rsidR="00FE1634">
              <w:rPr>
                <w:noProof/>
                <w:lang w:val="en-GB" w:eastAsia="en-GB"/>
              </w:rPr>
              <w:tab/>
            </w:r>
            <w:r w:rsidR="00FE1634" w:rsidRPr="008F6C53">
              <w:rPr>
                <w:rStyle w:val="Hyperlink"/>
                <w:noProof/>
              </w:rPr>
              <w:t xml:space="preserve">The Vice President for </w:t>
            </w:r>
            <w:r w:rsidR="00FE1634" w:rsidRPr="008F6C53">
              <w:rPr>
                <w:rStyle w:val="Hyperlink"/>
                <w:bCs/>
                <w:noProof/>
              </w:rPr>
              <w:t>Welfare</w:t>
            </w:r>
            <w:r w:rsidR="00FE1634" w:rsidRPr="008F6C53">
              <w:rPr>
                <w:rStyle w:val="Hyperlink"/>
                <w:noProof/>
              </w:rPr>
              <w:t>:</w:t>
            </w:r>
            <w:r w:rsidR="00FE1634">
              <w:rPr>
                <w:noProof/>
                <w:webHidden/>
              </w:rPr>
              <w:tab/>
            </w:r>
            <w:r w:rsidR="00FE1634">
              <w:rPr>
                <w:noProof/>
                <w:webHidden/>
              </w:rPr>
              <w:fldChar w:fldCharType="begin"/>
            </w:r>
            <w:r w:rsidR="00FE1634">
              <w:rPr>
                <w:noProof/>
                <w:webHidden/>
              </w:rPr>
              <w:instrText xml:space="preserve"> PAGEREF _Toc71797872 \h </w:instrText>
            </w:r>
            <w:r w:rsidR="00FE1634">
              <w:rPr>
                <w:noProof/>
                <w:webHidden/>
              </w:rPr>
            </w:r>
            <w:r w:rsidR="00FE1634">
              <w:rPr>
                <w:noProof/>
                <w:webHidden/>
              </w:rPr>
              <w:fldChar w:fldCharType="separate"/>
            </w:r>
            <w:r w:rsidR="00103D3A">
              <w:rPr>
                <w:noProof/>
                <w:webHidden/>
              </w:rPr>
              <w:t>16</w:t>
            </w:r>
            <w:r w:rsidR="00FE1634">
              <w:rPr>
                <w:noProof/>
                <w:webHidden/>
              </w:rPr>
              <w:fldChar w:fldCharType="end"/>
            </w:r>
          </w:hyperlink>
        </w:p>
        <w:p w14:paraId="724679D9" w14:textId="2FEAB12B" w:rsidR="00FE1634" w:rsidRDefault="00E93DEC">
          <w:pPr>
            <w:pStyle w:val="TOC3"/>
            <w:tabs>
              <w:tab w:val="left" w:pos="1100"/>
              <w:tab w:val="right" w:leader="dot" w:pos="8630"/>
            </w:tabs>
            <w:rPr>
              <w:noProof/>
              <w:lang w:val="en-GB" w:eastAsia="en-GB"/>
            </w:rPr>
          </w:pPr>
          <w:hyperlink w:anchor="_Toc71797873" w:history="1">
            <w:r w:rsidR="00FE1634" w:rsidRPr="008F6C53">
              <w:rPr>
                <w:rStyle w:val="Hyperlink"/>
                <w:noProof/>
              </w:rPr>
              <w:t>5.6</w:t>
            </w:r>
            <w:r w:rsidR="00FE1634">
              <w:rPr>
                <w:noProof/>
                <w:lang w:val="en-GB" w:eastAsia="en-GB"/>
              </w:rPr>
              <w:tab/>
            </w:r>
            <w:r w:rsidR="00FE1634" w:rsidRPr="008F6C53">
              <w:rPr>
                <w:rStyle w:val="Hyperlink"/>
                <w:noProof/>
              </w:rPr>
              <w:t>The Vice President for Campaigns:</w:t>
            </w:r>
            <w:r w:rsidR="00FE1634">
              <w:rPr>
                <w:noProof/>
                <w:webHidden/>
              </w:rPr>
              <w:tab/>
            </w:r>
            <w:r w:rsidR="00FE1634">
              <w:rPr>
                <w:noProof/>
                <w:webHidden/>
              </w:rPr>
              <w:fldChar w:fldCharType="begin"/>
            </w:r>
            <w:r w:rsidR="00FE1634">
              <w:rPr>
                <w:noProof/>
                <w:webHidden/>
              </w:rPr>
              <w:instrText xml:space="preserve"> PAGEREF _Toc71797873 \h </w:instrText>
            </w:r>
            <w:r w:rsidR="00FE1634">
              <w:rPr>
                <w:noProof/>
                <w:webHidden/>
              </w:rPr>
            </w:r>
            <w:r w:rsidR="00FE1634">
              <w:rPr>
                <w:noProof/>
                <w:webHidden/>
              </w:rPr>
              <w:fldChar w:fldCharType="separate"/>
            </w:r>
            <w:r w:rsidR="00103D3A">
              <w:rPr>
                <w:noProof/>
                <w:webHidden/>
              </w:rPr>
              <w:t>16</w:t>
            </w:r>
            <w:r w:rsidR="00FE1634">
              <w:rPr>
                <w:noProof/>
                <w:webHidden/>
              </w:rPr>
              <w:fldChar w:fldCharType="end"/>
            </w:r>
          </w:hyperlink>
        </w:p>
        <w:p w14:paraId="14BD7BFC" w14:textId="3EFB9225" w:rsidR="00FE1634" w:rsidRDefault="00E93DEC">
          <w:pPr>
            <w:pStyle w:val="TOC3"/>
            <w:tabs>
              <w:tab w:val="left" w:pos="1100"/>
              <w:tab w:val="right" w:leader="dot" w:pos="8630"/>
            </w:tabs>
            <w:rPr>
              <w:noProof/>
              <w:lang w:val="en-GB" w:eastAsia="en-GB"/>
            </w:rPr>
          </w:pPr>
          <w:hyperlink w:anchor="_Toc71797874" w:history="1">
            <w:r w:rsidR="00FE1634" w:rsidRPr="008F6C53">
              <w:rPr>
                <w:rStyle w:val="Hyperlink"/>
                <w:noProof/>
              </w:rPr>
              <w:t>5.7</w:t>
            </w:r>
            <w:r w:rsidR="00FE1634">
              <w:rPr>
                <w:noProof/>
                <w:lang w:val="en-GB" w:eastAsia="en-GB"/>
              </w:rPr>
              <w:tab/>
            </w:r>
            <w:r w:rsidR="00FE1634" w:rsidRPr="008F6C53">
              <w:rPr>
                <w:rStyle w:val="Hyperlink"/>
                <w:noProof/>
              </w:rPr>
              <w:t>The Vice President for Equality &amp; Citizenship:</w:t>
            </w:r>
            <w:r w:rsidR="00FE1634">
              <w:rPr>
                <w:noProof/>
                <w:webHidden/>
              </w:rPr>
              <w:tab/>
            </w:r>
            <w:r w:rsidR="00FE1634">
              <w:rPr>
                <w:noProof/>
                <w:webHidden/>
              </w:rPr>
              <w:fldChar w:fldCharType="begin"/>
            </w:r>
            <w:r w:rsidR="00FE1634">
              <w:rPr>
                <w:noProof/>
                <w:webHidden/>
              </w:rPr>
              <w:instrText xml:space="preserve"> PAGEREF _Toc71797874 \h </w:instrText>
            </w:r>
            <w:r w:rsidR="00FE1634">
              <w:rPr>
                <w:noProof/>
                <w:webHidden/>
              </w:rPr>
            </w:r>
            <w:r w:rsidR="00FE1634">
              <w:rPr>
                <w:noProof/>
                <w:webHidden/>
              </w:rPr>
              <w:fldChar w:fldCharType="separate"/>
            </w:r>
            <w:r w:rsidR="00103D3A">
              <w:rPr>
                <w:noProof/>
                <w:webHidden/>
              </w:rPr>
              <w:t>17</w:t>
            </w:r>
            <w:r w:rsidR="00FE1634">
              <w:rPr>
                <w:noProof/>
                <w:webHidden/>
              </w:rPr>
              <w:fldChar w:fldCharType="end"/>
            </w:r>
          </w:hyperlink>
        </w:p>
        <w:p w14:paraId="444A39A7" w14:textId="498F5DC2" w:rsidR="00FE1634" w:rsidRDefault="00E93DEC">
          <w:pPr>
            <w:pStyle w:val="TOC3"/>
            <w:tabs>
              <w:tab w:val="left" w:pos="1100"/>
              <w:tab w:val="right" w:leader="dot" w:pos="8630"/>
            </w:tabs>
            <w:rPr>
              <w:noProof/>
              <w:lang w:val="en-GB" w:eastAsia="en-GB"/>
            </w:rPr>
          </w:pPr>
          <w:hyperlink w:anchor="_Toc71797875" w:history="1">
            <w:r w:rsidR="00FE1634" w:rsidRPr="008F6C53">
              <w:rPr>
                <w:rStyle w:val="Hyperlink"/>
                <w:noProof/>
              </w:rPr>
              <w:t>5.8</w:t>
            </w:r>
            <w:r w:rsidR="00FE1634">
              <w:rPr>
                <w:noProof/>
                <w:lang w:val="en-GB" w:eastAsia="en-GB"/>
              </w:rPr>
              <w:tab/>
            </w:r>
            <w:r w:rsidR="00FE1634" w:rsidRPr="008F6C53">
              <w:rPr>
                <w:rStyle w:val="Hyperlink"/>
                <w:noProof/>
              </w:rPr>
              <w:t>The Vice President for The Border, Midlands and Western Region:</w:t>
            </w:r>
            <w:r w:rsidR="00FE1634">
              <w:rPr>
                <w:noProof/>
                <w:webHidden/>
              </w:rPr>
              <w:tab/>
            </w:r>
            <w:r w:rsidR="00FE1634">
              <w:rPr>
                <w:noProof/>
                <w:webHidden/>
              </w:rPr>
              <w:fldChar w:fldCharType="begin"/>
            </w:r>
            <w:r w:rsidR="00FE1634">
              <w:rPr>
                <w:noProof/>
                <w:webHidden/>
              </w:rPr>
              <w:instrText xml:space="preserve"> PAGEREF _Toc71797875 \h </w:instrText>
            </w:r>
            <w:r w:rsidR="00FE1634">
              <w:rPr>
                <w:noProof/>
                <w:webHidden/>
              </w:rPr>
            </w:r>
            <w:r w:rsidR="00FE1634">
              <w:rPr>
                <w:noProof/>
                <w:webHidden/>
              </w:rPr>
              <w:fldChar w:fldCharType="separate"/>
            </w:r>
            <w:r w:rsidR="00103D3A">
              <w:rPr>
                <w:noProof/>
                <w:webHidden/>
              </w:rPr>
              <w:t>17</w:t>
            </w:r>
            <w:r w:rsidR="00FE1634">
              <w:rPr>
                <w:noProof/>
                <w:webHidden/>
              </w:rPr>
              <w:fldChar w:fldCharType="end"/>
            </w:r>
          </w:hyperlink>
        </w:p>
        <w:p w14:paraId="6E92A3F7" w14:textId="2D7B02C6" w:rsidR="00FE1634" w:rsidRDefault="00E93DEC">
          <w:pPr>
            <w:pStyle w:val="TOC3"/>
            <w:tabs>
              <w:tab w:val="left" w:pos="1100"/>
              <w:tab w:val="right" w:leader="dot" w:pos="8630"/>
            </w:tabs>
            <w:rPr>
              <w:noProof/>
              <w:lang w:val="en-GB" w:eastAsia="en-GB"/>
            </w:rPr>
          </w:pPr>
          <w:hyperlink w:anchor="_Toc71797876" w:history="1">
            <w:r w:rsidR="00FE1634" w:rsidRPr="008F6C53">
              <w:rPr>
                <w:rStyle w:val="Hyperlink"/>
                <w:noProof/>
              </w:rPr>
              <w:t>5.9</w:t>
            </w:r>
            <w:r w:rsidR="00FE1634">
              <w:rPr>
                <w:noProof/>
                <w:lang w:val="en-GB" w:eastAsia="en-GB"/>
              </w:rPr>
              <w:tab/>
            </w:r>
            <w:r w:rsidR="00FE1634" w:rsidRPr="008F6C53">
              <w:rPr>
                <w:rStyle w:val="Hyperlink"/>
                <w:noProof/>
              </w:rPr>
              <w:t>The Vice President for the Southern Region:</w:t>
            </w:r>
            <w:r w:rsidR="00FE1634">
              <w:rPr>
                <w:noProof/>
                <w:webHidden/>
              </w:rPr>
              <w:tab/>
            </w:r>
            <w:r w:rsidR="00FE1634">
              <w:rPr>
                <w:noProof/>
                <w:webHidden/>
              </w:rPr>
              <w:fldChar w:fldCharType="begin"/>
            </w:r>
            <w:r w:rsidR="00FE1634">
              <w:rPr>
                <w:noProof/>
                <w:webHidden/>
              </w:rPr>
              <w:instrText xml:space="preserve"> PAGEREF _Toc71797876 \h </w:instrText>
            </w:r>
            <w:r w:rsidR="00FE1634">
              <w:rPr>
                <w:noProof/>
                <w:webHidden/>
              </w:rPr>
            </w:r>
            <w:r w:rsidR="00FE1634">
              <w:rPr>
                <w:noProof/>
                <w:webHidden/>
              </w:rPr>
              <w:fldChar w:fldCharType="separate"/>
            </w:r>
            <w:r w:rsidR="00103D3A">
              <w:rPr>
                <w:noProof/>
                <w:webHidden/>
              </w:rPr>
              <w:t>18</w:t>
            </w:r>
            <w:r w:rsidR="00FE1634">
              <w:rPr>
                <w:noProof/>
                <w:webHidden/>
              </w:rPr>
              <w:fldChar w:fldCharType="end"/>
            </w:r>
          </w:hyperlink>
        </w:p>
        <w:p w14:paraId="0AA934F1" w14:textId="4AA05A50" w:rsidR="00FE1634" w:rsidRDefault="00E93DEC">
          <w:pPr>
            <w:pStyle w:val="TOC3"/>
            <w:tabs>
              <w:tab w:val="left" w:pos="1100"/>
              <w:tab w:val="right" w:leader="dot" w:pos="8630"/>
            </w:tabs>
            <w:rPr>
              <w:noProof/>
              <w:lang w:val="en-GB" w:eastAsia="en-GB"/>
            </w:rPr>
          </w:pPr>
          <w:hyperlink w:anchor="_Toc71797877" w:history="1">
            <w:r w:rsidR="00FE1634" w:rsidRPr="008F6C53">
              <w:rPr>
                <w:rStyle w:val="Hyperlink"/>
                <w:noProof/>
              </w:rPr>
              <w:t>5.10</w:t>
            </w:r>
            <w:r w:rsidR="00FE1634">
              <w:rPr>
                <w:noProof/>
                <w:lang w:val="en-GB" w:eastAsia="en-GB"/>
              </w:rPr>
              <w:tab/>
            </w:r>
            <w:r w:rsidR="00FE1634" w:rsidRPr="008F6C53">
              <w:rPr>
                <w:rStyle w:val="Hyperlink"/>
                <w:noProof/>
              </w:rPr>
              <w:t>The Vice President for the Dublin Region:</w:t>
            </w:r>
            <w:r w:rsidR="00FE1634">
              <w:rPr>
                <w:noProof/>
                <w:webHidden/>
              </w:rPr>
              <w:tab/>
            </w:r>
            <w:r w:rsidR="00FE1634">
              <w:rPr>
                <w:noProof/>
                <w:webHidden/>
              </w:rPr>
              <w:fldChar w:fldCharType="begin"/>
            </w:r>
            <w:r w:rsidR="00FE1634">
              <w:rPr>
                <w:noProof/>
                <w:webHidden/>
              </w:rPr>
              <w:instrText xml:space="preserve"> PAGEREF _Toc71797877 \h </w:instrText>
            </w:r>
            <w:r w:rsidR="00FE1634">
              <w:rPr>
                <w:noProof/>
                <w:webHidden/>
              </w:rPr>
            </w:r>
            <w:r w:rsidR="00FE1634">
              <w:rPr>
                <w:noProof/>
                <w:webHidden/>
              </w:rPr>
              <w:fldChar w:fldCharType="separate"/>
            </w:r>
            <w:r w:rsidR="00103D3A">
              <w:rPr>
                <w:noProof/>
                <w:webHidden/>
              </w:rPr>
              <w:t>18</w:t>
            </w:r>
            <w:r w:rsidR="00FE1634">
              <w:rPr>
                <w:noProof/>
                <w:webHidden/>
              </w:rPr>
              <w:fldChar w:fldCharType="end"/>
            </w:r>
          </w:hyperlink>
        </w:p>
        <w:p w14:paraId="1860BEEB" w14:textId="412FB029" w:rsidR="00FE1634" w:rsidRDefault="00E93DEC">
          <w:pPr>
            <w:pStyle w:val="TOC3"/>
            <w:tabs>
              <w:tab w:val="left" w:pos="1100"/>
              <w:tab w:val="right" w:leader="dot" w:pos="8630"/>
            </w:tabs>
            <w:rPr>
              <w:noProof/>
              <w:lang w:val="en-GB" w:eastAsia="en-GB"/>
            </w:rPr>
          </w:pPr>
          <w:hyperlink w:anchor="_Toc71797878" w:history="1">
            <w:r w:rsidR="00FE1634" w:rsidRPr="008F6C53">
              <w:rPr>
                <w:rStyle w:val="Hyperlink"/>
                <w:noProof/>
              </w:rPr>
              <w:t>5.11</w:t>
            </w:r>
            <w:r w:rsidR="00FE1634">
              <w:rPr>
                <w:noProof/>
                <w:lang w:val="en-GB" w:eastAsia="en-GB"/>
              </w:rPr>
              <w:tab/>
            </w:r>
            <w:r w:rsidR="00FE1634" w:rsidRPr="008F6C53">
              <w:rPr>
                <w:rStyle w:val="Hyperlink"/>
                <w:noProof/>
              </w:rPr>
              <w:t>An Leas Uachtarán don Ghaeilge:</w:t>
            </w:r>
            <w:r w:rsidR="00FE1634">
              <w:rPr>
                <w:noProof/>
                <w:webHidden/>
              </w:rPr>
              <w:tab/>
            </w:r>
            <w:r w:rsidR="00FE1634">
              <w:rPr>
                <w:noProof/>
                <w:webHidden/>
              </w:rPr>
              <w:fldChar w:fldCharType="begin"/>
            </w:r>
            <w:r w:rsidR="00FE1634">
              <w:rPr>
                <w:noProof/>
                <w:webHidden/>
              </w:rPr>
              <w:instrText xml:space="preserve"> PAGEREF _Toc71797878 \h </w:instrText>
            </w:r>
            <w:r w:rsidR="00FE1634">
              <w:rPr>
                <w:noProof/>
                <w:webHidden/>
              </w:rPr>
            </w:r>
            <w:r w:rsidR="00FE1634">
              <w:rPr>
                <w:noProof/>
                <w:webHidden/>
              </w:rPr>
              <w:fldChar w:fldCharType="separate"/>
            </w:r>
            <w:r w:rsidR="00103D3A">
              <w:rPr>
                <w:noProof/>
                <w:webHidden/>
              </w:rPr>
              <w:t>19</w:t>
            </w:r>
            <w:r w:rsidR="00FE1634">
              <w:rPr>
                <w:noProof/>
                <w:webHidden/>
              </w:rPr>
              <w:fldChar w:fldCharType="end"/>
            </w:r>
          </w:hyperlink>
        </w:p>
        <w:p w14:paraId="52890E25" w14:textId="786ED995" w:rsidR="00FE1634" w:rsidRDefault="00E93DEC">
          <w:pPr>
            <w:pStyle w:val="TOC3"/>
            <w:tabs>
              <w:tab w:val="left" w:pos="1100"/>
              <w:tab w:val="right" w:leader="dot" w:pos="8630"/>
            </w:tabs>
            <w:rPr>
              <w:noProof/>
              <w:lang w:val="en-GB" w:eastAsia="en-GB"/>
            </w:rPr>
          </w:pPr>
          <w:hyperlink w:anchor="_Toc71797879" w:history="1">
            <w:r w:rsidR="00FE1634" w:rsidRPr="008F6C53">
              <w:rPr>
                <w:rStyle w:val="Hyperlink"/>
                <w:noProof/>
              </w:rPr>
              <w:t>5.12</w:t>
            </w:r>
            <w:r w:rsidR="00FE1634">
              <w:rPr>
                <w:noProof/>
                <w:lang w:val="en-GB" w:eastAsia="en-GB"/>
              </w:rPr>
              <w:tab/>
            </w:r>
            <w:r w:rsidR="00FE1634" w:rsidRPr="008F6C53">
              <w:rPr>
                <w:rStyle w:val="Hyperlink"/>
                <w:noProof/>
              </w:rPr>
              <w:t>The  Vice President for Postgraduate Affairs</w:t>
            </w:r>
            <w:r w:rsidR="00FE1634">
              <w:rPr>
                <w:noProof/>
                <w:webHidden/>
              </w:rPr>
              <w:tab/>
            </w:r>
            <w:r w:rsidR="00FE1634">
              <w:rPr>
                <w:noProof/>
                <w:webHidden/>
              </w:rPr>
              <w:fldChar w:fldCharType="begin"/>
            </w:r>
            <w:r w:rsidR="00FE1634">
              <w:rPr>
                <w:noProof/>
                <w:webHidden/>
              </w:rPr>
              <w:instrText xml:space="preserve"> PAGEREF _Toc71797879 \h </w:instrText>
            </w:r>
            <w:r w:rsidR="00FE1634">
              <w:rPr>
                <w:noProof/>
                <w:webHidden/>
              </w:rPr>
            </w:r>
            <w:r w:rsidR="00FE1634">
              <w:rPr>
                <w:noProof/>
                <w:webHidden/>
              </w:rPr>
              <w:fldChar w:fldCharType="separate"/>
            </w:r>
            <w:r w:rsidR="00103D3A">
              <w:rPr>
                <w:noProof/>
                <w:webHidden/>
              </w:rPr>
              <w:t>20</w:t>
            </w:r>
            <w:r w:rsidR="00FE1634">
              <w:rPr>
                <w:noProof/>
                <w:webHidden/>
              </w:rPr>
              <w:fldChar w:fldCharType="end"/>
            </w:r>
          </w:hyperlink>
        </w:p>
        <w:p w14:paraId="6EF073EF" w14:textId="0211AEB7" w:rsidR="00FE1634" w:rsidRDefault="00E93DEC">
          <w:pPr>
            <w:pStyle w:val="TOC3"/>
            <w:tabs>
              <w:tab w:val="left" w:pos="1100"/>
              <w:tab w:val="right" w:leader="dot" w:pos="8630"/>
            </w:tabs>
            <w:rPr>
              <w:noProof/>
              <w:lang w:val="en-GB" w:eastAsia="en-GB"/>
            </w:rPr>
          </w:pPr>
          <w:hyperlink w:anchor="_Toc71797880" w:history="1">
            <w:r w:rsidR="00FE1634" w:rsidRPr="008F6C53">
              <w:rPr>
                <w:rStyle w:val="Hyperlink"/>
                <w:noProof/>
              </w:rPr>
              <w:t>5.13</w:t>
            </w:r>
            <w:r w:rsidR="00FE1634">
              <w:rPr>
                <w:noProof/>
                <w:lang w:val="en-GB" w:eastAsia="en-GB"/>
              </w:rPr>
              <w:tab/>
            </w:r>
            <w:r w:rsidR="00FE1634" w:rsidRPr="008F6C53">
              <w:rPr>
                <w:rStyle w:val="Hyperlink"/>
                <w:noProof/>
              </w:rPr>
              <w:t>The NUS-USI President</w:t>
            </w:r>
            <w:r w:rsidR="00FE1634">
              <w:rPr>
                <w:noProof/>
                <w:webHidden/>
              </w:rPr>
              <w:tab/>
            </w:r>
            <w:r w:rsidR="00FE1634">
              <w:rPr>
                <w:noProof/>
                <w:webHidden/>
              </w:rPr>
              <w:fldChar w:fldCharType="begin"/>
            </w:r>
            <w:r w:rsidR="00FE1634">
              <w:rPr>
                <w:noProof/>
                <w:webHidden/>
              </w:rPr>
              <w:instrText xml:space="preserve"> PAGEREF _Toc71797880 \h </w:instrText>
            </w:r>
            <w:r w:rsidR="00FE1634">
              <w:rPr>
                <w:noProof/>
                <w:webHidden/>
              </w:rPr>
            </w:r>
            <w:r w:rsidR="00FE1634">
              <w:rPr>
                <w:noProof/>
                <w:webHidden/>
              </w:rPr>
              <w:fldChar w:fldCharType="separate"/>
            </w:r>
            <w:r w:rsidR="00103D3A">
              <w:rPr>
                <w:noProof/>
                <w:webHidden/>
              </w:rPr>
              <w:t>20</w:t>
            </w:r>
            <w:r w:rsidR="00FE1634">
              <w:rPr>
                <w:noProof/>
                <w:webHidden/>
              </w:rPr>
              <w:fldChar w:fldCharType="end"/>
            </w:r>
          </w:hyperlink>
        </w:p>
        <w:p w14:paraId="199C9781" w14:textId="6D37C3DB" w:rsidR="00FE1634" w:rsidRDefault="00E93DEC">
          <w:pPr>
            <w:pStyle w:val="TOC3"/>
            <w:tabs>
              <w:tab w:val="left" w:pos="1100"/>
              <w:tab w:val="right" w:leader="dot" w:pos="8630"/>
            </w:tabs>
            <w:rPr>
              <w:noProof/>
              <w:lang w:val="en-GB" w:eastAsia="en-GB"/>
            </w:rPr>
          </w:pPr>
          <w:hyperlink w:anchor="_Toc71797881" w:history="1">
            <w:r w:rsidR="00FE1634" w:rsidRPr="008F6C53">
              <w:rPr>
                <w:rStyle w:val="Hyperlink"/>
                <w:noProof/>
              </w:rPr>
              <w:t>5.14</w:t>
            </w:r>
            <w:r w:rsidR="00FE1634">
              <w:rPr>
                <w:noProof/>
                <w:lang w:val="en-GB" w:eastAsia="en-GB"/>
              </w:rPr>
              <w:tab/>
            </w:r>
            <w:r w:rsidR="00FE1634" w:rsidRPr="008F6C53">
              <w:rPr>
                <w:rStyle w:val="Hyperlink"/>
                <w:noProof/>
              </w:rPr>
              <w:t>Conditions</w:t>
            </w:r>
            <w:r w:rsidR="00FE1634">
              <w:rPr>
                <w:noProof/>
                <w:webHidden/>
              </w:rPr>
              <w:tab/>
            </w:r>
            <w:r w:rsidR="00FE1634">
              <w:rPr>
                <w:noProof/>
                <w:webHidden/>
              </w:rPr>
              <w:fldChar w:fldCharType="begin"/>
            </w:r>
            <w:r w:rsidR="00FE1634">
              <w:rPr>
                <w:noProof/>
                <w:webHidden/>
              </w:rPr>
              <w:instrText xml:space="preserve"> PAGEREF _Toc71797881 \h </w:instrText>
            </w:r>
            <w:r w:rsidR="00FE1634">
              <w:rPr>
                <w:noProof/>
                <w:webHidden/>
              </w:rPr>
            </w:r>
            <w:r w:rsidR="00FE1634">
              <w:rPr>
                <w:noProof/>
                <w:webHidden/>
              </w:rPr>
              <w:fldChar w:fldCharType="separate"/>
            </w:r>
            <w:r w:rsidR="00103D3A">
              <w:rPr>
                <w:noProof/>
                <w:webHidden/>
              </w:rPr>
              <w:t>20</w:t>
            </w:r>
            <w:r w:rsidR="00FE1634">
              <w:rPr>
                <w:noProof/>
                <w:webHidden/>
              </w:rPr>
              <w:fldChar w:fldCharType="end"/>
            </w:r>
          </w:hyperlink>
        </w:p>
        <w:p w14:paraId="276CF71F" w14:textId="2F29E2E2" w:rsidR="00FE1634" w:rsidRDefault="00E93DEC">
          <w:pPr>
            <w:pStyle w:val="TOC3"/>
            <w:tabs>
              <w:tab w:val="left" w:pos="1100"/>
              <w:tab w:val="right" w:leader="dot" w:pos="8630"/>
            </w:tabs>
            <w:rPr>
              <w:noProof/>
              <w:lang w:val="en-GB" w:eastAsia="en-GB"/>
            </w:rPr>
          </w:pPr>
          <w:hyperlink w:anchor="_Toc71797882" w:history="1">
            <w:r w:rsidR="00FE1634" w:rsidRPr="008F6C53">
              <w:rPr>
                <w:rStyle w:val="Hyperlink"/>
                <w:noProof/>
              </w:rPr>
              <w:t>5.15</w:t>
            </w:r>
            <w:r w:rsidR="00FE1634">
              <w:rPr>
                <w:noProof/>
                <w:lang w:val="en-GB" w:eastAsia="en-GB"/>
              </w:rPr>
              <w:tab/>
            </w:r>
            <w:r w:rsidR="00FE1634" w:rsidRPr="008F6C53">
              <w:rPr>
                <w:rStyle w:val="Hyperlink"/>
                <w:noProof/>
              </w:rPr>
              <w:t xml:space="preserve"> Impeachment and Discipline</w:t>
            </w:r>
            <w:r w:rsidR="00FE1634">
              <w:rPr>
                <w:noProof/>
                <w:webHidden/>
              </w:rPr>
              <w:tab/>
            </w:r>
            <w:r w:rsidR="00FE1634">
              <w:rPr>
                <w:noProof/>
                <w:webHidden/>
              </w:rPr>
              <w:fldChar w:fldCharType="begin"/>
            </w:r>
            <w:r w:rsidR="00FE1634">
              <w:rPr>
                <w:noProof/>
                <w:webHidden/>
              </w:rPr>
              <w:instrText xml:space="preserve"> PAGEREF _Toc71797882 \h </w:instrText>
            </w:r>
            <w:r w:rsidR="00FE1634">
              <w:rPr>
                <w:noProof/>
                <w:webHidden/>
              </w:rPr>
            </w:r>
            <w:r w:rsidR="00FE1634">
              <w:rPr>
                <w:noProof/>
                <w:webHidden/>
              </w:rPr>
              <w:fldChar w:fldCharType="separate"/>
            </w:r>
            <w:r w:rsidR="00103D3A">
              <w:rPr>
                <w:noProof/>
                <w:webHidden/>
              </w:rPr>
              <w:t>20</w:t>
            </w:r>
            <w:r w:rsidR="00FE1634">
              <w:rPr>
                <w:noProof/>
                <w:webHidden/>
              </w:rPr>
              <w:fldChar w:fldCharType="end"/>
            </w:r>
          </w:hyperlink>
        </w:p>
        <w:p w14:paraId="1A513023" w14:textId="7A5DCFBF" w:rsidR="00FE1634" w:rsidRDefault="00E93DEC">
          <w:pPr>
            <w:pStyle w:val="TOC3"/>
            <w:tabs>
              <w:tab w:val="left" w:pos="1100"/>
              <w:tab w:val="right" w:leader="dot" w:pos="8630"/>
            </w:tabs>
            <w:rPr>
              <w:noProof/>
              <w:lang w:val="en-GB" w:eastAsia="en-GB"/>
            </w:rPr>
          </w:pPr>
          <w:hyperlink w:anchor="_Toc71797883" w:history="1">
            <w:r w:rsidR="00FE1634" w:rsidRPr="008F6C53">
              <w:rPr>
                <w:rStyle w:val="Hyperlink"/>
                <w:noProof/>
              </w:rPr>
              <w:t>5.16</w:t>
            </w:r>
            <w:r w:rsidR="00FE1634">
              <w:rPr>
                <w:noProof/>
                <w:lang w:val="en-GB" w:eastAsia="en-GB"/>
              </w:rPr>
              <w:tab/>
            </w:r>
            <w:r w:rsidR="00FE1634" w:rsidRPr="008F6C53">
              <w:rPr>
                <w:rStyle w:val="Hyperlink"/>
                <w:noProof/>
              </w:rPr>
              <w:t>Vacancy</w:t>
            </w:r>
            <w:r w:rsidR="00FE1634">
              <w:rPr>
                <w:noProof/>
                <w:webHidden/>
              </w:rPr>
              <w:tab/>
            </w:r>
            <w:r w:rsidR="00FE1634">
              <w:rPr>
                <w:noProof/>
                <w:webHidden/>
              </w:rPr>
              <w:fldChar w:fldCharType="begin"/>
            </w:r>
            <w:r w:rsidR="00FE1634">
              <w:rPr>
                <w:noProof/>
                <w:webHidden/>
              </w:rPr>
              <w:instrText xml:space="preserve"> PAGEREF _Toc71797883 \h </w:instrText>
            </w:r>
            <w:r w:rsidR="00FE1634">
              <w:rPr>
                <w:noProof/>
                <w:webHidden/>
              </w:rPr>
            </w:r>
            <w:r w:rsidR="00FE1634">
              <w:rPr>
                <w:noProof/>
                <w:webHidden/>
              </w:rPr>
              <w:fldChar w:fldCharType="separate"/>
            </w:r>
            <w:r w:rsidR="00103D3A">
              <w:rPr>
                <w:noProof/>
                <w:webHidden/>
              </w:rPr>
              <w:t>21</w:t>
            </w:r>
            <w:r w:rsidR="00FE1634">
              <w:rPr>
                <w:noProof/>
                <w:webHidden/>
              </w:rPr>
              <w:fldChar w:fldCharType="end"/>
            </w:r>
          </w:hyperlink>
        </w:p>
        <w:p w14:paraId="37B07A51" w14:textId="6E8D2EA2" w:rsidR="00FE1634" w:rsidRDefault="00E93DEC">
          <w:pPr>
            <w:pStyle w:val="TOC2"/>
            <w:tabs>
              <w:tab w:val="right" w:leader="dot" w:pos="8630"/>
            </w:tabs>
            <w:rPr>
              <w:noProof/>
              <w:lang w:val="en-GB" w:eastAsia="en-GB"/>
            </w:rPr>
          </w:pPr>
          <w:hyperlink w:anchor="_Toc71797884" w:history="1">
            <w:r w:rsidR="00FE1634" w:rsidRPr="008F6C53">
              <w:rPr>
                <w:rStyle w:val="Hyperlink"/>
                <w:noProof/>
              </w:rPr>
              <w:t>Article 6: Steering Committee, Elections Subcommittee, and the Electoral Commission</w:t>
            </w:r>
            <w:r w:rsidR="00FE1634">
              <w:rPr>
                <w:noProof/>
                <w:webHidden/>
              </w:rPr>
              <w:tab/>
            </w:r>
            <w:r w:rsidR="00FE1634">
              <w:rPr>
                <w:noProof/>
                <w:webHidden/>
              </w:rPr>
              <w:fldChar w:fldCharType="begin"/>
            </w:r>
            <w:r w:rsidR="00FE1634">
              <w:rPr>
                <w:noProof/>
                <w:webHidden/>
              </w:rPr>
              <w:instrText xml:space="preserve"> PAGEREF _Toc71797884 \h </w:instrText>
            </w:r>
            <w:r w:rsidR="00FE1634">
              <w:rPr>
                <w:noProof/>
                <w:webHidden/>
              </w:rPr>
            </w:r>
            <w:r w:rsidR="00FE1634">
              <w:rPr>
                <w:noProof/>
                <w:webHidden/>
              </w:rPr>
              <w:fldChar w:fldCharType="separate"/>
            </w:r>
            <w:r w:rsidR="00103D3A">
              <w:rPr>
                <w:noProof/>
                <w:webHidden/>
              </w:rPr>
              <w:t>21</w:t>
            </w:r>
            <w:r w:rsidR="00FE1634">
              <w:rPr>
                <w:noProof/>
                <w:webHidden/>
              </w:rPr>
              <w:fldChar w:fldCharType="end"/>
            </w:r>
          </w:hyperlink>
        </w:p>
        <w:p w14:paraId="085159D5" w14:textId="577A7049" w:rsidR="00FE1634" w:rsidRDefault="00E93DEC">
          <w:pPr>
            <w:pStyle w:val="TOC3"/>
            <w:tabs>
              <w:tab w:val="left" w:pos="1100"/>
              <w:tab w:val="right" w:leader="dot" w:pos="8630"/>
            </w:tabs>
            <w:rPr>
              <w:noProof/>
              <w:lang w:val="en-GB" w:eastAsia="en-GB"/>
            </w:rPr>
          </w:pPr>
          <w:hyperlink w:anchor="_Toc71797885" w:history="1">
            <w:r w:rsidR="00FE1634" w:rsidRPr="008F6C53">
              <w:rPr>
                <w:rStyle w:val="Hyperlink"/>
                <w:noProof/>
              </w:rPr>
              <w:t>6.1</w:t>
            </w:r>
            <w:r w:rsidR="00FE1634">
              <w:rPr>
                <w:noProof/>
                <w:lang w:val="en-GB" w:eastAsia="en-GB"/>
              </w:rPr>
              <w:tab/>
            </w:r>
            <w:r w:rsidR="00FE1634" w:rsidRPr="008F6C53">
              <w:rPr>
                <w:rStyle w:val="Hyperlink"/>
                <w:noProof/>
              </w:rPr>
              <w:t>The Steering Committee</w:t>
            </w:r>
            <w:r w:rsidR="00FE1634">
              <w:rPr>
                <w:noProof/>
                <w:webHidden/>
              </w:rPr>
              <w:tab/>
            </w:r>
            <w:r w:rsidR="00FE1634">
              <w:rPr>
                <w:noProof/>
                <w:webHidden/>
              </w:rPr>
              <w:fldChar w:fldCharType="begin"/>
            </w:r>
            <w:r w:rsidR="00FE1634">
              <w:rPr>
                <w:noProof/>
                <w:webHidden/>
              </w:rPr>
              <w:instrText xml:space="preserve"> PAGEREF _Toc71797885 \h </w:instrText>
            </w:r>
            <w:r w:rsidR="00FE1634">
              <w:rPr>
                <w:noProof/>
                <w:webHidden/>
              </w:rPr>
            </w:r>
            <w:r w:rsidR="00FE1634">
              <w:rPr>
                <w:noProof/>
                <w:webHidden/>
              </w:rPr>
              <w:fldChar w:fldCharType="separate"/>
            </w:r>
            <w:r w:rsidR="00103D3A">
              <w:rPr>
                <w:noProof/>
                <w:webHidden/>
              </w:rPr>
              <w:t>22</w:t>
            </w:r>
            <w:r w:rsidR="00FE1634">
              <w:rPr>
                <w:noProof/>
                <w:webHidden/>
              </w:rPr>
              <w:fldChar w:fldCharType="end"/>
            </w:r>
          </w:hyperlink>
        </w:p>
        <w:p w14:paraId="33F00324" w14:textId="1D6A9A28" w:rsidR="00FE1634" w:rsidRDefault="00E93DEC">
          <w:pPr>
            <w:pStyle w:val="TOC3"/>
            <w:tabs>
              <w:tab w:val="left" w:pos="1100"/>
              <w:tab w:val="right" w:leader="dot" w:pos="8630"/>
            </w:tabs>
            <w:rPr>
              <w:noProof/>
              <w:lang w:val="en-GB" w:eastAsia="en-GB"/>
            </w:rPr>
          </w:pPr>
          <w:hyperlink w:anchor="_Toc71797886" w:history="1">
            <w:r w:rsidR="00FE1634" w:rsidRPr="008F6C53">
              <w:rPr>
                <w:rStyle w:val="Hyperlink"/>
                <w:noProof/>
              </w:rPr>
              <w:t>6.2</w:t>
            </w:r>
            <w:r w:rsidR="00FE1634">
              <w:rPr>
                <w:noProof/>
                <w:lang w:val="en-GB" w:eastAsia="en-GB"/>
              </w:rPr>
              <w:tab/>
            </w:r>
            <w:r w:rsidR="00FE1634" w:rsidRPr="008F6C53">
              <w:rPr>
                <w:rStyle w:val="Hyperlink"/>
                <w:noProof/>
              </w:rPr>
              <w:t>The Elections Subcommittee</w:t>
            </w:r>
            <w:r w:rsidR="00FE1634">
              <w:rPr>
                <w:noProof/>
                <w:webHidden/>
              </w:rPr>
              <w:tab/>
            </w:r>
            <w:r w:rsidR="00FE1634">
              <w:rPr>
                <w:noProof/>
                <w:webHidden/>
              </w:rPr>
              <w:fldChar w:fldCharType="begin"/>
            </w:r>
            <w:r w:rsidR="00FE1634">
              <w:rPr>
                <w:noProof/>
                <w:webHidden/>
              </w:rPr>
              <w:instrText xml:space="preserve"> PAGEREF _Toc71797886 \h </w:instrText>
            </w:r>
            <w:r w:rsidR="00FE1634">
              <w:rPr>
                <w:noProof/>
                <w:webHidden/>
              </w:rPr>
            </w:r>
            <w:r w:rsidR="00FE1634">
              <w:rPr>
                <w:noProof/>
                <w:webHidden/>
              </w:rPr>
              <w:fldChar w:fldCharType="separate"/>
            </w:r>
            <w:r w:rsidR="00103D3A">
              <w:rPr>
                <w:noProof/>
                <w:webHidden/>
              </w:rPr>
              <w:t>22</w:t>
            </w:r>
            <w:r w:rsidR="00FE1634">
              <w:rPr>
                <w:noProof/>
                <w:webHidden/>
              </w:rPr>
              <w:fldChar w:fldCharType="end"/>
            </w:r>
          </w:hyperlink>
        </w:p>
        <w:p w14:paraId="19B54FDA" w14:textId="6E79DAEA" w:rsidR="00FE1634" w:rsidRDefault="00E93DEC">
          <w:pPr>
            <w:pStyle w:val="TOC2"/>
            <w:tabs>
              <w:tab w:val="right" w:leader="dot" w:pos="8630"/>
            </w:tabs>
            <w:rPr>
              <w:noProof/>
              <w:lang w:val="en-GB" w:eastAsia="en-GB"/>
            </w:rPr>
          </w:pPr>
          <w:hyperlink w:anchor="_Toc71797887" w:history="1">
            <w:r w:rsidR="00FE1634" w:rsidRPr="008F6C53">
              <w:rPr>
                <w:rStyle w:val="Hyperlink"/>
                <w:noProof/>
              </w:rPr>
              <w:t>Article 7: Committees and Advisory Panels</w:t>
            </w:r>
            <w:r w:rsidR="00FE1634">
              <w:rPr>
                <w:noProof/>
                <w:webHidden/>
              </w:rPr>
              <w:tab/>
            </w:r>
            <w:r w:rsidR="00FE1634">
              <w:rPr>
                <w:noProof/>
                <w:webHidden/>
              </w:rPr>
              <w:fldChar w:fldCharType="begin"/>
            </w:r>
            <w:r w:rsidR="00FE1634">
              <w:rPr>
                <w:noProof/>
                <w:webHidden/>
              </w:rPr>
              <w:instrText xml:space="preserve"> PAGEREF _Toc71797887 \h </w:instrText>
            </w:r>
            <w:r w:rsidR="00FE1634">
              <w:rPr>
                <w:noProof/>
                <w:webHidden/>
              </w:rPr>
            </w:r>
            <w:r w:rsidR="00FE1634">
              <w:rPr>
                <w:noProof/>
                <w:webHidden/>
              </w:rPr>
              <w:fldChar w:fldCharType="separate"/>
            </w:r>
            <w:r w:rsidR="00103D3A">
              <w:rPr>
                <w:noProof/>
                <w:webHidden/>
              </w:rPr>
              <w:t>23</w:t>
            </w:r>
            <w:r w:rsidR="00FE1634">
              <w:rPr>
                <w:noProof/>
                <w:webHidden/>
              </w:rPr>
              <w:fldChar w:fldCharType="end"/>
            </w:r>
          </w:hyperlink>
        </w:p>
        <w:p w14:paraId="5BC51484" w14:textId="772266C6" w:rsidR="00FE1634" w:rsidRDefault="00E93DEC">
          <w:pPr>
            <w:pStyle w:val="TOC3"/>
            <w:tabs>
              <w:tab w:val="left" w:pos="1100"/>
              <w:tab w:val="right" w:leader="dot" w:pos="8630"/>
            </w:tabs>
            <w:rPr>
              <w:noProof/>
              <w:lang w:val="en-GB" w:eastAsia="en-GB"/>
            </w:rPr>
          </w:pPr>
          <w:hyperlink w:anchor="_Toc71797888" w:history="1">
            <w:r w:rsidR="00FE1634" w:rsidRPr="008F6C53">
              <w:rPr>
                <w:rStyle w:val="Hyperlink"/>
                <w:noProof/>
              </w:rPr>
              <w:t>7.1</w:t>
            </w:r>
            <w:r w:rsidR="00FE1634">
              <w:rPr>
                <w:noProof/>
                <w:lang w:val="en-GB" w:eastAsia="en-GB"/>
              </w:rPr>
              <w:tab/>
            </w:r>
            <w:r w:rsidR="00FE1634" w:rsidRPr="008F6C53">
              <w:rPr>
                <w:rStyle w:val="Hyperlink"/>
                <w:noProof/>
              </w:rPr>
              <w:t>Committees</w:t>
            </w:r>
            <w:r w:rsidR="00FE1634">
              <w:rPr>
                <w:noProof/>
                <w:webHidden/>
              </w:rPr>
              <w:tab/>
            </w:r>
            <w:r w:rsidR="00FE1634">
              <w:rPr>
                <w:noProof/>
                <w:webHidden/>
              </w:rPr>
              <w:fldChar w:fldCharType="begin"/>
            </w:r>
            <w:r w:rsidR="00FE1634">
              <w:rPr>
                <w:noProof/>
                <w:webHidden/>
              </w:rPr>
              <w:instrText xml:space="preserve"> PAGEREF _Toc71797888 \h </w:instrText>
            </w:r>
            <w:r w:rsidR="00FE1634">
              <w:rPr>
                <w:noProof/>
                <w:webHidden/>
              </w:rPr>
            </w:r>
            <w:r w:rsidR="00FE1634">
              <w:rPr>
                <w:noProof/>
                <w:webHidden/>
              </w:rPr>
              <w:fldChar w:fldCharType="separate"/>
            </w:r>
            <w:r w:rsidR="00103D3A">
              <w:rPr>
                <w:noProof/>
                <w:webHidden/>
              </w:rPr>
              <w:t>23</w:t>
            </w:r>
            <w:r w:rsidR="00FE1634">
              <w:rPr>
                <w:noProof/>
                <w:webHidden/>
              </w:rPr>
              <w:fldChar w:fldCharType="end"/>
            </w:r>
          </w:hyperlink>
        </w:p>
        <w:p w14:paraId="32B1003E" w14:textId="563435A6" w:rsidR="00FE1634" w:rsidRDefault="00E93DEC">
          <w:pPr>
            <w:pStyle w:val="TOC3"/>
            <w:tabs>
              <w:tab w:val="left" w:pos="1100"/>
              <w:tab w:val="right" w:leader="dot" w:pos="8630"/>
            </w:tabs>
            <w:rPr>
              <w:noProof/>
              <w:lang w:val="en-GB" w:eastAsia="en-GB"/>
            </w:rPr>
          </w:pPr>
          <w:hyperlink w:anchor="_Toc71797889" w:history="1">
            <w:r w:rsidR="00FE1634" w:rsidRPr="008F6C53">
              <w:rPr>
                <w:rStyle w:val="Hyperlink"/>
                <w:noProof/>
              </w:rPr>
              <w:t>7.2</w:t>
            </w:r>
            <w:r w:rsidR="00FE1634">
              <w:rPr>
                <w:noProof/>
                <w:lang w:val="en-GB" w:eastAsia="en-GB"/>
              </w:rPr>
              <w:tab/>
            </w:r>
            <w:r w:rsidR="00FE1634" w:rsidRPr="008F6C53">
              <w:rPr>
                <w:rStyle w:val="Hyperlink"/>
                <w:noProof/>
              </w:rPr>
              <w:t>Advisory Panels</w:t>
            </w:r>
            <w:r w:rsidR="00FE1634">
              <w:rPr>
                <w:noProof/>
                <w:webHidden/>
              </w:rPr>
              <w:tab/>
            </w:r>
            <w:r w:rsidR="00FE1634">
              <w:rPr>
                <w:noProof/>
                <w:webHidden/>
              </w:rPr>
              <w:fldChar w:fldCharType="begin"/>
            </w:r>
            <w:r w:rsidR="00FE1634">
              <w:rPr>
                <w:noProof/>
                <w:webHidden/>
              </w:rPr>
              <w:instrText xml:space="preserve"> PAGEREF _Toc71797889 \h </w:instrText>
            </w:r>
            <w:r w:rsidR="00FE1634">
              <w:rPr>
                <w:noProof/>
                <w:webHidden/>
              </w:rPr>
            </w:r>
            <w:r w:rsidR="00FE1634">
              <w:rPr>
                <w:noProof/>
                <w:webHidden/>
              </w:rPr>
              <w:fldChar w:fldCharType="separate"/>
            </w:r>
            <w:r w:rsidR="00103D3A">
              <w:rPr>
                <w:noProof/>
                <w:webHidden/>
              </w:rPr>
              <w:t>25</w:t>
            </w:r>
            <w:r w:rsidR="00FE1634">
              <w:rPr>
                <w:noProof/>
                <w:webHidden/>
              </w:rPr>
              <w:fldChar w:fldCharType="end"/>
            </w:r>
          </w:hyperlink>
        </w:p>
        <w:p w14:paraId="4B6320C4" w14:textId="597869F8" w:rsidR="00FE1634" w:rsidRDefault="00E93DEC">
          <w:pPr>
            <w:pStyle w:val="TOC2"/>
            <w:tabs>
              <w:tab w:val="right" w:leader="dot" w:pos="8630"/>
            </w:tabs>
            <w:rPr>
              <w:noProof/>
              <w:lang w:val="en-GB" w:eastAsia="en-GB"/>
            </w:rPr>
          </w:pPr>
          <w:hyperlink w:anchor="_Toc71797890" w:history="1">
            <w:r w:rsidR="00FE1634" w:rsidRPr="008F6C53">
              <w:rPr>
                <w:rStyle w:val="Hyperlink"/>
                <w:noProof/>
              </w:rPr>
              <w:t>Article 8: External Organisations</w:t>
            </w:r>
            <w:r w:rsidR="00FE1634">
              <w:rPr>
                <w:noProof/>
                <w:webHidden/>
              </w:rPr>
              <w:tab/>
            </w:r>
            <w:r w:rsidR="00FE1634">
              <w:rPr>
                <w:noProof/>
                <w:webHidden/>
              </w:rPr>
              <w:fldChar w:fldCharType="begin"/>
            </w:r>
            <w:r w:rsidR="00FE1634">
              <w:rPr>
                <w:noProof/>
                <w:webHidden/>
              </w:rPr>
              <w:instrText xml:space="preserve"> PAGEREF _Toc71797890 \h </w:instrText>
            </w:r>
            <w:r w:rsidR="00FE1634">
              <w:rPr>
                <w:noProof/>
                <w:webHidden/>
              </w:rPr>
            </w:r>
            <w:r w:rsidR="00FE1634">
              <w:rPr>
                <w:noProof/>
                <w:webHidden/>
              </w:rPr>
              <w:fldChar w:fldCharType="separate"/>
            </w:r>
            <w:r w:rsidR="00103D3A">
              <w:rPr>
                <w:noProof/>
                <w:webHidden/>
              </w:rPr>
              <w:t>26</w:t>
            </w:r>
            <w:r w:rsidR="00FE1634">
              <w:rPr>
                <w:noProof/>
                <w:webHidden/>
              </w:rPr>
              <w:fldChar w:fldCharType="end"/>
            </w:r>
          </w:hyperlink>
        </w:p>
        <w:p w14:paraId="34ECDBAA" w14:textId="687AC0DA" w:rsidR="00FE1634" w:rsidRDefault="00E93DEC">
          <w:pPr>
            <w:pStyle w:val="TOC2"/>
            <w:tabs>
              <w:tab w:val="right" w:leader="dot" w:pos="8630"/>
            </w:tabs>
            <w:rPr>
              <w:noProof/>
              <w:lang w:val="en-GB" w:eastAsia="en-GB"/>
            </w:rPr>
          </w:pPr>
          <w:hyperlink w:anchor="_Toc71797891" w:history="1">
            <w:r w:rsidR="00FE1634" w:rsidRPr="008F6C53">
              <w:rPr>
                <w:rStyle w:val="Hyperlink"/>
                <w:noProof/>
              </w:rPr>
              <w:t>Article 9: Union Finances</w:t>
            </w:r>
            <w:r w:rsidR="00FE1634">
              <w:rPr>
                <w:noProof/>
                <w:webHidden/>
              </w:rPr>
              <w:tab/>
            </w:r>
            <w:r w:rsidR="00FE1634">
              <w:rPr>
                <w:noProof/>
                <w:webHidden/>
              </w:rPr>
              <w:fldChar w:fldCharType="begin"/>
            </w:r>
            <w:r w:rsidR="00FE1634">
              <w:rPr>
                <w:noProof/>
                <w:webHidden/>
              </w:rPr>
              <w:instrText xml:space="preserve"> PAGEREF _Toc71797891 \h </w:instrText>
            </w:r>
            <w:r w:rsidR="00FE1634">
              <w:rPr>
                <w:noProof/>
                <w:webHidden/>
              </w:rPr>
            </w:r>
            <w:r w:rsidR="00FE1634">
              <w:rPr>
                <w:noProof/>
                <w:webHidden/>
              </w:rPr>
              <w:fldChar w:fldCharType="separate"/>
            </w:r>
            <w:r w:rsidR="00103D3A">
              <w:rPr>
                <w:noProof/>
                <w:webHidden/>
              </w:rPr>
              <w:t>26</w:t>
            </w:r>
            <w:r w:rsidR="00FE1634">
              <w:rPr>
                <w:noProof/>
                <w:webHidden/>
              </w:rPr>
              <w:fldChar w:fldCharType="end"/>
            </w:r>
          </w:hyperlink>
        </w:p>
        <w:p w14:paraId="7DB3E823" w14:textId="26C0A190" w:rsidR="00FE1634" w:rsidRDefault="00E93DEC">
          <w:pPr>
            <w:pStyle w:val="TOC3"/>
            <w:tabs>
              <w:tab w:val="right" w:leader="dot" w:pos="8630"/>
            </w:tabs>
            <w:rPr>
              <w:noProof/>
              <w:lang w:val="en-GB" w:eastAsia="en-GB"/>
            </w:rPr>
          </w:pPr>
          <w:hyperlink w:anchor="_Toc71797892" w:history="1">
            <w:r w:rsidR="00FE1634" w:rsidRPr="008F6C53">
              <w:rPr>
                <w:rStyle w:val="Hyperlink"/>
                <w:noProof/>
              </w:rPr>
              <w:t>Article 10: Miscellaneous Provisions</w:t>
            </w:r>
            <w:r w:rsidR="00FE1634">
              <w:rPr>
                <w:noProof/>
                <w:webHidden/>
              </w:rPr>
              <w:tab/>
            </w:r>
            <w:r w:rsidR="00FE1634">
              <w:rPr>
                <w:noProof/>
                <w:webHidden/>
              </w:rPr>
              <w:fldChar w:fldCharType="begin"/>
            </w:r>
            <w:r w:rsidR="00FE1634">
              <w:rPr>
                <w:noProof/>
                <w:webHidden/>
              </w:rPr>
              <w:instrText xml:space="preserve"> PAGEREF _Toc71797892 \h </w:instrText>
            </w:r>
            <w:r w:rsidR="00FE1634">
              <w:rPr>
                <w:noProof/>
                <w:webHidden/>
              </w:rPr>
            </w:r>
            <w:r w:rsidR="00FE1634">
              <w:rPr>
                <w:noProof/>
                <w:webHidden/>
              </w:rPr>
              <w:fldChar w:fldCharType="separate"/>
            </w:r>
            <w:r w:rsidR="00103D3A">
              <w:rPr>
                <w:noProof/>
                <w:webHidden/>
              </w:rPr>
              <w:t>27</w:t>
            </w:r>
            <w:r w:rsidR="00FE1634">
              <w:rPr>
                <w:noProof/>
                <w:webHidden/>
              </w:rPr>
              <w:fldChar w:fldCharType="end"/>
            </w:r>
          </w:hyperlink>
        </w:p>
        <w:p w14:paraId="79DD8FAE" w14:textId="50B18624" w:rsidR="00FE1634" w:rsidRDefault="00E93DEC">
          <w:pPr>
            <w:pStyle w:val="TOC3"/>
            <w:tabs>
              <w:tab w:val="left" w:pos="1100"/>
              <w:tab w:val="right" w:leader="dot" w:pos="8630"/>
            </w:tabs>
            <w:rPr>
              <w:noProof/>
              <w:lang w:val="en-GB" w:eastAsia="en-GB"/>
            </w:rPr>
          </w:pPr>
          <w:hyperlink w:anchor="_Toc71797893" w:history="1">
            <w:r w:rsidR="00FE1634" w:rsidRPr="008F6C53">
              <w:rPr>
                <w:rStyle w:val="Hyperlink"/>
                <w:noProof/>
              </w:rPr>
              <w:t>10.8</w:t>
            </w:r>
            <w:r w:rsidR="00FE1634">
              <w:rPr>
                <w:noProof/>
                <w:lang w:val="en-GB" w:eastAsia="en-GB"/>
              </w:rPr>
              <w:tab/>
            </w:r>
            <w:r w:rsidR="00FE1634" w:rsidRPr="008F6C53">
              <w:rPr>
                <w:rStyle w:val="Hyperlink"/>
                <w:noProof/>
              </w:rPr>
              <w:t>NUS-USI Agreement</w:t>
            </w:r>
            <w:r w:rsidR="00FE1634">
              <w:rPr>
                <w:noProof/>
                <w:webHidden/>
              </w:rPr>
              <w:tab/>
            </w:r>
            <w:r w:rsidR="00FE1634">
              <w:rPr>
                <w:noProof/>
                <w:webHidden/>
              </w:rPr>
              <w:fldChar w:fldCharType="begin"/>
            </w:r>
            <w:r w:rsidR="00FE1634">
              <w:rPr>
                <w:noProof/>
                <w:webHidden/>
              </w:rPr>
              <w:instrText xml:space="preserve"> PAGEREF _Toc71797893 \h </w:instrText>
            </w:r>
            <w:r w:rsidR="00FE1634">
              <w:rPr>
                <w:noProof/>
                <w:webHidden/>
              </w:rPr>
            </w:r>
            <w:r w:rsidR="00FE1634">
              <w:rPr>
                <w:noProof/>
                <w:webHidden/>
              </w:rPr>
              <w:fldChar w:fldCharType="separate"/>
            </w:r>
            <w:r w:rsidR="00103D3A">
              <w:rPr>
                <w:noProof/>
                <w:webHidden/>
              </w:rPr>
              <w:t>29</w:t>
            </w:r>
            <w:r w:rsidR="00FE1634">
              <w:rPr>
                <w:noProof/>
                <w:webHidden/>
              </w:rPr>
              <w:fldChar w:fldCharType="end"/>
            </w:r>
          </w:hyperlink>
        </w:p>
        <w:p w14:paraId="43DE07E9" w14:textId="0ACACB41" w:rsidR="00FE1634" w:rsidRDefault="00E93DEC">
          <w:pPr>
            <w:pStyle w:val="TOC3"/>
            <w:tabs>
              <w:tab w:val="left" w:pos="1100"/>
              <w:tab w:val="right" w:leader="dot" w:pos="8630"/>
            </w:tabs>
            <w:rPr>
              <w:noProof/>
              <w:lang w:val="en-GB" w:eastAsia="en-GB"/>
            </w:rPr>
          </w:pPr>
          <w:hyperlink w:anchor="_Toc71797894" w:history="1">
            <w:r w:rsidR="00FE1634" w:rsidRPr="008F6C53">
              <w:rPr>
                <w:rStyle w:val="Hyperlink"/>
                <w:noProof/>
              </w:rPr>
              <w:t>10.9</w:t>
            </w:r>
            <w:r w:rsidR="00FE1634">
              <w:rPr>
                <w:noProof/>
                <w:lang w:val="en-GB" w:eastAsia="en-GB"/>
              </w:rPr>
              <w:tab/>
            </w:r>
            <w:r w:rsidR="00FE1634" w:rsidRPr="008F6C53">
              <w:rPr>
                <w:rStyle w:val="Hyperlink"/>
                <w:noProof/>
              </w:rPr>
              <w:t>Review</w:t>
            </w:r>
            <w:r w:rsidR="00FE1634">
              <w:rPr>
                <w:noProof/>
                <w:webHidden/>
              </w:rPr>
              <w:tab/>
            </w:r>
            <w:r w:rsidR="00FE1634">
              <w:rPr>
                <w:noProof/>
                <w:webHidden/>
              </w:rPr>
              <w:fldChar w:fldCharType="begin"/>
            </w:r>
            <w:r w:rsidR="00FE1634">
              <w:rPr>
                <w:noProof/>
                <w:webHidden/>
              </w:rPr>
              <w:instrText xml:space="preserve"> PAGEREF _Toc71797894 \h </w:instrText>
            </w:r>
            <w:r w:rsidR="00FE1634">
              <w:rPr>
                <w:noProof/>
                <w:webHidden/>
              </w:rPr>
            </w:r>
            <w:r w:rsidR="00FE1634">
              <w:rPr>
                <w:noProof/>
                <w:webHidden/>
              </w:rPr>
              <w:fldChar w:fldCharType="separate"/>
            </w:r>
            <w:r w:rsidR="00103D3A">
              <w:rPr>
                <w:noProof/>
                <w:webHidden/>
              </w:rPr>
              <w:t>29</w:t>
            </w:r>
            <w:r w:rsidR="00FE1634">
              <w:rPr>
                <w:noProof/>
                <w:webHidden/>
              </w:rPr>
              <w:fldChar w:fldCharType="end"/>
            </w:r>
          </w:hyperlink>
        </w:p>
        <w:p w14:paraId="37E25FAB" w14:textId="6DEA6A74" w:rsidR="00FE1634" w:rsidRDefault="00E93DEC">
          <w:pPr>
            <w:pStyle w:val="TOC3"/>
            <w:tabs>
              <w:tab w:val="left" w:pos="1320"/>
              <w:tab w:val="right" w:leader="dot" w:pos="8630"/>
            </w:tabs>
            <w:rPr>
              <w:noProof/>
              <w:lang w:val="en-GB" w:eastAsia="en-GB"/>
            </w:rPr>
          </w:pPr>
          <w:hyperlink w:anchor="_Toc71797895" w:history="1">
            <w:r w:rsidR="00FE1634" w:rsidRPr="008F6C53">
              <w:rPr>
                <w:rStyle w:val="Hyperlink"/>
                <w:noProof/>
              </w:rPr>
              <w:t>10.10</w:t>
            </w:r>
            <w:r w:rsidR="00FE1634">
              <w:rPr>
                <w:noProof/>
                <w:lang w:val="en-GB" w:eastAsia="en-GB"/>
              </w:rPr>
              <w:tab/>
            </w:r>
            <w:r w:rsidR="00FE1634" w:rsidRPr="008F6C53">
              <w:rPr>
                <w:rStyle w:val="Hyperlink"/>
                <w:noProof/>
              </w:rPr>
              <w:t>Indemnity</w:t>
            </w:r>
            <w:r w:rsidR="00FE1634">
              <w:rPr>
                <w:noProof/>
                <w:webHidden/>
              </w:rPr>
              <w:tab/>
            </w:r>
            <w:r w:rsidR="00FE1634">
              <w:rPr>
                <w:noProof/>
                <w:webHidden/>
              </w:rPr>
              <w:fldChar w:fldCharType="begin"/>
            </w:r>
            <w:r w:rsidR="00FE1634">
              <w:rPr>
                <w:noProof/>
                <w:webHidden/>
              </w:rPr>
              <w:instrText xml:space="preserve"> PAGEREF _Toc71797895 \h </w:instrText>
            </w:r>
            <w:r w:rsidR="00FE1634">
              <w:rPr>
                <w:noProof/>
                <w:webHidden/>
              </w:rPr>
            </w:r>
            <w:r w:rsidR="00FE1634">
              <w:rPr>
                <w:noProof/>
                <w:webHidden/>
              </w:rPr>
              <w:fldChar w:fldCharType="separate"/>
            </w:r>
            <w:r w:rsidR="00103D3A">
              <w:rPr>
                <w:noProof/>
                <w:webHidden/>
              </w:rPr>
              <w:t>29</w:t>
            </w:r>
            <w:r w:rsidR="00FE1634">
              <w:rPr>
                <w:noProof/>
                <w:webHidden/>
              </w:rPr>
              <w:fldChar w:fldCharType="end"/>
            </w:r>
          </w:hyperlink>
        </w:p>
        <w:p w14:paraId="027CFDCA" w14:textId="6B385320" w:rsidR="00FE1634" w:rsidRDefault="00E93DEC">
          <w:pPr>
            <w:pStyle w:val="TOC2"/>
            <w:tabs>
              <w:tab w:val="right" w:leader="dot" w:pos="8630"/>
            </w:tabs>
            <w:rPr>
              <w:noProof/>
              <w:lang w:val="en-GB" w:eastAsia="en-GB"/>
            </w:rPr>
          </w:pPr>
          <w:hyperlink w:anchor="_Toc71797896" w:history="1">
            <w:r w:rsidR="00FE1634" w:rsidRPr="008F6C53">
              <w:rPr>
                <w:rStyle w:val="Hyperlink"/>
                <w:noProof/>
              </w:rPr>
              <w:t>Schedule A: Membership</w:t>
            </w:r>
            <w:r w:rsidR="00FE1634">
              <w:rPr>
                <w:noProof/>
                <w:webHidden/>
              </w:rPr>
              <w:tab/>
            </w:r>
            <w:r w:rsidR="00FE1634">
              <w:rPr>
                <w:noProof/>
                <w:webHidden/>
              </w:rPr>
              <w:fldChar w:fldCharType="begin"/>
            </w:r>
            <w:r w:rsidR="00FE1634">
              <w:rPr>
                <w:noProof/>
                <w:webHidden/>
              </w:rPr>
              <w:instrText xml:space="preserve"> PAGEREF _Toc71797896 \h </w:instrText>
            </w:r>
            <w:r w:rsidR="00FE1634">
              <w:rPr>
                <w:noProof/>
                <w:webHidden/>
              </w:rPr>
            </w:r>
            <w:r w:rsidR="00FE1634">
              <w:rPr>
                <w:noProof/>
                <w:webHidden/>
              </w:rPr>
              <w:fldChar w:fldCharType="separate"/>
            </w:r>
            <w:r w:rsidR="00103D3A">
              <w:rPr>
                <w:noProof/>
                <w:webHidden/>
              </w:rPr>
              <w:t>30</w:t>
            </w:r>
            <w:r w:rsidR="00FE1634">
              <w:rPr>
                <w:noProof/>
                <w:webHidden/>
              </w:rPr>
              <w:fldChar w:fldCharType="end"/>
            </w:r>
          </w:hyperlink>
        </w:p>
        <w:p w14:paraId="1020D99F" w14:textId="46651F6A" w:rsidR="00FE1634" w:rsidRDefault="00E93DEC">
          <w:pPr>
            <w:pStyle w:val="TOC3"/>
            <w:tabs>
              <w:tab w:val="right" w:leader="dot" w:pos="8630"/>
            </w:tabs>
            <w:rPr>
              <w:noProof/>
              <w:lang w:val="en-GB" w:eastAsia="en-GB"/>
            </w:rPr>
          </w:pPr>
          <w:hyperlink w:anchor="_Toc71797897" w:history="1">
            <w:r w:rsidR="00FE1634" w:rsidRPr="008F6C53">
              <w:rPr>
                <w:rStyle w:val="Hyperlink"/>
                <w:noProof/>
              </w:rPr>
              <w:t>A1 Applying for Membership</w:t>
            </w:r>
            <w:r w:rsidR="00FE1634">
              <w:rPr>
                <w:noProof/>
                <w:webHidden/>
              </w:rPr>
              <w:tab/>
            </w:r>
            <w:r w:rsidR="00FE1634">
              <w:rPr>
                <w:noProof/>
                <w:webHidden/>
              </w:rPr>
              <w:fldChar w:fldCharType="begin"/>
            </w:r>
            <w:r w:rsidR="00FE1634">
              <w:rPr>
                <w:noProof/>
                <w:webHidden/>
              </w:rPr>
              <w:instrText xml:space="preserve"> PAGEREF _Toc71797897 \h </w:instrText>
            </w:r>
            <w:r w:rsidR="00FE1634">
              <w:rPr>
                <w:noProof/>
                <w:webHidden/>
              </w:rPr>
            </w:r>
            <w:r w:rsidR="00FE1634">
              <w:rPr>
                <w:noProof/>
                <w:webHidden/>
              </w:rPr>
              <w:fldChar w:fldCharType="separate"/>
            </w:r>
            <w:r w:rsidR="00103D3A">
              <w:rPr>
                <w:noProof/>
                <w:webHidden/>
              </w:rPr>
              <w:t>30</w:t>
            </w:r>
            <w:r w:rsidR="00FE1634">
              <w:rPr>
                <w:noProof/>
                <w:webHidden/>
              </w:rPr>
              <w:fldChar w:fldCharType="end"/>
            </w:r>
          </w:hyperlink>
        </w:p>
        <w:p w14:paraId="574954D2" w14:textId="47B7BFA0" w:rsidR="00FE1634" w:rsidRDefault="00E93DEC">
          <w:pPr>
            <w:pStyle w:val="TOC3"/>
            <w:tabs>
              <w:tab w:val="right" w:leader="dot" w:pos="8630"/>
            </w:tabs>
            <w:rPr>
              <w:noProof/>
              <w:lang w:val="en-GB" w:eastAsia="en-GB"/>
            </w:rPr>
          </w:pPr>
          <w:hyperlink w:anchor="_Toc71797898" w:history="1">
            <w:r w:rsidR="00FE1634" w:rsidRPr="008F6C53">
              <w:rPr>
                <w:rStyle w:val="Hyperlink"/>
                <w:noProof/>
              </w:rPr>
              <w:t>A2 Conditions of Membership</w:t>
            </w:r>
            <w:r w:rsidR="00FE1634">
              <w:rPr>
                <w:noProof/>
                <w:webHidden/>
              </w:rPr>
              <w:tab/>
            </w:r>
            <w:r w:rsidR="00FE1634">
              <w:rPr>
                <w:noProof/>
                <w:webHidden/>
              </w:rPr>
              <w:fldChar w:fldCharType="begin"/>
            </w:r>
            <w:r w:rsidR="00FE1634">
              <w:rPr>
                <w:noProof/>
                <w:webHidden/>
              </w:rPr>
              <w:instrText xml:space="preserve"> PAGEREF _Toc71797898 \h </w:instrText>
            </w:r>
            <w:r w:rsidR="00FE1634">
              <w:rPr>
                <w:noProof/>
                <w:webHidden/>
              </w:rPr>
            </w:r>
            <w:r w:rsidR="00FE1634">
              <w:rPr>
                <w:noProof/>
                <w:webHidden/>
              </w:rPr>
              <w:fldChar w:fldCharType="separate"/>
            </w:r>
            <w:r w:rsidR="00103D3A">
              <w:rPr>
                <w:noProof/>
                <w:webHidden/>
              </w:rPr>
              <w:t>31</w:t>
            </w:r>
            <w:r w:rsidR="00FE1634">
              <w:rPr>
                <w:noProof/>
                <w:webHidden/>
              </w:rPr>
              <w:fldChar w:fldCharType="end"/>
            </w:r>
          </w:hyperlink>
        </w:p>
        <w:p w14:paraId="3347E5A4" w14:textId="6480522E" w:rsidR="00FE1634" w:rsidRDefault="00E93DEC">
          <w:pPr>
            <w:pStyle w:val="TOC3"/>
            <w:tabs>
              <w:tab w:val="right" w:leader="dot" w:pos="8630"/>
            </w:tabs>
            <w:rPr>
              <w:noProof/>
              <w:lang w:val="en-GB" w:eastAsia="en-GB"/>
            </w:rPr>
          </w:pPr>
          <w:hyperlink w:anchor="_Toc71797899" w:history="1">
            <w:r w:rsidR="00FE1634" w:rsidRPr="008F6C53">
              <w:rPr>
                <w:rStyle w:val="Hyperlink"/>
                <w:noProof/>
              </w:rPr>
              <w:t>A3 Individual Membership</w:t>
            </w:r>
            <w:r w:rsidR="00FE1634">
              <w:rPr>
                <w:noProof/>
                <w:webHidden/>
              </w:rPr>
              <w:tab/>
            </w:r>
            <w:r w:rsidR="00FE1634">
              <w:rPr>
                <w:noProof/>
                <w:webHidden/>
              </w:rPr>
              <w:fldChar w:fldCharType="begin"/>
            </w:r>
            <w:r w:rsidR="00FE1634">
              <w:rPr>
                <w:noProof/>
                <w:webHidden/>
              </w:rPr>
              <w:instrText xml:space="preserve"> PAGEREF _Toc71797899 \h </w:instrText>
            </w:r>
            <w:r w:rsidR="00FE1634">
              <w:rPr>
                <w:noProof/>
                <w:webHidden/>
              </w:rPr>
            </w:r>
            <w:r w:rsidR="00FE1634">
              <w:rPr>
                <w:noProof/>
                <w:webHidden/>
              </w:rPr>
              <w:fldChar w:fldCharType="separate"/>
            </w:r>
            <w:r w:rsidR="00103D3A">
              <w:rPr>
                <w:noProof/>
                <w:webHidden/>
              </w:rPr>
              <w:t>31</w:t>
            </w:r>
            <w:r w:rsidR="00FE1634">
              <w:rPr>
                <w:noProof/>
                <w:webHidden/>
              </w:rPr>
              <w:fldChar w:fldCharType="end"/>
            </w:r>
          </w:hyperlink>
        </w:p>
        <w:p w14:paraId="684186E3" w14:textId="35FCB62B" w:rsidR="00FE1634" w:rsidRDefault="00E93DEC">
          <w:pPr>
            <w:pStyle w:val="TOC3"/>
            <w:tabs>
              <w:tab w:val="right" w:leader="dot" w:pos="8630"/>
            </w:tabs>
            <w:rPr>
              <w:noProof/>
              <w:lang w:val="en-GB" w:eastAsia="en-GB"/>
            </w:rPr>
          </w:pPr>
          <w:hyperlink w:anchor="_Toc71797900" w:history="1">
            <w:r w:rsidR="00FE1634" w:rsidRPr="008F6C53">
              <w:rPr>
                <w:rStyle w:val="Hyperlink"/>
                <w:noProof/>
              </w:rPr>
              <w:t>A4 Expulsion</w:t>
            </w:r>
            <w:r w:rsidR="00FE1634">
              <w:rPr>
                <w:noProof/>
                <w:webHidden/>
              </w:rPr>
              <w:tab/>
            </w:r>
            <w:r w:rsidR="00FE1634">
              <w:rPr>
                <w:noProof/>
                <w:webHidden/>
              </w:rPr>
              <w:fldChar w:fldCharType="begin"/>
            </w:r>
            <w:r w:rsidR="00FE1634">
              <w:rPr>
                <w:noProof/>
                <w:webHidden/>
              </w:rPr>
              <w:instrText xml:space="preserve"> PAGEREF _Toc71797900 \h </w:instrText>
            </w:r>
            <w:r w:rsidR="00FE1634">
              <w:rPr>
                <w:noProof/>
                <w:webHidden/>
              </w:rPr>
            </w:r>
            <w:r w:rsidR="00FE1634">
              <w:rPr>
                <w:noProof/>
                <w:webHidden/>
              </w:rPr>
              <w:fldChar w:fldCharType="separate"/>
            </w:r>
            <w:r w:rsidR="00103D3A">
              <w:rPr>
                <w:noProof/>
                <w:webHidden/>
              </w:rPr>
              <w:t>31</w:t>
            </w:r>
            <w:r w:rsidR="00FE1634">
              <w:rPr>
                <w:noProof/>
                <w:webHidden/>
              </w:rPr>
              <w:fldChar w:fldCharType="end"/>
            </w:r>
          </w:hyperlink>
        </w:p>
        <w:p w14:paraId="34E0A927" w14:textId="0B0F07F1" w:rsidR="00FE1634" w:rsidRDefault="00E93DEC">
          <w:pPr>
            <w:pStyle w:val="TOC3"/>
            <w:tabs>
              <w:tab w:val="right" w:leader="dot" w:pos="8630"/>
            </w:tabs>
            <w:rPr>
              <w:noProof/>
              <w:lang w:val="en-GB" w:eastAsia="en-GB"/>
            </w:rPr>
          </w:pPr>
          <w:hyperlink w:anchor="_Toc71797901" w:history="1">
            <w:r w:rsidR="00FE1634" w:rsidRPr="008F6C53">
              <w:rPr>
                <w:rStyle w:val="Hyperlink"/>
                <w:noProof/>
              </w:rPr>
              <w:t>A5 Default</w:t>
            </w:r>
            <w:r w:rsidR="00FE1634">
              <w:rPr>
                <w:noProof/>
                <w:webHidden/>
              </w:rPr>
              <w:tab/>
            </w:r>
            <w:r w:rsidR="00FE1634">
              <w:rPr>
                <w:noProof/>
                <w:webHidden/>
              </w:rPr>
              <w:fldChar w:fldCharType="begin"/>
            </w:r>
            <w:r w:rsidR="00FE1634">
              <w:rPr>
                <w:noProof/>
                <w:webHidden/>
              </w:rPr>
              <w:instrText xml:space="preserve"> PAGEREF _Toc71797901 \h </w:instrText>
            </w:r>
            <w:r w:rsidR="00FE1634">
              <w:rPr>
                <w:noProof/>
                <w:webHidden/>
              </w:rPr>
            </w:r>
            <w:r w:rsidR="00FE1634">
              <w:rPr>
                <w:noProof/>
                <w:webHidden/>
              </w:rPr>
              <w:fldChar w:fldCharType="separate"/>
            </w:r>
            <w:r w:rsidR="00103D3A">
              <w:rPr>
                <w:noProof/>
                <w:webHidden/>
              </w:rPr>
              <w:t>32</w:t>
            </w:r>
            <w:r w:rsidR="00FE1634">
              <w:rPr>
                <w:noProof/>
                <w:webHidden/>
              </w:rPr>
              <w:fldChar w:fldCharType="end"/>
            </w:r>
          </w:hyperlink>
        </w:p>
        <w:p w14:paraId="29C60C38" w14:textId="3E0324F8" w:rsidR="00FE1634" w:rsidRDefault="00E93DEC">
          <w:pPr>
            <w:pStyle w:val="TOC3"/>
            <w:tabs>
              <w:tab w:val="right" w:leader="dot" w:pos="8630"/>
            </w:tabs>
            <w:rPr>
              <w:noProof/>
              <w:lang w:val="en-GB" w:eastAsia="en-GB"/>
            </w:rPr>
          </w:pPr>
          <w:hyperlink w:anchor="_Toc71797902" w:history="1">
            <w:r w:rsidR="00FE1634" w:rsidRPr="008F6C53">
              <w:rPr>
                <w:rStyle w:val="Hyperlink"/>
                <w:noProof/>
              </w:rPr>
              <w:t>A6 Re-admissions</w:t>
            </w:r>
            <w:r w:rsidR="00FE1634">
              <w:rPr>
                <w:noProof/>
                <w:webHidden/>
              </w:rPr>
              <w:tab/>
            </w:r>
            <w:r w:rsidR="00FE1634">
              <w:rPr>
                <w:noProof/>
                <w:webHidden/>
              </w:rPr>
              <w:fldChar w:fldCharType="begin"/>
            </w:r>
            <w:r w:rsidR="00FE1634">
              <w:rPr>
                <w:noProof/>
                <w:webHidden/>
              </w:rPr>
              <w:instrText xml:space="preserve"> PAGEREF _Toc71797902 \h </w:instrText>
            </w:r>
            <w:r w:rsidR="00FE1634">
              <w:rPr>
                <w:noProof/>
                <w:webHidden/>
              </w:rPr>
            </w:r>
            <w:r w:rsidR="00FE1634">
              <w:rPr>
                <w:noProof/>
                <w:webHidden/>
              </w:rPr>
              <w:fldChar w:fldCharType="separate"/>
            </w:r>
            <w:r w:rsidR="00103D3A">
              <w:rPr>
                <w:noProof/>
                <w:webHidden/>
              </w:rPr>
              <w:t>32</w:t>
            </w:r>
            <w:r w:rsidR="00FE1634">
              <w:rPr>
                <w:noProof/>
                <w:webHidden/>
              </w:rPr>
              <w:fldChar w:fldCharType="end"/>
            </w:r>
          </w:hyperlink>
        </w:p>
        <w:p w14:paraId="2DCF8C06" w14:textId="4723BA22" w:rsidR="00FE1634" w:rsidRDefault="00E93DEC">
          <w:pPr>
            <w:pStyle w:val="TOC2"/>
            <w:tabs>
              <w:tab w:val="right" w:leader="dot" w:pos="8630"/>
            </w:tabs>
            <w:rPr>
              <w:noProof/>
              <w:lang w:val="en-GB" w:eastAsia="en-GB"/>
            </w:rPr>
          </w:pPr>
          <w:hyperlink w:anchor="_Toc71797903" w:history="1">
            <w:r w:rsidR="00FE1634" w:rsidRPr="008F6C53">
              <w:rPr>
                <w:rStyle w:val="Hyperlink"/>
                <w:noProof/>
              </w:rPr>
              <w:t>Schedule B: Finance</w:t>
            </w:r>
            <w:r w:rsidR="00FE1634">
              <w:rPr>
                <w:noProof/>
                <w:webHidden/>
              </w:rPr>
              <w:tab/>
            </w:r>
            <w:r w:rsidR="00FE1634">
              <w:rPr>
                <w:noProof/>
                <w:webHidden/>
              </w:rPr>
              <w:fldChar w:fldCharType="begin"/>
            </w:r>
            <w:r w:rsidR="00FE1634">
              <w:rPr>
                <w:noProof/>
                <w:webHidden/>
              </w:rPr>
              <w:instrText xml:space="preserve"> PAGEREF _Toc71797903 \h </w:instrText>
            </w:r>
            <w:r w:rsidR="00FE1634">
              <w:rPr>
                <w:noProof/>
                <w:webHidden/>
              </w:rPr>
            </w:r>
            <w:r w:rsidR="00FE1634">
              <w:rPr>
                <w:noProof/>
                <w:webHidden/>
              </w:rPr>
              <w:fldChar w:fldCharType="separate"/>
            </w:r>
            <w:r w:rsidR="00103D3A">
              <w:rPr>
                <w:noProof/>
                <w:webHidden/>
              </w:rPr>
              <w:t>33</w:t>
            </w:r>
            <w:r w:rsidR="00FE1634">
              <w:rPr>
                <w:noProof/>
                <w:webHidden/>
              </w:rPr>
              <w:fldChar w:fldCharType="end"/>
            </w:r>
          </w:hyperlink>
        </w:p>
        <w:p w14:paraId="0E3B8731" w14:textId="1D03908B" w:rsidR="00FE1634" w:rsidRDefault="00E93DEC">
          <w:pPr>
            <w:pStyle w:val="TOC3"/>
            <w:tabs>
              <w:tab w:val="left" w:pos="1100"/>
              <w:tab w:val="right" w:leader="dot" w:pos="8630"/>
            </w:tabs>
            <w:rPr>
              <w:noProof/>
              <w:lang w:val="en-GB" w:eastAsia="en-GB"/>
            </w:rPr>
          </w:pPr>
          <w:hyperlink w:anchor="_Toc71797904" w:history="1">
            <w:r w:rsidR="00FE1634" w:rsidRPr="008F6C53">
              <w:rPr>
                <w:rStyle w:val="Hyperlink"/>
                <w:noProof/>
              </w:rPr>
              <w:t>B1</w:t>
            </w:r>
            <w:r w:rsidR="00FE1634">
              <w:rPr>
                <w:noProof/>
                <w:lang w:val="en-GB" w:eastAsia="en-GB"/>
              </w:rPr>
              <w:tab/>
            </w:r>
            <w:r w:rsidR="00FE1634" w:rsidRPr="008F6C53">
              <w:rPr>
                <w:rStyle w:val="Hyperlink"/>
                <w:noProof/>
              </w:rPr>
              <w:t>USI Finances</w:t>
            </w:r>
            <w:r w:rsidR="00FE1634">
              <w:rPr>
                <w:noProof/>
                <w:webHidden/>
              </w:rPr>
              <w:tab/>
            </w:r>
            <w:r w:rsidR="00FE1634">
              <w:rPr>
                <w:noProof/>
                <w:webHidden/>
              </w:rPr>
              <w:fldChar w:fldCharType="begin"/>
            </w:r>
            <w:r w:rsidR="00FE1634">
              <w:rPr>
                <w:noProof/>
                <w:webHidden/>
              </w:rPr>
              <w:instrText xml:space="preserve"> PAGEREF _Toc71797904 \h </w:instrText>
            </w:r>
            <w:r w:rsidR="00FE1634">
              <w:rPr>
                <w:noProof/>
                <w:webHidden/>
              </w:rPr>
            </w:r>
            <w:r w:rsidR="00FE1634">
              <w:rPr>
                <w:noProof/>
                <w:webHidden/>
              </w:rPr>
              <w:fldChar w:fldCharType="separate"/>
            </w:r>
            <w:r w:rsidR="00103D3A">
              <w:rPr>
                <w:noProof/>
                <w:webHidden/>
              </w:rPr>
              <w:t>33</w:t>
            </w:r>
            <w:r w:rsidR="00FE1634">
              <w:rPr>
                <w:noProof/>
                <w:webHidden/>
              </w:rPr>
              <w:fldChar w:fldCharType="end"/>
            </w:r>
          </w:hyperlink>
        </w:p>
        <w:p w14:paraId="1CBE2171" w14:textId="4AF06CD5" w:rsidR="00FE1634" w:rsidRDefault="00E93DEC">
          <w:pPr>
            <w:pStyle w:val="TOC3"/>
            <w:tabs>
              <w:tab w:val="left" w:pos="1100"/>
              <w:tab w:val="right" w:leader="dot" w:pos="8630"/>
            </w:tabs>
            <w:rPr>
              <w:noProof/>
              <w:lang w:val="en-GB" w:eastAsia="en-GB"/>
            </w:rPr>
          </w:pPr>
          <w:hyperlink w:anchor="_Toc71797905" w:history="1">
            <w:r w:rsidR="00FE1634" w:rsidRPr="008F6C53">
              <w:rPr>
                <w:rStyle w:val="Hyperlink"/>
                <w:noProof/>
              </w:rPr>
              <w:t>B2</w:t>
            </w:r>
            <w:r w:rsidR="00FE1634">
              <w:rPr>
                <w:noProof/>
                <w:lang w:val="en-GB" w:eastAsia="en-GB"/>
              </w:rPr>
              <w:tab/>
            </w:r>
            <w:r w:rsidR="00FE1634" w:rsidRPr="008F6C53">
              <w:rPr>
                <w:rStyle w:val="Hyperlink"/>
                <w:noProof/>
              </w:rPr>
              <w:t>Subscriptions</w:t>
            </w:r>
            <w:r w:rsidR="00FE1634">
              <w:rPr>
                <w:noProof/>
                <w:webHidden/>
              </w:rPr>
              <w:tab/>
            </w:r>
            <w:r w:rsidR="00FE1634">
              <w:rPr>
                <w:noProof/>
                <w:webHidden/>
              </w:rPr>
              <w:fldChar w:fldCharType="begin"/>
            </w:r>
            <w:r w:rsidR="00FE1634">
              <w:rPr>
                <w:noProof/>
                <w:webHidden/>
              </w:rPr>
              <w:instrText xml:space="preserve"> PAGEREF _Toc71797905 \h </w:instrText>
            </w:r>
            <w:r w:rsidR="00FE1634">
              <w:rPr>
                <w:noProof/>
                <w:webHidden/>
              </w:rPr>
            </w:r>
            <w:r w:rsidR="00FE1634">
              <w:rPr>
                <w:noProof/>
                <w:webHidden/>
              </w:rPr>
              <w:fldChar w:fldCharType="separate"/>
            </w:r>
            <w:r w:rsidR="00103D3A">
              <w:rPr>
                <w:noProof/>
                <w:webHidden/>
              </w:rPr>
              <w:t>33</w:t>
            </w:r>
            <w:r w:rsidR="00FE1634">
              <w:rPr>
                <w:noProof/>
                <w:webHidden/>
              </w:rPr>
              <w:fldChar w:fldCharType="end"/>
            </w:r>
          </w:hyperlink>
        </w:p>
        <w:p w14:paraId="4515C032" w14:textId="0CB27504" w:rsidR="00FE1634" w:rsidRDefault="00E93DEC">
          <w:pPr>
            <w:pStyle w:val="TOC3"/>
            <w:tabs>
              <w:tab w:val="left" w:pos="1100"/>
              <w:tab w:val="right" w:leader="dot" w:pos="8630"/>
            </w:tabs>
            <w:rPr>
              <w:noProof/>
              <w:lang w:val="en-GB" w:eastAsia="en-GB"/>
            </w:rPr>
          </w:pPr>
          <w:hyperlink w:anchor="_Toc71797906" w:history="1">
            <w:r w:rsidR="00FE1634" w:rsidRPr="008F6C53">
              <w:rPr>
                <w:rStyle w:val="Hyperlink"/>
                <w:noProof/>
              </w:rPr>
              <w:t>B3</w:t>
            </w:r>
            <w:r w:rsidR="00FE1634">
              <w:rPr>
                <w:noProof/>
                <w:lang w:val="en-GB" w:eastAsia="en-GB"/>
              </w:rPr>
              <w:tab/>
            </w:r>
            <w:r w:rsidR="00FE1634" w:rsidRPr="008F6C53">
              <w:rPr>
                <w:rStyle w:val="Hyperlink"/>
                <w:noProof/>
              </w:rPr>
              <w:t>Arrears</w:t>
            </w:r>
            <w:r w:rsidR="00FE1634">
              <w:rPr>
                <w:noProof/>
                <w:webHidden/>
              </w:rPr>
              <w:tab/>
            </w:r>
            <w:r w:rsidR="00FE1634">
              <w:rPr>
                <w:noProof/>
                <w:webHidden/>
              </w:rPr>
              <w:fldChar w:fldCharType="begin"/>
            </w:r>
            <w:r w:rsidR="00FE1634">
              <w:rPr>
                <w:noProof/>
                <w:webHidden/>
              </w:rPr>
              <w:instrText xml:space="preserve"> PAGEREF _Toc71797906 \h </w:instrText>
            </w:r>
            <w:r w:rsidR="00FE1634">
              <w:rPr>
                <w:noProof/>
                <w:webHidden/>
              </w:rPr>
            </w:r>
            <w:r w:rsidR="00FE1634">
              <w:rPr>
                <w:noProof/>
                <w:webHidden/>
              </w:rPr>
              <w:fldChar w:fldCharType="separate"/>
            </w:r>
            <w:r w:rsidR="00103D3A">
              <w:rPr>
                <w:noProof/>
                <w:webHidden/>
              </w:rPr>
              <w:t>33</w:t>
            </w:r>
            <w:r w:rsidR="00FE1634">
              <w:rPr>
                <w:noProof/>
                <w:webHidden/>
              </w:rPr>
              <w:fldChar w:fldCharType="end"/>
            </w:r>
          </w:hyperlink>
        </w:p>
        <w:p w14:paraId="6E7B1754" w14:textId="6C2DB0BC" w:rsidR="00FE1634" w:rsidRDefault="00E93DEC">
          <w:pPr>
            <w:pStyle w:val="TOC2"/>
            <w:tabs>
              <w:tab w:val="right" w:leader="dot" w:pos="8630"/>
            </w:tabs>
            <w:rPr>
              <w:noProof/>
              <w:lang w:val="en-GB" w:eastAsia="en-GB"/>
            </w:rPr>
          </w:pPr>
          <w:hyperlink w:anchor="_Toc71797907" w:history="1">
            <w:r w:rsidR="00FE1634" w:rsidRPr="008F6C53">
              <w:rPr>
                <w:rStyle w:val="Hyperlink"/>
                <w:noProof/>
              </w:rPr>
              <w:t>Schedule C: Procedures</w:t>
            </w:r>
            <w:r w:rsidR="00FE1634">
              <w:rPr>
                <w:noProof/>
                <w:webHidden/>
              </w:rPr>
              <w:tab/>
            </w:r>
            <w:r w:rsidR="00FE1634">
              <w:rPr>
                <w:noProof/>
                <w:webHidden/>
              </w:rPr>
              <w:fldChar w:fldCharType="begin"/>
            </w:r>
            <w:r w:rsidR="00FE1634">
              <w:rPr>
                <w:noProof/>
                <w:webHidden/>
              </w:rPr>
              <w:instrText xml:space="preserve"> PAGEREF _Toc71797907 \h </w:instrText>
            </w:r>
            <w:r w:rsidR="00FE1634">
              <w:rPr>
                <w:noProof/>
                <w:webHidden/>
              </w:rPr>
            </w:r>
            <w:r w:rsidR="00FE1634">
              <w:rPr>
                <w:noProof/>
                <w:webHidden/>
              </w:rPr>
              <w:fldChar w:fldCharType="separate"/>
            </w:r>
            <w:r w:rsidR="00103D3A">
              <w:rPr>
                <w:noProof/>
                <w:webHidden/>
              </w:rPr>
              <w:t>35</w:t>
            </w:r>
            <w:r w:rsidR="00FE1634">
              <w:rPr>
                <w:noProof/>
                <w:webHidden/>
              </w:rPr>
              <w:fldChar w:fldCharType="end"/>
            </w:r>
          </w:hyperlink>
        </w:p>
        <w:p w14:paraId="033AD134" w14:textId="0C9AD839" w:rsidR="00FE1634" w:rsidRDefault="00E93DEC">
          <w:pPr>
            <w:pStyle w:val="TOC3"/>
            <w:tabs>
              <w:tab w:val="left" w:pos="1100"/>
              <w:tab w:val="right" w:leader="dot" w:pos="8630"/>
            </w:tabs>
            <w:rPr>
              <w:noProof/>
              <w:lang w:val="en-GB" w:eastAsia="en-GB"/>
            </w:rPr>
          </w:pPr>
          <w:hyperlink w:anchor="_Toc71797908" w:history="1">
            <w:r w:rsidR="00FE1634" w:rsidRPr="008F6C53">
              <w:rPr>
                <w:rStyle w:val="Hyperlink"/>
                <w:noProof/>
              </w:rPr>
              <w:t>C1</w:t>
            </w:r>
            <w:r w:rsidR="00FE1634">
              <w:rPr>
                <w:noProof/>
                <w:lang w:val="en-GB" w:eastAsia="en-GB"/>
              </w:rPr>
              <w:tab/>
            </w:r>
            <w:r w:rsidR="00FE1634" w:rsidRPr="008F6C53">
              <w:rPr>
                <w:rStyle w:val="Hyperlink"/>
                <w:noProof/>
              </w:rPr>
              <w:t>Procedures for Congress</w:t>
            </w:r>
            <w:r w:rsidR="00FE1634">
              <w:rPr>
                <w:noProof/>
                <w:webHidden/>
              </w:rPr>
              <w:tab/>
            </w:r>
            <w:r w:rsidR="00FE1634">
              <w:rPr>
                <w:noProof/>
                <w:webHidden/>
              </w:rPr>
              <w:fldChar w:fldCharType="begin"/>
            </w:r>
            <w:r w:rsidR="00FE1634">
              <w:rPr>
                <w:noProof/>
                <w:webHidden/>
              </w:rPr>
              <w:instrText xml:space="preserve"> PAGEREF _Toc71797908 \h </w:instrText>
            </w:r>
            <w:r w:rsidR="00FE1634">
              <w:rPr>
                <w:noProof/>
                <w:webHidden/>
              </w:rPr>
            </w:r>
            <w:r w:rsidR="00FE1634">
              <w:rPr>
                <w:noProof/>
                <w:webHidden/>
              </w:rPr>
              <w:fldChar w:fldCharType="separate"/>
            </w:r>
            <w:r w:rsidR="00103D3A">
              <w:rPr>
                <w:noProof/>
                <w:webHidden/>
              </w:rPr>
              <w:t>35</w:t>
            </w:r>
            <w:r w:rsidR="00FE1634">
              <w:rPr>
                <w:noProof/>
                <w:webHidden/>
              </w:rPr>
              <w:fldChar w:fldCharType="end"/>
            </w:r>
          </w:hyperlink>
        </w:p>
        <w:p w14:paraId="027869B9" w14:textId="7647AF0C" w:rsidR="00FE1634" w:rsidRDefault="00E93DEC">
          <w:pPr>
            <w:pStyle w:val="TOC3"/>
            <w:tabs>
              <w:tab w:val="left" w:pos="1100"/>
              <w:tab w:val="right" w:leader="dot" w:pos="8630"/>
            </w:tabs>
            <w:rPr>
              <w:noProof/>
              <w:lang w:val="en-GB" w:eastAsia="en-GB"/>
            </w:rPr>
          </w:pPr>
          <w:hyperlink w:anchor="_Toc71797909" w:history="1">
            <w:r w:rsidR="00FE1634" w:rsidRPr="008F6C53">
              <w:rPr>
                <w:rStyle w:val="Hyperlink"/>
                <w:noProof/>
              </w:rPr>
              <w:t>C2</w:t>
            </w:r>
            <w:r w:rsidR="00FE1634">
              <w:rPr>
                <w:noProof/>
                <w:lang w:val="en-GB" w:eastAsia="en-GB"/>
              </w:rPr>
              <w:tab/>
            </w:r>
            <w:r w:rsidR="00FE1634" w:rsidRPr="008F6C53">
              <w:rPr>
                <w:rStyle w:val="Hyperlink"/>
                <w:noProof/>
              </w:rPr>
              <w:t>Delegates at Congress</w:t>
            </w:r>
            <w:r w:rsidR="00FE1634">
              <w:rPr>
                <w:noProof/>
                <w:webHidden/>
              </w:rPr>
              <w:tab/>
            </w:r>
            <w:r w:rsidR="00FE1634">
              <w:rPr>
                <w:noProof/>
                <w:webHidden/>
              </w:rPr>
              <w:fldChar w:fldCharType="begin"/>
            </w:r>
            <w:r w:rsidR="00FE1634">
              <w:rPr>
                <w:noProof/>
                <w:webHidden/>
              </w:rPr>
              <w:instrText xml:space="preserve"> PAGEREF _Toc71797909 \h </w:instrText>
            </w:r>
            <w:r w:rsidR="00FE1634">
              <w:rPr>
                <w:noProof/>
                <w:webHidden/>
              </w:rPr>
            </w:r>
            <w:r w:rsidR="00FE1634">
              <w:rPr>
                <w:noProof/>
                <w:webHidden/>
              </w:rPr>
              <w:fldChar w:fldCharType="separate"/>
            </w:r>
            <w:r w:rsidR="00103D3A">
              <w:rPr>
                <w:noProof/>
                <w:webHidden/>
              </w:rPr>
              <w:t>35</w:t>
            </w:r>
            <w:r w:rsidR="00FE1634">
              <w:rPr>
                <w:noProof/>
                <w:webHidden/>
              </w:rPr>
              <w:fldChar w:fldCharType="end"/>
            </w:r>
          </w:hyperlink>
        </w:p>
        <w:p w14:paraId="607C89AB" w14:textId="7C6E52AE" w:rsidR="00FE1634" w:rsidRDefault="00E93DEC">
          <w:pPr>
            <w:pStyle w:val="TOC3"/>
            <w:tabs>
              <w:tab w:val="left" w:pos="1100"/>
              <w:tab w:val="right" w:leader="dot" w:pos="8630"/>
            </w:tabs>
            <w:rPr>
              <w:noProof/>
              <w:lang w:val="en-GB" w:eastAsia="en-GB"/>
            </w:rPr>
          </w:pPr>
          <w:hyperlink w:anchor="_Toc71797910" w:history="1">
            <w:r w:rsidR="00FE1634" w:rsidRPr="008F6C53">
              <w:rPr>
                <w:rStyle w:val="Hyperlink"/>
                <w:noProof/>
              </w:rPr>
              <w:t>C10</w:t>
            </w:r>
            <w:r w:rsidR="00FE1634">
              <w:rPr>
                <w:noProof/>
                <w:lang w:val="en-GB" w:eastAsia="en-GB"/>
              </w:rPr>
              <w:tab/>
            </w:r>
            <w:r w:rsidR="00FE1634" w:rsidRPr="008F6C53">
              <w:rPr>
                <w:rStyle w:val="Hyperlink"/>
                <w:noProof/>
              </w:rPr>
              <w:t>Procedures for Elections and Steering Committee</w:t>
            </w:r>
            <w:r w:rsidR="00FE1634">
              <w:rPr>
                <w:noProof/>
                <w:webHidden/>
              </w:rPr>
              <w:tab/>
            </w:r>
            <w:r w:rsidR="00FE1634">
              <w:rPr>
                <w:noProof/>
                <w:webHidden/>
              </w:rPr>
              <w:fldChar w:fldCharType="begin"/>
            </w:r>
            <w:r w:rsidR="00FE1634">
              <w:rPr>
                <w:noProof/>
                <w:webHidden/>
              </w:rPr>
              <w:instrText xml:space="preserve"> PAGEREF _Toc71797910 \h </w:instrText>
            </w:r>
            <w:r w:rsidR="00FE1634">
              <w:rPr>
                <w:noProof/>
                <w:webHidden/>
              </w:rPr>
            </w:r>
            <w:r w:rsidR="00FE1634">
              <w:rPr>
                <w:noProof/>
                <w:webHidden/>
              </w:rPr>
              <w:fldChar w:fldCharType="separate"/>
            </w:r>
            <w:r w:rsidR="00103D3A">
              <w:rPr>
                <w:noProof/>
                <w:webHidden/>
              </w:rPr>
              <w:t>40</w:t>
            </w:r>
            <w:r w:rsidR="00FE1634">
              <w:rPr>
                <w:noProof/>
                <w:webHidden/>
              </w:rPr>
              <w:fldChar w:fldCharType="end"/>
            </w:r>
          </w:hyperlink>
        </w:p>
        <w:p w14:paraId="24BA3D16" w14:textId="188B1A5C" w:rsidR="00FE1634" w:rsidRDefault="00E93DEC">
          <w:pPr>
            <w:pStyle w:val="TOC2"/>
            <w:tabs>
              <w:tab w:val="right" w:leader="dot" w:pos="8630"/>
            </w:tabs>
            <w:rPr>
              <w:noProof/>
              <w:lang w:val="en-GB" w:eastAsia="en-GB"/>
            </w:rPr>
          </w:pPr>
          <w:hyperlink w:anchor="_Toc71797911" w:history="1">
            <w:r w:rsidR="00FE1634" w:rsidRPr="008F6C53">
              <w:rPr>
                <w:rStyle w:val="Hyperlink"/>
                <w:noProof/>
              </w:rPr>
              <w:t>Schedule D: Elections</w:t>
            </w:r>
            <w:r w:rsidR="00FE1634">
              <w:rPr>
                <w:noProof/>
                <w:webHidden/>
              </w:rPr>
              <w:tab/>
            </w:r>
            <w:r w:rsidR="00FE1634">
              <w:rPr>
                <w:noProof/>
                <w:webHidden/>
              </w:rPr>
              <w:fldChar w:fldCharType="begin"/>
            </w:r>
            <w:r w:rsidR="00FE1634">
              <w:rPr>
                <w:noProof/>
                <w:webHidden/>
              </w:rPr>
              <w:instrText xml:space="preserve"> PAGEREF _Toc71797911 \h </w:instrText>
            </w:r>
            <w:r w:rsidR="00FE1634">
              <w:rPr>
                <w:noProof/>
                <w:webHidden/>
              </w:rPr>
            </w:r>
            <w:r w:rsidR="00FE1634">
              <w:rPr>
                <w:noProof/>
                <w:webHidden/>
              </w:rPr>
              <w:fldChar w:fldCharType="separate"/>
            </w:r>
            <w:r w:rsidR="00103D3A">
              <w:rPr>
                <w:noProof/>
                <w:webHidden/>
              </w:rPr>
              <w:t>41</w:t>
            </w:r>
            <w:r w:rsidR="00FE1634">
              <w:rPr>
                <w:noProof/>
                <w:webHidden/>
              </w:rPr>
              <w:fldChar w:fldCharType="end"/>
            </w:r>
          </w:hyperlink>
        </w:p>
        <w:p w14:paraId="17C62A45" w14:textId="3EF0671E" w:rsidR="00FE1634" w:rsidRDefault="00E93DEC">
          <w:pPr>
            <w:pStyle w:val="TOC3"/>
            <w:tabs>
              <w:tab w:val="left" w:pos="1100"/>
              <w:tab w:val="right" w:leader="dot" w:pos="8630"/>
            </w:tabs>
            <w:rPr>
              <w:noProof/>
              <w:lang w:val="en-GB" w:eastAsia="en-GB"/>
            </w:rPr>
          </w:pPr>
          <w:hyperlink w:anchor="_Toc71797912" w:history="1">
            <w:r w:rsidR="00FE1634" w:rsidRPr="008F6C53">
              <w:rPr>
                <w:rStyle w:val="Hyperlink"/>
                <w:noProof/>
              </w:rPr>
              <w:t>D1</w:t>
            </w:r>
            <w:r w:rsidR="00FE1634">
              <w:rPr>
                <w:noProof/>
                <w:lang w:val="en-GB" w:eastAsia="en-GB"/>
              </w:rPr>
              <w:tab/>
            </w:r>
            <w:r w:rsidR="00FE1634" w:rsidRPr="008F6C53">
              <w:rPr>
                <w:rStyle w:val="Hyperlink"/>
                <w:noProof/>
              </w:rPr>
              <w:t>Elections at Congress &amp; Preferenda</w:t>
            </w:r>
            <w:r w:rsidR="00FE1634">
              <w:rPr>
                <w:noProof/>
                <w:webHidden/>
              </w:rPr>
              <w:tab/>
            </w:r>
            <w:r w:rsidR="00FE1634">
              <w:rPr>
                <w:noProof/>
                <w:webHidden/>
              </w:rPr>
              <w:fldChar w:fldCharType="begin"/>
            </w:r>
            <w:r w:rsidR="00FE1634">
              <w:rPr>
                <w:noProof/>
                <w:webHidden/>
              </w:rPr>
              <w:instrText xml:space="preserve"> PAGEREF _Toc71797912 \h </w:instrText>
            </w:r>
            <w:r w:rsidR="00FE1634">
              <w:rPr>
                <w:noProof/>
                <w:webHidden/>
              </w:rPr>
            </w:r>
            <w:r w:rsidR="00FE1634">
              <w:rPr>
                <w:noProof/>
                <w:webHidden/>
              </w:rPr>
              <w:fldChar w:fldCharType="separate"/>
            </w:r>
            <w:r w:rsidR="00103D3A">
              <w:rPr>
                <w:noProof/>
                <w:webHidden/>
              </w:rPr>
              <w:t>41</w:t>
            </w:r>
            <w:r w:rsidR="00FE1634">
              <w:rPr>
                <w:noProof/>
                <w:webHidden/>
              </w:rPr>
              <w:fldChar w:fldCharType="end"/>
            </w:r>
          </w:hyperlink>
        </w:p>
        <w:p w14:paraId="2850522A" w14:textId="40AE79B9" w:rsidR="00FE1634" w:rsidRDefault="00E93DEC">
          <w:pPr>
            <w:pStyle w:val="TOC2"/>
            <w:tabs>
              <w:tab w:val="right" w:leader="dot" w:pos="8630"/>
            </w:tabs>
            <w:rPr>
              <w:noProof/>
              <w:lang w:val="en-GB" w:eastAsia="en-GB"/>
            </w:rPr>
          </w:pPr>
          <w:hyperlink w:anchor="_Toc71797913" w:history="1">
            <w:r w:rsidR="00FE1634" w:rsidRPr="008F6C53">
              <w:rPr>
                <w:rStyle w:val="Hyperlink"/>
                <w:noProof/>
              </w:rPr>
              <w:t>Schedule E: Standing Orders</w:t>
            </w:r>
            <w:r w:rsidR="00FE1634">
              <w:rPr>
                <w:noProof/>
                <w:webHidden/>
              </w:rPr>
              <w:tab/>
            </w:r>
            <w:r w:rsidR="00FE1634">
              <w:rPr>
                <w:noProof/>
                <w:webHidden/>
              </w:rPr>
              <w:fldChar w:fldCharType="begin"/>
            </w:r>
            <w:r w:rsidR="00FE1634">
              <w:rPr>
                <w:noProof/>
                <w:webHidden/>
              </w:rPr>
              <w:instrText xml:space="preserve"> PAGEREF _Toc71797913 \h </w:instrText>
            </w:r>
            <w:r w:rsidR="00FE1634">
              <w:rPr>
                <w:noProof/>
                <w:webHidden/>
              </w:rPr>
            </w:r>
            <w:r w:rsidR="00FE1634">
              <w:rPr>
                <w:noProof/>
                <w:webHidden/>
              </w:rPr>
              <w:fldChar w:fldCharType="separate"/>
            </w:r>
            <w:r w:rsidR="00103D3A">
              <w:rPr>
                <w:noProof/>
                <w:webHidden/>
              </w:rPr>
              <w:t>44</w:t>
            </w:r>
            <w:r w:rsidR="00FE1634">
              <w:rPr>
                <w:noProof/>
                <w:webHidden/>
              </w:rPr>
              <w:fldChar w:fldCharType="end"/>
            </w:r>
          </w:hyperlink>
        </w:p>
        <w:p w14:paraId="2C6CD878" w14:textId="5F4616A4" w:rsidR="00FE1634" w:rsidRDefault="00E93DEC">
          <w:pPr>
            <w:pStyle w:val="TOC2"/>
            <w:tabs>
              <w:tab w:val="right" w:leader="dot" w:pos="8630"/>
            </w:tabs>
            <w:rPr>
              <w:noProof/>
              <w:lang w:val="en-GB" w:eastAsia="en-GB"/>
            </w:rPr>
          </w:pPr>
          <w:hyperlink w:anchor="_Toc71797914" w:history="1">
            <w:r w:rsidR="00FE1634" w:rsidRPr="008F6C53">
              <w:rPr>
                <w:rStyle w:val="Hyperlink"/>
                <w:noProof/>
              </w:rPr>
              <w:t>Schedule F THE NUS-USI AGREEMENT</w:t>
            </w:r>
            <w:r w:rsidR="00FE1634">
              <w:rPr>
                <w:noProof/>
                <w:webHidden/>
              </w:rPr>
              <w:tab/>
            </w:r>
            <w:r w:rsidR="00FE1634">
              <w:rPr>
                <w:noProof/>
                <w:webHidden/>
              </w:rPr>
              <w:fldChar w:fldCharType="begin"/>
            </w:r>
            <w:r w:rsidR="00FE1634">
              <w:rPr>
                <w:noProof/>
                <w:webHidden/>
              </w:rPr>
              <w:instrText xml:space="preserve"> PAGEREF _Toc71797914 \h </w:instrText>
            </w:r>
            <w:r w:rsidR="00FE1634">
              <w:rPr>
                <w:noProof/>
                <w:webHidden/>
              </w:rPr>
            </w:r>
            <w:r w:rsidR="00FE1634">
              <w:rPr>
                <w:noProof/>
                <w:webHidden/>
              </w:rPr>
              <w:fldChar w:fldCharType="separate"/>
            </w:r>
            <w:r w:rsidR="00103D3A">
              <w:rPr>
                <w:noProof/>
                <w:webHidden/>
              </w:rPr>
              <w:t>47</w:t>
            </w:r>
            <w:r w:rsidR="00FE1634">
              <w:rPr>
                <w:noProof/>
                <w:webHidden/>
              </w:rPr>
              <w:fldChar w:fldCharType="end"/>
            </w:r>
          </w:hyperlink>
        </w:p>
        <w:p w14:paraId="66B94ACF" w14:textId="7D56976D" w:rsidR="00FE1634" w:rsidRDefault="00E93DEC">
          <w:pPr>
            <w:pStyle w:val="TOC2"/>
            <w:tabs>
              <w:tab w:val="right" w:leader="dot" w:pos="8630"/>
            </w:tabs>
            <w:rPr>
              <w:noProof/>
              <w:lang w:val="en-GB" w:eastAsia="en-GB"/>
            </w:rPr>
          </w:pPr>
          <w:hyperlink w:anchor="_Toc71797915" w:history="1">
            <w:r w:rsidR="00FE1634" w:rsidRPr="008F6C53">
              <w:rPr>
                <w:rStyle w:val="Hyperlink"/>
                <w:noProof/>
              </w:rPr>
              <w:t>Schedule G: Definitions, Terms etc.</w:t>
            </w:r>
            <w:r w:rsidR="00FE1634">
              <w:rPr>
                <w:noProof/>
                <w:webHidden/>
              </w:rPr>
              <w:tab/>
            </w:r>
            <w:r w:rsidR="00FE1634">
              <w:rPr>
                <w:noProof/>
                <w:webHidden/>
              </w:rPr>
              <w:fldChar w:fldCharType="begin"/>
            </w:r>
            <w:r w:rsidR="00FE1634">
              <w:rPr>
                <w:noProof/>
                <w:webHidden/>
              </w:rPr>
              <w:instrText xml:space="preserve"> PAGEREF _Toc71797915 \h </w:instrText>
            </w:r>
            <w:r w:rsidR="00FE1634">
              <w:rPr>
                <w:noProof/>
                <w:webHidden/>
              </w:rPr>
            </w:r>
            <w:r w:rsidR="00FE1634">
              <w:rPr>
                <w:noProof/>
                <w:webHidden/>
              </w:rPr>
              <w:fldChar w:fldCharType="separate"/>
            </w:r>
            <w:r w:rsidR="00103D3A">
              <w:rPr>
                <w:noProof/>
                <w:webHidden/>
              </w:rPr>
              <w:t>54</w:t>
            </w:r>
            <w:r w:rsidR="00FE1634">
              <w:rPr>
                <w:noProof/>
                <w:webHidden/>
              </w:rPr>
              <w:fldChar w:fldCharType="end"/>
            </w:r>
          </w:hyperlink>
        </w:p>
        <w:p w14:paraId="6D77D185" w14:textId="4C091B54" w:rsidR="00FE1634" w:rsidRDefault="00E93DEC">
          <w:pPr>
            <w:pStyle w:val="TOC2"/>
            <w:tabs>
              <w:tab w:val="right" w:leader="dot" w:pos="8630"/>
            </w:tabs>
            <w:rPr>
              <w:noProof/>
              <w:lang w:val="en-GB" w:eastAsia="en-GB"/>
            </w:rPr>
          </w:pPr>
          <w:hyperlink w:anchor="_Toc71797916" w:history="1">
            <w:r w:rsidR="00FE1634" w:rsidRPr="008F6C53">
              <w:rPr>
                <w:rStyle w:val="Hyperlink"/>
                <w:noProof/>
              </w:rPr>
              <w:t>Schedule H: Members of Advisory Panels.</w:t>
            </w:r>
            <w:r w:rsidR="00FE1634">
              <w:rPr>
                <w:noProof/>
                <w:webHidden/>
              </w:rPr>
              <w:tab/>
            </w:r>
            <w:r w:rsidR="00FE1634">
              <w:rPr>
                <w:noProof/>
                <w:webHidden/>
              </w:rPr>
              <w:fldChar w:fldCharType="begin"/>
            </w:r>
            <w:r w:rsidR="00FE1634">
              <w:rPr>
                <w:noProof/>
                <w:webHidden/>
              </w:rPr>
              <w:instrText xml:space="preserve"> PAGEREF _Toc71797916 \h </w:instrText>
            </w:r>
            <w:r w:rsidR="00FE1634">
              <w:rPr>
                <w:noProof/>
                <w:webHidden/>
              </w:rPr>
            </w:r>
            <w:r w:rsidR="00FE1634">
              <w:rPr>
                <w:noProof/>
                <w:webHidden/>
              </w:rPr>
              <w:fldChar w:fldCharType="separate"/>
            </w:r>
            <w:r w:rsidR="00103D3A">
              <w:rPr>
                <w:noProof/>
                <w:webHidden/>
              </w:rPr>
              <w:t>55</w:t>
            </w:r>
            <w:r w:rsidR="00FE1634">
              <w:rPr>
                <w:noProof/>
                <w:webHidden/>
              </w:rPr>
              <w:fldChar w:fldCharType="end"/>
            </w:r>
          </w:hyperlink>
        </w:p>
        <w:p w14:paraId="28ADD1DB" w14:textId="492A6D75" w:rsidR="00FE1634" w:rsidRDefault="00E93DEC">
          <w:pPr>
            <w:pStyle w:val="TOC2"/>
            <w:tabs>
              <w:tab w:val="right" w:leader="dot" w:pos="8630"/>
            </w:tabs>
            <w:rPr>
              <w:noProof/>
              <w:lang w:val="en-GB" w:eastAsia="en-GB"/>
            </w:rPr>
          </w:pPr>
          <w:hyperlink w:anchor="_Toc71797917" w:history="1">
            <w:r w:rsidR="00FE1634" w:rsidRPr="008F6C53">
              <w:rPr>
                <w:rStyle w:val="Hyperlink"/>
                <w:bCs/>
                <w:noProof/>
              </w:rPr>
              <w:t xml:space="preserve">Schedule I: </w:t>
            </w:r>
            <w:r w:rsidR="00FE1634" w:rsidRPr="008F6C53">
              <w:rPr>
                <w:rStyle w:val="Hyperlink"/>
                <w:noProof/>
              </w:rPr>
              <w:t>Employee Procedure Manual</w:t>
            </w:r>
            <w:r w:rsidR="00FE1634" w:rsidRPr="008F6C53">
              <w:rPr>
                <w:rStyle w:val="Hyperlink"/>
                <w:bCs/>
                <w:noProof/>
              </w:rPr>
              <w:t>.</w:t>
            </w:r>
            <w:r w:rsidR="00FE1634">
              <w:rPr>
                <w:noProof/>
                <w:webHidden/>
              </w:rPr>
              <w:tab/>
            </w:r>
            <w:r w:rsidR="00FE1634">
              <w:rPr>
                <w:noProof/>
                <w:webHidden/>
              </w:rPr>
              <w:fldChar w:fldCharType="begin"/>
            </w:r>
            <w:r w:rsidR="00FE1634">
              <w:rPr>
                <w:noProof/>
                <w:webHidden/>
              </w:rPr>
              <w:instrText xml:space="preserve"> PAGEREF _Toc71797917 \h </w:instrText>
            </w:r>
            <w:r w:rsidR="00FE1634">
              <w:rPr>
                <w:noProof/>
                <w:webHidden/>
              </w:rPr>
            </w:r>
            <w:r w:rsidR="00FE1634">
              <w:rPr>
                <w:noProof/>
                <w:webHidden/>
              </w:rPr>
              <w:fldChar w:fldCharType="separate"/>
            </w:r>
            <w:r w:rsidR="00103D3A">
              <w:rPr>
                <w:noProof/>
                <w:webHidden/>
              </w:rPr>
              <w:t>57</w:t>
            </w:r>
            <w:r w:rsidR="00FE1634">
              <w:rPr>
                <w:noProof/>
                <w:webHidden/>
              </w:rPr>
              <w:fldChar w:fldCharType="end"/>
            </w:r>
          </w:hyperlink>
        </w:p>
        <w:p w14:paraId="2F587FD3" w14:textId="0FABEE51" w:rsidR="00FE1634" w:rsidRDefault="00E93DEC">
          <w:pPr>
            <w:pStyle w:val="TOC3"/>
            <w:tabs>
              <w:tab w:val="right" w:leader="dot" w:pos="8630"/>
            </w:tabs>
            <w:rPr>
              <w:noProof/>
              <w:lang w:val="en-GB" w:eastAsia="en-GB"/>
            </w:rPr>
          </w:pPr>
          <w:hyperlink w:anchor="_Toc71797918" w:history="1">
            <w:r w:rsidR="00FE1634" w:rsidRPr="008F6C53">
              <w:rPr>
                <w:rStyle w:val="Hyperlink"/>
                <w:noProof/>
              </w:rPr>
              <w:t>(To be approved later at National Council)</w:t>
            </w:r>
            <w:r w:rsidR="00FE1634">
              <w:rPr>
                <w:noProof/>
                <w:webHidden/>
              </w:rPr>
              <w:tab/>
            </w:r>
            <w:r w:rsidR="00FE1634">
              <w:rPr>
                <w:noProof/>
                <w:webHidden/>
              </w:rPr>
              <w:fldChar w:fldCharType="begin"/>
            </w:r>
            <w:r w:rsidR="00FE1634">
              <w:rPr>
                <w:noProof/>
                <w:webHidden/>
              </w:rPr>
              <w:instrText xml:space="preserve"> PAGEREF _Toc71797918 \h </w:instrText>
            </w:r>
            <w:r w:rsidR="00FE1634">
              <w:rPr>
                <w:noProof/>
                <w:webHidden/>
              </w:rPr>
            </w:r>
            <w:r w:rsidR="00FE1634">
              <w:rPr>
                <w:noProof/>
                <w:webHidden/>
              </w:rPr>
              <w:fldChar w:fldCharType="separate"/>
            </w:r>
            <w:r w:rsidR="00103D3A">
              <w:rPr>
                <w:noProof/>
                <w:webHidden/>
              </w:rPr>
              <w:t>57</w:t>
            </w:r>
            <w:r w:rsidR="00FE1634">
              <w:rPr>
                <w:noProof/>
                <w:webHidden/>
              </w:rPr>
              <w:fldChar w:fldCharType="end"/>
            </w:r>
          </w:hyperlink>
        </w:p>
        <w:p w14:paraId="712C7D25" w14:textId="71FD87F7" w:rsidR="00FE1634" w:rsidRDefault="00E93DEC">
          <w:pPr>
            <w:pStyle w:val="TOC2"/>
            <w:tabs>
              <w:tab w:val="right" w:leader="dot" w:pos="8630"/>
            </w:tabs>
            <w:rPr>
              <w:noProof/>
              <w:lang w:val="en-GB" w:eastAsia="en-GB"/>
            </w:rPr>
          </w:pPr>
          <w:hyperlink w:anchor="_Toc71797919" w:history="1">
            <w:r w:rsidR="00FE1634" w:rsidRPr="008F6C53">
              <w:rPr>
                <w:rStyle w:val="Hyperlink"/>
                <w:bCs/>
                <w:noProof/>
              </w:rPr>
              <w:t xml:space="preserve">Schedule J: </w:t>
            </w:r>
            <w:r w:rsidR="00FE1634" w:rsidRPr="008F6C53">
              <w:rPr>
                <w:rStyle w:val="Hyperlink"/>
                <w:noProof/>
              </w:rPr>
              <w:t>Governance and Proceedures Manual</w:t>
            </w:r>
            <w:r w:rsidR="00FE1634" w:rsidRPr="008F6C53">
              <w:rPr>
                <w:rStyle w:val="Hyperlink"/>
                <w:bCs/>
                <w:noProof/>
              </w:rPr>
              <w:t>.</w:t>
            </w:r>
            <w:r w:rsidR="00FE1634">
              <w:rPr>
                <w:noProof/>
                <w:webHidden/>
              </w:rPr>
              <w:tab/>
            </w:r>
            <w:r w:rsidR="00FE1634">
              <w:rPr>
                <w:noProof/>
                <w:webHidden/>
              </w:rPr>
              <w:fldChar w:fldCharType="begin"/>
            </w:r>
            <w:r w:rsidR="00FE1634">
              <w:rPr>
                <w:noProof/>
                <w:webHidden/>
              </w:rPr>
              <w:instrText xml:space="preserve"> PAGEREF _Toc71797919 \h </w:instrText>
            </w:r>
            <w:r w:rsidR="00FE1634">
              <w:rPr>
                <w:noProof/>
                <w:webHidden/>
              </w:rPr>
            </w:r>
            <w:r w:rsidR="00FE1634">
              <w:rPr>
                <w:noProof/>
                <w:webHidden/>
              </w:rPr>
              <w:fldChar w:fldCharType="separate"/>
            </w:r>
            <w:r w:rsidR="00103D3A">
              <w:rPr>
                <w:noProof/>
                <w:webHidden/>
              </w:rPr>
              <w:t>58</w:t>
            </w:r>
            <w:r w:rsidR="00FE1634">
              <w:rPr>
                <w:noProof/>
                <w:webHidden/>
              </w:rPr>
              <w:fldChar w:fldCharType="end"/>
            </w:r>
          </w:hyperlink>
        </w:p>
        <w:p w14:paraId="52C9D6D2" w14:textId="4E6AF9DD" w:rsidR="00FE1634" w:rsidRDefault="00E93DEC">
          <w:pPr>
            <w:pStyle w:val="TOC2"/>
            <w:tabs>
              <w:tab w:val="right" w:leader="dot" w:pos="8630"/>
            </w:tabs>
            <w:rPr>
              <w:noProof/>
              <w:lang w:val="en-GB" w:eastAsia="en-GB"/>
            </w:rPr>
          </w:pPr>
          <w:hyperlink w:anchor="_Toc71797920" w:history="1">
            <w:r w:rsidR="00FE1634" w:rsidRPr="008F6C53">
              <w:rPr>
                <w:rStyle w:val="Hyperlink"/>
                <w:bCs/>
                <w:noProof/>
              </w:rPr>
              <w:t xml:space="preserve">Schedule K: </w:t>
            </w:r>
            <w:r w:rsidR="00FE1634" w:rsidRPr="008F6C53">
              <w:rPr>
                <w:rStyle w:val="Hyperlink"/>
                <w:noProof/>
              </w:rPr>
              <w:t>Memorandum &amp; Articles of Association of</w:t>
            </w:r>
            <w:r w:rsidR="00FE1634">
              <w:rPr>
                <w:noProof/>
                <w:webHidden/>
              </w:rPr>
              <w:tab/>
            </w:r>
            <w:r w:rsidR="00FE1634">
              <w:rPr>
                <w:noProof/>
                <w:webHidden/>
              </w:rPr>
              <w:fldChar w:fldCharType="begin"/>
            </w:r>
            <w:r w:rsidR="00FE1634">
              <w:rPr>
                <w:noProof/>
                <w:webHidden/>
              </w:rPr>
              <w:instrText xml:space="preserve"> PAGEREF _Toc71797920 \h </w:instrText>
            </w:r>
            <w:r w:rsidR="00FE1634">
              <w:rPr>
                <w:noProof/>
                <w:webHidden/>
              </w:rPr>
            </w:r>
            <w:r w:rsidR="00FE1634">
              <w:rPr>
                <w:noProof/>
                <w:webHidden/>
              </w:rPr>
              <w:fldChar w:fldCharType="separate"/>
            </w:r>
            <w:r w:rsidR="00103D3A">
              <w:rPr>
                <w:noProof/>
                <w:webHidden/>
              </w:rPr>
              <w:t>60</w:t>
            </w:r>
            <w:r w:rsidR="00FE1634">
              <w:rPr>
                <w:noProof/>
                <w:webHidden/>
              </w:rPr>
              <w:fldChar w:fldCharType="end"/>
            </w:r>
          </w:hyperlink>
        </w:p>
        <w:p w14:paraId="24432329" w14:textId="21CE8622" w:rsidR="00FE1634" w:rsidRDefault="00E93DEC">
          <w:pPr>
            <w:pStyle w:val="TOC2"/>
            <w:tabs>
              <w:tab w:val="right" w:leader="dot" w:pos="8630"/>
            </w:tabs>
            <w:rPr>
              <w:noProof/>
              <w:lang w:val="en-GB" w:eastAsia="en-GB"/>
            </w:rPr>
          </w:pPr>
          <w:hyperlink w:anchor="_Toc71797921" w:history="1">
            <w:r w:rsidR="00FE1634" w:rsidRPr="008F6C53">
              <w:rPr>
                <w:rStyle w:val="Hyperlink"/>
                <w:bCs/>
                <w:noProof/>
              </w:rPr>
              <w:t xml:space="preserve">Schedule L: </w:t>
            </w:r>
            <w:r w:rsidR="00FE1634" w:rsidRPr="008F6C53">
              <w:rPr>
                <w:rStyle w:val="Hyperlink"/>
                <w:noProof/>
              </w:rPr>
              <w:t>Memorandum &amp; Articles of Association of</w:t>
            </w:r>
            <w:r w:rsidR="00FE1634">
              <w:rPr>
                <w:noProof/>
                <w:webHidden/>
              </w:rPr>
              <w:tab/>
            </w:r>
            <w:r w:rsidR="00FE1634">
              <w:rPr>
                <w:noProof/>
                <w:webHidden/>
              </w:rPr>
              <w:fldChar w:fldCharType="begin"/>
            </w:r>
            <w:r w:rsidR="00FE1634">
              <w:rPr>
                <w:noProof/>
                <w:webHidden/>
              </w:rPr>
              <w:instrText xml:space="preserve"> PAGEREF _Toc71797921 \h </w:instrText>
            </w:r>
            <w:r w:rsidR="00FE1634">
              <w:rPr>
                <w:noProof/>
                <w:webHidden/>
              </w:rPr>
            </w:r>
            <w:r w:rsidR="00FE1634">
              <w:rPr>
                <w:noProof/>
                <w:webHidden/>
              </w:rPr>
              <w:fldChar w:fldCharType="separate"/>
            </w:r>
            <w:r w:rsidR="00103D3A">
              <w:rPr>
                <w:noProof/>
                <w:webHidden/>
              </w:rPr>
              <w:t>61</w:t>
            </w:r>
            <w:r w:rsidR="00FE1634">
              <w:rPr>
                <w:noProof/>
                <w:webHidden/>
              </w:rPr>
              <w:fldChar w:fldCharType="end"/>
            </w:r>
          </w:hyperlink>
        </w:p>
        <w:p w14:paraId="3EA8B2D0" w14:textId="16166672" w:rsidR="00FE1634" w:rsidRDefault="00E93DEC">
          <w:pPr>
            <w:pStyle w:val="TOC3"/>
            <w:tabs>
              <w:tab w:val="right" w:leader="dot" w:pos="8630"/>
            </w:tabs>
            <w:rPr>
              <w:noProof/>
              <w:lang w:val="en-GB" w:eastAsia="en-GB"/>
            </w:rPr>
          </w:pPr>
          <w:hyperlink w:anchor="_Toc71797922" w:history="1">
            <w:r w:rsidR="00FE1634" w:rsidRPr="008F6C53">
              <w:rPr>
                <w:rStyle w:val="Hyperlink"/>
                <w:noProof/>
              </w:rPr>
              <w:t>Schedule N: Naming Conventions in line with USI Irish Language Policy (USI Con: 10.6.3)</w:t>
            </w:r>
            <w:r w:rsidR="00FE1634">
              <w:rPr>
                <w:noProof/>
                <w:webHidden/>
              </w:rPr>
              <w:tab/>
            </w:r>
            <w:r w:rsidR="00FE1634">
              <w:rPr>
                <w:noProof/>
                <w:webHidden/>
              </w:rPr>
              <w:fldChar w:fldCharType="begin"/>
            </w:r>
            <w:r w:rsidR="00FE1634">
              <w:rPr>
                <w:noProof/>
                <w:webHidden/>
              </w:rPr>
              <w:instrText xml:space="preserve"> PAGEREF _Toc71797922 \h </w:instrText>
            </w:r>
            <w:r w:rsidR="00FE1634">
              <w:rPr>
                <w:noProof/>
                <w:webHidden/>
              </w:rPr>
            </w:r>
            <w:r w:rsidR="00FE1634">
              <w:rPr>
                <w:noProof/>
                <w:webHidden/>
              </w:rPr>
              <w:fldChar w:fldCharType="separate"/>
            </w:r>
            <w:r w:rsidR="00103D3A">
              <w:rPr>
                <w:noProof/>
                <w:webHidden/>
              </w:rPr>
              <w:t>62</w:t>
            </w:r>
            <w:r w:rsidR="00FE1634">
              <w:rPr>
                <w:noProof/>
                <w:webHidden/>
              </w:rPr>
              <w:fldChar w:fldCharType="end"/>
            </w:r>
          </w:hyperlink>
        </w:p>
        <w:p w14:paraId="5D44DA19" w14:textId="68E0A403" w:rsidR="007E1964" w:rsidRPr="00F44B89" w:rsidRDefault="007E1964">
          <w:r w:rsidRPr="00F44B89">
            <w:rPr>
              <w:b/>
              <w:bCs/>
              <w:noProof/>
            </w:rPr>
            <w:fldChar w:fldCharType="end"/>
          </w:r>
        </w:p>
      </w:sdtContent>
    </w:sdt>
    <w:p w14:paraId="1433AFF0" w14:textId="77777777" w:rsidR="00CA6556" w:rsidRDefault="00CA6556">
      <w:pPr>
        <w:rPr>
          <w:rStyle w:val="Heading2Char"/>
        </w:rPr>
      </w:pPr>
      <w:r>
        <w:rPr>
          <w:rStyle w:val="Heading2Char"/>
        </w:rPr>
        <w:lastRenderedPageBreak/>
        <w:t>Note to the Constitution:</w:t>
      </w:r>
    </w:p>
    <w:p w14:paraId="07E8B124" w14:textId="6CEB1CCC" w:rsidR="00BC3888" w:rsidRDefault="00BC3888" w:rsidP="00BF7111">
      <w:pPr>
        <w:pStyle w:val="Heading3"/>
      </w:pPr>
      <w:proofErr w:type="spellStart"/>
      <w:r>
        <w:t>Gaeilge</w:t>
      </w:r>
      <w:proofErr w:type="spellEnd"/>
      <w:r>
        <w:t xml:space="preserve"> Naming Convention</w:t>
      </w:r>
      <w:r w:rsidR="00BF7111">
        <w:t>s</w:t>
      </w:r>
    </w:p>
    <w:p w14:paraId="2ADA2707" w14:textId="3A821228" w:rsidR="007E1964" w:rsidRPr="00BC3888" w:rsidRDefault="00CA6556" w:rsidP="00BC3888">
      <w:r w:rsidRPr="00BC3888">
        <w:t xml:space="preserve">Schedule N, adopted in 2021, provides for the organisation to adopt </w:t>
      </w:r>
      <w:r w:rsidR="00087028" w:rsidRPr="00BC3888">
        <w:t xml:space="preserve">the convention of applying the </w:t>
      </w:r>
      <w:proofErr w:type="spellStart"/>
      <w:r w:rsidR="00087028" w:rsidRPr="00BC3888">
        <w:t>Gaeilge</w:t>
      </w:r>
      <w:proofErr w:type="spellEnd"/>
      <w:r w:rsidR="00087028" w:rsidRPr="00BC3888">
        <w:t xml:space="preserve"> translation of the names for the Executive Team (Coiste </w:t>
      </w:r>
      <w:proofErr w:type="spellStart"/>
      <w:r w:rsidR="00087028" w:rsidRPr="00BC3888">
        <w:t>Gnó</w:t>
      </w:r>
      <w:proofErr w:type="spellEnd"/>
      <w:r w:rsidR="00087028" w:rsidRPr="00BC3888">
        <w:t xml:space="preserve">), the National Council (Comhairle Náisiúnta) and </w:t>
      </w:r>
      <w:r w:rsidR="00B9111D" w:rsidRPr="00BC3888">
        <w:t xml:space="preserve">Congress (Comhdháil).  In practice, USI adopts the </w:t>
      </w:r>
      <w:proofErr w:type="spellStart"/>
      <w:r w:rsidR="00B9111D" w:rsidRPr="00BC3888">
        <w:t>Gaeilge</w:t>
      </w:r>
      <w:proofErr w:type="spellEnd"/>
      <w:r w:rsidR="00B9111D" w:rsidRPr="00BC3888">
        <w:t xml:space="preserve"> translation of these bodies</w:t>
      </w:r>
      <w:r w:rsidR="00BC3888" w:rsidRPr="00BC3888">
        <w:t xml:space="preserve">’ names </w:t>
      </w:r>
      <w:r w:rsidR="00BC3888">
        <w:t>in all of its work</w:t>
      </w:r>
      <w:r w:rsidR="00BF7111">
        <w:t>.</w:t>
      </w:r>
      <w:r w:rsidR="007E1964" w:rsidRPr="00BC3888">
        <w:br w:type="page"/>
      </w:r>
    </w:p>
    <w:p w14:paraId="7D829801" w14:textId="77777777" w:rsidR="00CA6556" w:rsidRDefault="00CA6556">
      <w:pPr>
        <w:rPr>
          <w:rStyle w:val="Heading2Char"/>
        </w:rPr>
      </w:pPr>
    </w:p>
    <w:p w14:paraId="0593F6A2" w14:textId="3CB29A67" w:rsidR="001664AF" w:rsidRPr="00AA03D3" w:rsidRDefault="001664AF" w:rsidP="001664AF">
      <w:pPr>
        <w:autoSpaceDE w:val="0"/>
        <w:autoSpaceDN w:val="0"/>
        <w:adjustRightInd w:val="0"/>
        <w:rPr>
          <w:rFonts w:ascii="Tahoma" w:hAnsi="Tahoma" w:cs="Tahoma"/>
          <w:b/>
          <w:bCs/>
        </w:rPr>
      </w:pPr>
      <w:bookmarkStart w:id="0" w:name="_Toc71797859"/>
      <w:r w:rsidRPr="007E1964">
        <w:rPr>
          <w:rStyle w:val="Heading2Char"/>
        </w:rPr>
        <w:t>Preamble:</w:t>
      </w:r>
      <w:bookmarkEnd w:id="0"/>
    </w:p>
    <w:p w14:paraId="208C5B2B" w14:textId="7F989591" w:rsidR="001664AF" w:rsidRPr="00AA03D3" w:rsidRDefault="001664AF" w:rsidP="004553C0">
      <w:pPr>
        <w:pStyle w:val="IntenseQuote"/>
      </w:pPr>
      <w:r w:rsidRPr="00AA03D3">
        <w:t>We, the Students’ Unions representing students in Ireland, do</w:t>
      </w:r>
      <w:r w:rsidR="00E5327C">
        <w:t xml:space="preserve"> </w:t>
      </w:r>
      <w:r w:rsidRPr="00AA03D3">
        <w:t>hereby unite and form a union to represent our members on a national</w:t>
      </w:r>
      <w:r w:rsidR="00E5327C">
        <w:t xml:space="preserve"> </w:t>
      </w:r>
      <w:r w:rsidRPr="00AA03D3">
        <w:t>and international level.</w:t>
      </w:r>
    </w:p>
    <w:p w14:paraId="31505AC3" w14:textId="067A878F" w:rsidR="001664AF" w:rsidRPr="00AA03D3" w:rsidRDefault="001664AF" w:rsidP="004553C0">
      <w:pPr>
        <w:pStyle w:val="IntenseQuote"/>
      </w:pPr>
      <w:r w:rsidRPr="00AA03D3">
        <w:t>The Union shall represent all students and shall be the representative</w:t>
      </w:r>
      <w:r w:rsidR="004553C0">
        <w:t xml:space="preserve"> </w:t>
      </w:r>
      <w:r w:rsidRPr="00AA03D3">
        <w:t>organisation for students nationally and internationally.</w:t>
      </w:r>
    </w:p>
    <w:p w14:paraId="33FD8C2E" w14:textId="5BEA44F9" w:rsidR="001664AF" w:rsidRPr="00AA03D3" w:rsidRDefault="001664AF" w:rsidP="004553C0">
      <w:pPr>
        <w:pStyle w:val="IntenseQuote"/>
      </w:pPr>
      <w:r w:rsidRPr="00AA03D3">
        <w:t>The Union shall be a democratically governed confederation which shall</w:t>
      </w:r>
      <w:r w:rsidR="004553C0">
        <w:t xml:space="preserve"> </w:t>
      </w:r>
      <w:r w:rsidRPr="00AA03D3">
        <w:t xml:space="preserve">represent and campaign for the rights of students without bias, fear or favour, </w:t>
      </w:r>
      <w:r w:rsidR="00E5327C">
        <w:t xml:space="preserve"> </w:t>
      </w:r>
      <w:r w:rsidRPr="00AA03D3">
        <w:t>and shall be respectful of the differing views within its membership, but</w:t>
      </w:r>
      <w:r w:rsidR="00E5327C">
        <w:t xml:space="preserve"> </w:t>
      </w:r>
      <w:r w:rsidRPr="00AA03D3">
        <w:t>accountable to all members for the performance of its duties.</w:t>
      </w:r>
    </w:p>
    <w:p w14:paraId="20F78978" w14:textId="77777777" w:rsidR="001664AF" w:rsidRPr="00AA03D3" w:rsidRDefault="001664AF" w:rsidP="004553C0">
      <w:pPr>
        <w:pStyle w:val="IntenseQuote"/>
        <w:rPr>
          <w:rFonts w:ascii="Tahoma" w:hAnsi="Tahoma" w:cs="Tahoma"/>
          <w:b/>
          <w:bCs/>
        </w:rPr>
      </w:pPr>
      <w:r w:rsidRPr="00AA03D3">
        <w:rPr>
          <w:rFonts w:ascii="Tahoma" w:hAnsi="Tahoma" w:cs="Tahoma"/>
          <w:b/>
          <w:bCs/>
        </w:rPr>
        <w:br w:type="page"/>
      </w:r>
    </w:p>
    <w:p w14:paraId="53618261" w14:textId="77777777" w:rsidR="001664AF" w:rsidRPr="00AA03D3" w:rsidRDefault="001664AF" w:rsidP="007E1964">
      <w:pPr>
        <w:pStyle w:val="Heading2"/>
      </w:pPr>
      <w:r w:rsidRPr="00AA03D3">
        <w:lastRenderedPageBreak/>
        <w:t xml:space="preserve"> </w:t>
      </w:r>
      <w:bookmarkStart w:id="1" w:name="_Toc71797860"/>
      <w:r w:rsidRPr="00AA03D3">
        <w:t>Article 1: Title of the Organisation</w:t>
      </w:r>
      <w:bookmarkEnd w:id="1"/>
    </w:p>
    <w:p w14:paraId="5ED3AF82" w14:textId="77777777" w:rsidR="001664AF" w:rsidRPr="00AA03D3" w:rsidRDefault="001664AF" w:rsidP="001664AF">
      <w:pPr>
        <w:autoSpaceDE w:val="0"/>
        <w:autoSpaceDN w:val="0"/>
        <w:adjustRightInd w:val="0"/>
        <w:rPr>
          <w:rFonts w:ascii="Tahoma" w:hAnsi="Tahoma" w:cs="Tahoma"/>
          <w:b/>
          <w:bCs/>
        </w:rPr>
      </w:pPr>
    </w:p>
    <w:p w14:paraId="7A00FA1F" w14:textId="77777777" w:rsidR="001664AF" w:rsidRPr="00AA03D3" w:rsidRDefault="001664AF" w:rsidP="00887E25">
      <w:pPr>
        <w:pStyle w:val="ListParagraph"/>
        <w:numPr>
          <w:ilvl w:val="1"/>
          <w:numId w:val="1"/>
        </w:numPr>
      </w:pPr>
      <w:r w:rsidRPr="00AA03D3">
        <w:t xml:space="preserve">The name of Ireland's national union of students is </w:t>
      </w:r>
      <w:proofErr w:type="spellStart"/>
      <w:r w:rsidRPr="00AA03D3">
        <w:t>Aontas</w:t>
      </w:r>
      <w:proofErr w:type="spellEnd"/>
      <w:r w:rsidRPr="00AA03D3">
        <w:t xml:space="preserve"> </w:t>
      </w:r>
      <w:proofErr w:type="spellStart"/>
      <w:r w:rsidRPr="00AA03D3">
        <w:t>na</w:t>
      </w:r>
      <w:proofErr w:type="spellEnd"/>
      <w:r w:rsidRPr="00AA03D3">
        <w:t xml:space="preserve"> Mac </w:t>
      </w:r>
      <w:proofErr w:type="spellStart"/>
      <w:r w:rsidRPr="00AA03D3">
        <w:t>Léinn</w:t>
      </w:r>
      <w:proofErr w:type="spellEnd"/>
      <w:r w:rsidRPr="00AA03D3">
        <w:t xml:space="preserve"> in </w:t>
      </w:r>
      <w:proofErr w:type="spellStart"/>
      <w:r w:rsidRPr="00AA03D3">
        <w:t>Éirinn</w:t>
      </w:r>
      <w:proofErr w:type="spellEnd"/>
      <w:r w:rsidRPr="00AA03D3">
        <w:t xml:space="preserve"> – abbreviated as A.M.L.É or in English; the Union of Students in Ireland – abbreviated as U.S.I., hereinafter referred to as ‘the Union’.</w:t>
      </w:r>
    </w:p>
    <w:p w14:paraId="128866AF" w14:textId="77777777" w:rsidR="001664AF" w:rsidRPr="00AA03D3" w:rsidRDefault="001664AF" w:rsidP="001664AF">
      <w:pPr>
        <w:autoSpaceDE w:val="0"/>
        <w:autoSpaceDN w:val="0"/>
        <w:adjustRightInd w:val="0"/>
        <w:rPr>
          <w:rFonts w:ascii="Tahoma" w:hAnsi="Tahoma" w:cs="Tahoma"/>
          <w:sz w:val="16"/>
          <w:szCs w:val="16"/>
        </w:rPr>
      </w:pPr>
    </w:p>
    <w:p w14:paraId="15D7FEF3" w14:textId="77777777" w:rsidR="001664AF" w:rsidRPr="00AA03D3" w:rsidRDefault="001664AF" w:rsidP="007E1964">
      <w:pPr>
        <w:pStyle w:val="Heading2"/>
      </w:pPr>
      <w:bookmarkStart w:id="2" w:name="_Toc71797861"/>
      <w:r w:rsidRPr="00AA03D3">
        <w:t>Article 2: Membership</w:t>
      </w:r>
      <w:bookmarkEnd w:id="2"/>
    </w:p>
    <w:p w14:paraId="1A5C6CAC" w14:textId="77777777" w:rsidR="001664AF" w:rsidRPr="00AA03D3" w:rsidRDefault="001664AF" w:rsidP="001664AF">
      <w:pPr>
        <w:autoSpaceDE w:val="0"/>
        <w:autoSpaceDN w:val="0"/>
        <w:adjustRightInd w:val="0"/>
        <w:rPr>
          <w:rFonts w:ascii="Tahoma" w:hAnsi="Tahoma" w:cs="Tahoma"/>
          <w:b/>
          <w:bCs/>
          <w:sz w:val="16"/>
          <w:szCs w:val="16"/>
        </w:rPr>
      </w:pPr>
    </w:p>
    <w:p w14:paraId="66C1C565" w14:textId="77777777" w:rsidR="001664AF" w:rsidRPr="00AA03D3" w:rsidRDefault="001664AF" w:rsidP="001664AF">
      <w:pPr>
        <w:pStyle w:val="ListParagraph"/>
      </w:pPr>
      <w:r w:rsidRPr="00AA03D3">
        <w:t>2.1</w:t>
      </w:r>
      <w:r w:rsidRPr="00AA03D3">
        <w:tab/>
        <w:t>The Union is a confederation of Students' Unions, referred to as Member Organisations.</w:t>
      </w:r>
    </w:p>
    <w:p w14:paraId="32BE9566" w14:textId="77777777" w:rsidR="001664AF" w:rsidRPr="00AA03D3" w:rsidRDefault="001664AF" w:rsidP="001664AF">
      <w:pPr>
        <w:pStyle w:val="ListParagraph"/>
        <w:rPr>
          <w:sz w:val="16"/>
          <w:szCs w:val="16"/>
        </w:rPr>
      </w:pPr>
    </w:p>
    <w:p w14:paraId="54763E7F" w14:textId="77777777" w:rsidR="001664AF" w:rsidRDefault="001664AF" w:rsidP="001664AF">
      <w:pPr>
        <w:pStyle w:val="ListParagraph"/>
      </w:pPr>
      <w:r w:rsidRPr="00AA03D3">
        <w:t>2.2</w:t>
      </w:r>
      <w:r w:rsidRPr="00AA03D3">
        <w:tab/>
        <w:t xml:space="preserve"> All Students' Unions are </w:t>
      </w:r>
      <w:r>
        <w:t xml:space="preserve">eligible to be </w:t>
      </w:r>
      <w:r w:rsidRPr="00AA03D3">
        <w:t>accepted as Member Organisations provided that:</w:t>
      </w:r>
    </w:p>
    <w:p w14:paraId="5748832C" w14:textId="77777777" w:rsidR="001664AF" w:rsidRPr="00522934" w:rsidRDefault="001664AF" w:rsidP="001664AF">
      <w:pPr>
        <w:pStyle w:val="ListParagraph"/>
        <w:ind w:left="1440"/>
      </w:pPr>
      <w:r>
        <w:t>2.2.1</w:t>
      </w:r>
      <w:r>
        <w:tab/>
      </w:r>
      <w:r w:rsidRPr="00522934">
        <w:t>Their constitution has been approved by National Council.</w:t>
      </w:r>
    </w:p>
    <w:p w14:paraId="13DD248D" w14:textId="77777777" w:rsidR="001664AF" w:rsidRPr="00AA03D3" w:rsidRDefault="001664AF" w:rsidP="001664AF">
      <w:pPr>
        <w:pStyle w:val="ListParagraph"/>
        <w:ind w:left="1440"/>
        <w:rPr>
          <w:sz w:val="16"/>
          <w:szCs w:val="16"/>
        </w:rPr>
      </w:pPr>
    </w:p>
    <w:p w14:paraId="25CFE87A" w14:textId="77777777" w:rsidR="001664AF" w:rsidRPr="00AA03D3" w:rsidRDefault="001664AF" w:rsidP="001664AF">
      <w:pPr>
        <w:pStyle w:val="ListParagraph"/>
        <w:ind w:left="1440"/>
      </w:pPr>
      <w:r w:rsidRPr="00AA03D3">
        <w:t>2.2.2</w:t>
      </w:r>
      <w:r w:rsidRPr="00AA03D3">
        <w:tab/>
        <w:t xml:space="preserve">They have applied and been accepted as a Member Organisation according to the application procedure as defined in Schedule A and who pay affiliation fees as decided by </w:t>
      </w:r>
      <w:r>
        <w:t>Congress</w:t>
      </w:r>
      <w:r w:rsidRPr="00AA03D3">
        <w:t>.</w:t>
      </w:r>
    </w:p>
    <w:p w14:paraId="34164D17" w14:textId="77777777" w:rsidR="001664AF" w:rsidRPr="00AA03D3" w:rsidRDefault="001664AF" w:rsidP="001664AF">
      <w:pPr>
        <w:pStyle w:val="ListParagraph"/>
        <w:ind w:left="1440"/>
        <w:rPr>
          <w:sz w:val="16"/>
          <w:szCs w:val="16"/>
        </w:rPr>
      </w:pPr>
    </w:p>
    <w:p w14:paraId="56982ABE" w14:textId="77777777" w:rsidR="001664AF" w:rsidRDefault="001664AF" w:rsidP="001664AF">
      <w:pPr>
        <w:pStyle w:val="ListParagraph"/>
        <w:ind w:left="1440"/>
      </w:pPr>
      <w:r w:rsidRPr="00AA03D3">
        <w:t>2.2.3</w:t>
      </w:r>
      <w:r w:rsidRPr="00AA03D3">
        <w:tab/>
        <w:t>They have accepted the Union Constitution and agree to facilitate the implementation of policy as decided at Congress, keeping in mind the confederal nature of the Union.</w:t>
      </w:r>
    </w:p>
    <w:p w14:paraId="26ACAE7D" w14:textId="77777777" w:rsidR="001664AF" w:rsidRDefault="001664AF" w:rsidP="001664AF">
      <w:pPr>
        <w:pStyle w:val="ListParagraph"/>
        <w:ind w:left="1440"/>
      </w:pPr>
    </w:p>
    <w:p w14:paraId="49AEC7BA" w14:textId="77777777" w:rsidR="001664AF" w:rsidRPr="00AA03D3" w:rsidRDefault="001664AF" w:rsidP="001664AF">
      <w:pPr>
        <w:pStyle w:val="ListParagraph"/>
        <w:ind w:left="1440"/>
      </w:pPr>
      <w:r>
        <w:t>2.2.4</w:t>
      </w:r>
      <w:r>
        <w:tab/>
      </w:r>
      <w:r w:rsidRPr="00AA03D3">
        <w:t xml:space="preserve">They have accepted in writing that they may not disaffiliate without providing twelve months written notice to National Council. During the notice period the Member Organisation shall continue to be a Member with all the rights and duties pertaining thereto. </w:t>
      </w:r>
    </w:p>
    <w:p w14:paraId="51310E00" w14:textId="77777777" w:rsidR="001664AF" w:rsidRDefault="001664AF" w:rsidP="001664AF">
      <w:pPr>
        <w:pStyle w:val="ListParagraph"/>
        <w:ind w:left="1440"/>
      </w:pPr>
    </w:p>
    <w:p w14:paraId="61F2F143" w14:textId="77777777" w:rsidR="001664AF" w:rsidRPr="00AA03D3" w:rsidRDefault="001664AF" w:rsidP="001664AF">
      <w:pPr>
        <w:pStyle w:val="ListParagraph"/>
        <w:ind w:left="1440"/>
      </w:pPr>
      <w:r w:rsidRPr="00AA03D3">
        <w:t>Upon affiliation, a Member Organisation shall enter into a legally binding contract confirming their acceptance of provision 2.2.4 of the constitution.</w:t>
      </w:r>
    </w:p>
    <w:p w14:paraId="401E7A52" w14:textId="77777777" w:rsidR="001664AF" w:rsidRPr="00AA03D3" w:rsidRDefault="001664AF" w:rsidP="001664AF">
      <w:pPr>
        <w:tabs>
          <w:tab w:val="left" w:pos="1800"/>
        </w:tabs>
        <w:autoSpaceDE w:val="0"/>
        <w:autoSpaceDN w:val="0"/>
        <w:adjustRightInd w:val="0"/>
        <w:ind w:left="1800" w:hanging="360"/>
        <w:rPr>
          <w:rFonts w:ascii="Tahoma" w:hAnsi="Tahoma" w:cs="Tahoma"/>
          <w:sz w:val="16"/>
          <w:szCs w:val="16"/>
        </w:rPr>
      </w:pPr>
    </w:p>
    <w:p w14:paraId="6C47739A" w14:textId="77777777" w:rsidR="001664AF" w:rsidRPr="00A258B1" w:rsidRDefault="001664AF" w:rsidP="001664AF">
      <w:pPr>
        <w:pStyle w:val="ListParagraph"/>
      </w:pPr>
      <w:r>
        <w:t>2.3</w:t>
      </w:r>
      <w:r>
        <w:tab/>
      </w:r>
      <w:r w:rsidRPr="00AA03D3">
        <w:t xml:space="preserve">Individual students are said to be ordinary members of the Union and have such rights as are outlined in this Constitution and its schedules by virtue of being a member of an organisation accepted in accordance with Article 2. The elected officers of the Union’s </w:t>
      </w:r>
      <w:r>
        <w:t>Executive Team</w:t>
      </w:r>
      <w:r w:rsidRPr="00AA03D3">
        <w:t xml:space="preserve"> are ordinary members of the Union for the duration of their term of office and have such rights and duties in addition as are laid down by this Constitution and its Schedules.</w:t>
      </w:r>
    </w:p>
    <w:p w14:paraId="0C2AD6A8" w14:textId="77777777" w:rsidR="001664AF" w:rsidRPr="00AA03D3" w:rsidRDefault="001664AF" w:rsidP="001664AF">
      <w:pPr>
        <w:pStyle w:val="ListParagraph"/>
      </w:pPr>
    </w:p>
    <w:p w14:paraId="62799A4F" w14:textId="77777777" w:rsidR="001664AF" w:rsidRDefault="001664AF" w:rsidP="001664AF">
      <w:pPr>
        <w:pStyle w:val="ListParagraph"/>
      </w:pPr>
      <w:r>
        <w:t>2.4</w:t>
      </w:r>
      <w:r>
        <w:tab/>
        <w:t xml:space="preserve">Students’ Unions are eligible to be accepted as </w:t>
      </w:r>
      <w:r w:rsidRPr="00CD2285">
        <w:rPr>
          <w:bCs/>
        </w:rPr>
        <w:t>Candidate Member Organisations</w:t>
      </w:r>
      <w:r>
        <w:t xml:space="preserve"> provided that: </w:t>
      </w:r>
    </w:p>
    <w:p w14:paraId="6E21BA23" w14:textId="77777777" w:rsidR="001664AF" w:rsidRDefault="001664AF" w:rsidP="001664AF">
      <w:pPr>
        <w:pStyle w:val="ListParagraph"/>
      </w:pPr>
    </w:p>
    <w:p w14:paraId="1EEED112" w14:textId="77777777" w:rsidR="001664AF" w:rsidRDefault="001664AF" w:rsidP="001664AF">
      <w:pPr>
        <w:pStyle w:val="ListParagraph"/>
      </w:pPr>
      <w:r>
        <w:lastRenderedPageBreak/>
        <w:t>2.4.1 The organisation does not fulfil the criteria to be accepted as a Member Organisation at the time of application but;</w:t>
      </w:r>
    </w:p>
    <w:p w14:paraId="4AD758DC" w14:textId="77777777" w:rsidR="001664AF" w:rsidRDefault="001664AF" w:rsidP="001664AF">
      <w:pPr>
        <w:pStyle w:val="ListParagraph"/>
      </w:pPr>
    </w:p>
    <w:p w14:paraId="4278C80A" w14:textId="77777777" w:rsidR="001664AF" w:rsidRDefault="001664AF" w:rsidP="001664AF">
      <w:pPr>
        <w:pStyle w:val="ListParagraph"/>
        <w:ind w:left="1440"/>
      </w:pPr>
      <w:r>
        <w:t>2.4.1.1 The organisation writes to the USI President to commit to a defined programme of capacity building, jointly managed by the Executive Team, with the objective of meeting the criteria for acceptance as a membership organisation as defined in Schedule A;</w:t>
      </w:r>
    </w:p>
    <w:p w14:paraId="2E9EF27D" w14:textId="77777777" w:rsidR="001664AF" w:rsidRDefault="001664AF" w:rsidP="001664AF">
      <w:pPr>
        <w:pStyle w:val="ListParagraph"/>
        <w:ind w:left="1440"/>
      </w:pPr>
    </w:p>
    <w:p w14:paraId="22C96A7F" w14:textId="77777777" w:rsidR="001664AF" w:rsidRDefault="001664AF" w:rsidP="001664AF">
      <w:pPr>
        <w:pStyle w:val="ListParagraph"/>
        <w:ind w:left="1440"/>
      </w:pPr>
      <w:r>
        <w:t>2.4.1.2 The organisation accepts the Union Constitution and agrees to uphold its values;</w:t>
      </w:r>
    </w:p>
    <w:p w14:paraId="24074FBF" w14:textId="77777777" w:rsidR="001664AF" w:rsidRDefault="001664AF" w:rsidP="001664AF">
      <w:pPr>
        <w:pStyle w:val="ListParagraph"/>
      </w:pPr>
    </w:p>
    <w:p w14:paraId="478B2269" w14:textId="77777777" w:rsidR="001664AF" w:rsidRDefault="001664AF" w:rsidP="001664AF">
      <w:pPr>
        <w:pStyle w:val="ListParagraph"/>
      </w:pPr>
      <w:r>
        <w:t xml:space="preserve">2.4.2 Candidate Member Organisation status shall be granted for a maximum period of two years, upon the expiration of which National Council may decide to extend the status for one more year. </w:t>
      </w:r>
    </w:p>
    <w:p w14:paraId="3FB3EFAF" w14:textId="77777777" w:rsidR="001664AF" w:rsidRPr="00AA03D3" w:rsidRDefault="001664AF" w:rsidP="001664AF">
      <w:pPr>
        <w:pStyle w:val="ListParagraph"/>
      </w:pPr>
      <w:r>
        <w:br/>
        <w:t>2.4.2.1 Candidate Membership Organisation status shall confer observer status as defined in Schedule A.</w:t>
      </w:r>
    </w:p>
    <w:p w14:paraId="74FEE8BC" w14:textId="77777777" w:rsidR="001664AF" w:rsidRPr="00AA03D3" w:rsidRDefault="001664AF" w:rsidP="001664AF">
      <w:pPr>
        <w:autoSpaceDE w:val="0"/>
        <w:autoSpaceDN w:val="0"/>
        <w:adjustRightInd w:val="0"/>
        <w:ind w:left="360"/>
        <w:rPr>
          <w:rFonts w:ascii="Tahoma" w:hAnsi="Tahoma" w:cs="Tahoma"/>
        </w:rPr>
      </w:pPr>
    </w:p>
    <w:p w14:paraId="72335E2B" w14:textId="77777777" w:rsidR="001664AF" w:rsidRPr="00AA03D3" w:rsidRDefault="001664AF" w:rsidP="001664AF">
      <w:pPr>
        <w:autoSpaceDE w:val="0"/>
        <w:autoSpaceDN w:val="0"/>
        <w:adjustRightInd w:val="0"/>
        <w:ind w:left="360"/>
        <w:rPr>
          <w:rFonts w:ascii="Tahoma" w:hAnsi="Tahoma" w:cs="Tahoma"/>
        </w:rPr>
      </w:pPr>
    </w:p>
    <w:p w14:paraId="37B08AC9" w14:textId="77777777" w:rsidR="001664AF" w:rsidRPr="00AA03D3" w:rsidRDefault="001664AF" w:rsidP="007E1964">
      <w:pPr>
        <w:pStyle w:val="Heading2"/>
      </w:pPr>
      <w:bookmarkStart w:id="3" w:name="_Toc71797862"/>
      <w:r w:rsidRPr="00AA03D3">
        <w:t>Article 3: Basic Principle of AMLÉ</w:t>
      </w:r>
      <w:bookmarkEnd w:id="3"/>
    </w:p>
    <w:p w14:paraId="0AC921E8" w14:textId="77777777" w:rsidR="001664AF" w:rsidRPr="00AA03D3" w:rsidRDefault="001664AF" w:rsidP="001664AF">
      <w:pPr>
        <w:autoSpaceDE w:val="0"/>
        <w:autoSpaceDN w:val="0"/>
        <w:adjustRightInd w:val="0"/>
        <w:rPr>
          <w:rFonts w:ascii="Tahoma" w:hAnsi="Tahoma" w:cs="Tahoma"/>
          <w:b/>
          <w:bCs/>
          <w:sz w:val="16"/>
          <w:szCs w:val="16"/>
        </w:rPr>
      </w:pPr>
    </w:p>
    <w:p w14:paraId="61266F6F" w14:textId="77777777" w:rsidR="001664AF" w:rsidRPr="00AA03D3" w:rsidRDefault="001664AF" w:rsidP="001664AF">
      <w:pPr>
        <w:pStyle w:val="ListParagraph"/>
        <w:rPr>
          <w:sz w:val="16"/>
          <w:szCs w:val="16"/>
        </w:rPr>
      </w:pPr>
      <w:r>
        <w:t>3.1</w:t>
      </w:r>
      <w:r>
        <w:tab/>
      </w:r>
      <w:r w:rsidRPr="00AA03D3">
        <w:t xml:space="preserve">The basic principle on which the students in Ireland build their Union is for the </w:t>
      </w:r>
      <w:proofErr w:type="spellStart"/>
      <w:r w:rsidRPr="00AA03D3">
        <w:t>defense</w:t>
      </w:r>
      <w:proofErr w:type="spellEnd"/>
      <w:r w:rsidRPr="00AA03D3">
        <w:t xml:space="preserve">, promotion and organisation of the fundamental educational, welfare, economic, political, social, cultural and other interests of all the students in Ireland on a national and international level. </w:t>
      </w:r>
    </w:p>
    <w:p w14:paraId="1A8DF155" w14:textId="77777777" w:rsidR="001664AF" w:rsidRPr="00AA03D3" w:rsidRDefault="001664AF" w:rsidP="001664AF">
      <w:pPr>
        <w:pStyle w:val="ListParagraph"/>
        <w:rPr>
          <w:sz w:val="16"/>
          <w:szCs w:val="16"/>
        </w:rPr>
      </w:pPr>
    </w:p>
    <w:p w14:paraId="527014F5" w14:textId="77777777" w:rsidR="001664AF" w:rsidRPr="00AA03D3" w:rsidRDefault="001664AF" w:rsidP="001664AF">
      <w:pPr>
        <w:pStyle w:val="ListParagraph"/>
      </w:pPr>
      <w:r w:rsidRPr="00AA03D3">
        <w:t>3.2</w:t>
      </w:r>
      <w:r w:rsidRPr="00AA03D3">
        <w:tab/>
        <w:t>To realise this basic principle, the Union shall work to foster an education and training system open to all the people on the Island of Ireland, irrespective of any consideration, and which truly serves their interests.</w:t>
      </w:r>
    </w:p>
    <w:p w14:paraId="30E0D4FE" w14:textId="77777777" w:rsidR="001664AF" w:rsidRPr="00AA03D3" w:rsidRDefault="001664AF" w:rsidP="001664AF">
      <w:pPr>
        <w:pStyle w:val="ListParagraph"/>
        <w:rPr>
          <w:sz w:val="16"/>
          <w:szCs w:val="16"/>
        </w:rPr>
      </w:pPr>
    </w:p>
    <w:p w14:paraId="3C57F3E2" w14:textId="77777777" w:rsidR="001664AF" w:rsidRPr="00AA03D3" w:rsidRDefault="001664AF" w:rsidP="001664AF">
      <w:pPr>
        <w:pStyle w:val="ListParagraph"/>
      </w:pPr>
      <w:r w:rsidRPr="00AA03D3">
        <w:t>3.3</w:t>
      </w:r>
      <w:r w:rsidRPr="00AA03D3">
        <w:tab/>
        <w:t>USI believes that students have a right to a decent standard of living including the right to financial support, proper housing and future prospects of employment in Ireland.</w:t>
      </w:r>
    </w:p>
    <w:p w14:paraId="1533F640" w14:textId="77777777" w:rsidR="001664AF" w:rsidRPr="00AA03D3" w:rsidRDefault="001664AF" w:rsidP="001664AF">
      <w:pPr>
        <w:pStyle w:val="ListParagraph"/>
        <w:rPr>
          <w:sz w:val="16"/>
          <w:szCs w:val="16"/>
        </w:rPr>
      </w:pPr>
    </w:p>
    <w:p w14:paraId="057AC43A" w14:textId="77777777" w:rsidR="001664AF" w:rsidRPr="00AA03D3" w:rsidRDefault="001664AF" w:rsidP="001664AF">
      <w:pPr>
        <w:pStyle w:val="ListParagraph"/>
      </w:pPr>
      <w:r w:rsidRPr="00AA03D3">
        <w:t>3.4</w:t>
      </w:r>
      <w:r w:rsidRPr="00AA03D3">
        <w:tab/>
        <w:t xml:space="preserve">USI regards the </w:t>
      </w:r>
      <w:proofErr w:type="spellStart"/>
      <w:r w:rsidRPr="00AA03D3">
        <w:t>defense</w:t>
      </w:r>
      <w:proofErr w:type="spellEnd"/>
      <w:r w:rsidRPr="00AA03D3">
        <w:t xml:space="preserve"> and promotion of all democratic and human rights as a core goal of the organisation.</w:t>
      </w:r>
    </w:p>
    <w:p w14:paraId="51C6A9C7" w14:textId="77777777" w:rsidR="001664AF" w:rsidRPr="00AA03D3" w:rsidRDefault="001664AF" w:rsidP="001664AF">
      <w:pPr>
        <w:pStyle w:val="ListParagraph"/>
        <w:rPr>
          <w:sz w:val="16"/>
          <w:szCs w:val="16"/>
        </w:rPr>
      </w:pPr>
    </w:p>
    <w:p w14:paraId="4D6C26C9" w14:textId="77777777" w:rsidR="001664AF" w:rsidRPr="00AA03D3" w:rsidRDefault="001664AF" w:rsidP="001664AF">
      <w:pPr>
        <w:pStyle w:val="ListParagraph"/>
      </w:pPr>
      <w:r w:rsidRPr="00AA03D3">
        <w:t>3.5</w:t>
      </w:r>
      <w:r w:rsidRPr="00AA03D3">
        <w:tab/>
        <w:t>USI shall seek to provide student services, including commercial services, for the benefit of the membership on the principle that control of student services should lie with the membership.</w:t>
      </w:r>
    </w:p>
    <w:p w14:paraId="4918D1A6" w14:textId="77777777" w:rsidR="001664AF" w:rsidRPr="00AA03D3" w:rsidRDefault="001664AF" w:rsidP="001664AF">
      <w:pPr>
        <w:pStyle w:val="ListParagraph"/>
        <w:rPr>
          <w:b/>
          <w:bCs/>
          <w:sz w:val="16"/>
          <w:szCs w:val="16"/>
        </w:rPr>
      </w:pPr>
    </w:p>
    <w:p w14:paraId="582FA4F8" w14:textId="77777777" w:rsidR="001664AF" w:rsidRPr="00A258B1" w:rsidRDefault="001664AF" w:rsidP="001664AF">
      <w:pPr>
        <w:pStyle w:val="ListParagraph"/>
        <w:rPr>
          <w:bCs/>
        </w:rPr>
      </w:pPr>
      <w:r>
        <w:rPr>
          <w:bCs/>
        </w:rPr>
        <w:t>3.6</w:t>
      </w:r>
      <w:r>
        <w:rPr>
          <w:bCs/>
        </w:rPr>
        <w:tab/>
      </w:r>
      <w:r w:rsidRPr="00AA03D3">
        <w:rPr>
          <w:bCs/>
        </w:rPr>
        <w:t xml:space="preserve">USI shall be a democratic, student led organisation, independent of all </w:t>
      </w:r>
      <w:r w:rsidRPr="00F03FDC">
        <w:rPr>
          <w:bCs/>
        </w:rPr>
        <w:t xml:space="preserve">external authorities, with decision making being made at the level closest to students as possible, </w:t>
      </w:r>
      <w:r w:rsidRPr="00F03FDC">
        <w:rPr>
          <w:bCs/>
        </w:rPr>
        <w:lastRenderedPageBreak/>
        <w:t xml:space="preserve">and where </w:t>
      </w:r>
      <w:r w:rsidRPr="00F03FDC">
        <w:t>formulation of policy by the students ordinarily occurs by simple majority vote of their delegates at Congress</w:t>
      </w:r>
      <w:r w:rsidRPr="00A258B1">
        <w:t xml:space="preserve"> except in such cases outlined in Schedule C6.3 and Article 4.1.8. USI respects the r</w:t>
      </w:r>
      <w:r w:rsidRPr="00F03FDC">
        <w:t>ight of the students through their Member Organisation</w:t>
      </w:r>
      <w:r w:rsidRPr="00A258B1">
        <w:t xml:space="preserve"> to call to account and instruct those charged with office within the union and to discipline and ultimately dismiss those who fail to carry out their responsibilities.</w:t>
      </w:r>
    </w:p>
    <w:p w14:paraId="36D8ABDD" w14:textId="77777777" w:rsidR="001664AF" w:rsidRPr="00F03FDC" w:rsidRDefault="001664AF" w:rsidP="001664AF">
      <w:pPr>
        <w:pStyle w:val="ListParagraph"/>
        <w:rPr>
          <w:bCs/>
          <w:sz w:val="16"/>
        </w:rPr>
      </w:pPr>
    </w:p>
    <w:p w14:paraId="31461B19" w14:textId="547B9AB4" w:rsidR="001664AF" w:rsidRDefault="001664AF" w:rsidP="001664AF">
      <w:pPr>
        <w:pStyle w:val="ListParagraph"/>
        <w:rPr>
          <w:bCs/>
        </w:rPr>
      </w:pPr>
      <w:r>
        <w:rPr>
          <w:bCs/>
        </w:rPr>
        <w:t>3.7</w:t>
      </w:r>
      <w:r>
        <w:rPr>
          <w:bCs/>
        </w:rPr>
        <w:tab/>
      </w:r>
      <w:r w:rsidRPr="001D3E02">
        <w:rPr>
          <w:bCs/>
        </w:rPr>
        <w:t>USI shall defend the right of students’ unions to be autonomous, democratic, student led organisations, independent of all external authorities, with decision making being made at the level closest to students as possible, and where formulation of policy by the students ordinarily occurs by the democratic procedures as laid out by their constitution.</w:t>
      </w:r>
    </w:p>
    <w:p w14:paraId="24EABFFD" w14:textId="5CD40328" w:rsidR="00D67DF6" w:rsidRDefault="00D67DF6" w:rsidP="001664AF">
      <w:pPr>
        <w:pStyle w:val="ListParagraph"/>
        <w:rPr>
          <w:bCs/>
        </w:rPr>
      </w:pPr>
    </w:p>
    <w:p w14:paraId="659C3F8F" w14:textId="1DC4BD78" w:rsidR="00D67DF6" w:rsidRDefault="00D67DF6" w:rsidP="00D67DF6">
      <w:pPr>
        <w:pStyle w:val="ListParagraph"/>
        <w:rPr>
          <w:rFonts w:eastAsia="Times New Roman"/>
          <w:lang w:eastAsia="en-GB"/>
        </w:rPr>
      </w:pPr>
      <w:r w:rsidRPr="00A71A72">
        <w:rPr>
          <w:rFonts w:eastAsia="Times New Roman"/>
          <w:lang w:eastAsia="en-GB"/>
        </w:rPr>
        <w:t>3.8</w:t>
      </w:r>
      <w:r>
        <w:rPr>
          <w:rFonts w:eastAsia="Times New Roman"/>
          <w:lang w:eastAsia="en-GB"/>
        </w:rPr>
        <w:t xml:space="preserve"> </w:t>
      </w:r>
      <w:r w:rsidRPr="00A71A72">
        <w:rPr>
          <w:rFonts w:eastAsia="Times New Roman"/>
          <w:lang w:eastAsia="en-GB"/>
        </w:rPr>
        <w:t xml:space="preserve">USI </w:t>
      </w:r>
      <w:r>
        <w:rPr>
          <w:rFonts w:eastAsia="Times New Roman"/>
          <w:lang w:eastAsia="en-GB"/>
        </w:rPr>
        <w:t>s</w:t>
      </w:r>
      <w:r w:rsidRPr="00A71A72">
        <w:rPr>
          <w:rFonts w:eastAsia="Times New Roman"/>
          <w:lang w:eastAsia="en-GB"/>
        </w:rPr>
        <w:t>hall take an intersectional approach to its work.  </w:t>
      </w:r>
    </w:p>
    <w:p w14:paraId="4C8A02DA" w14:textId="77777777" w:rsidR="00D67DF6" w:rsidRPr="001D3E02" w:rsidDel="00F03FDC" w:rsidRDefault="00D67DF6" w:rsidP="001664AF">
      <w:pPr>
        <w:pStyle w:val="ListParagraph"/>
        <w:rPr>
          <w:bCs/>
        </w:rPr>
      </w:pPr>
    </w:p>
    <w:p w14:paraId="698A5171" w14:textId="77777777" w:rsidR="001664AF" w:rsidRPr="00CE6714" w:rsidRDefault="001664AF" w:rsidP="001664AF">
      <w:pPr>
        <w:autoSpaceDE w:val="0"/>
        <w:autoSpaceDN w:val="0"/>
        <w:adjustRightInd w:val="0"/>
        <w:ind w:left="1080"/>
        <w:rPr>
          <w:rFonts w:ascii="Tahoma" w:hAnsi="Tahoma" w:cs="Tahoma"/>
          <w:color w:val="FF0000"/>
        </w:rPr>
      </w:pPr>
      <w:r w:rsidRPr="00AA03D3">
        <w:rPr>
          <w:rFonts w:ascii="Tahoma" w:hAnsi="Tahoma" w:cs="Tahoma"/>
        </w:rPr>
        <w:t xml:space="preserve"> </w:t>
      </w:r>
      <w:r w:rsidRPr="00AA03D3">
        <w:rPr>
          <w:rFonts w:ascii="Tahoma" w:hAnsi="Tahoma" w:cs="Tahoma"/>
          <w:color w:val="FF0000"/>
        </w:rPr>
        <w:t xml:space="preserve"> </w:t>
      </w:r>
    </w:p>
    <w:p w14:paraId="7A634133" w14:textId="77777777" w:rsidR="001664AF" w:rsidRPr="00AA03D3" w:rsidRDefault="001664AF" w:rsidP="001664AF">
      <w:pPr>
        <w:autoSpaceDE w:val="0"/>
        <w:autoSpaceDN w:val="0"/>
        <w:adjustRightInd w:val="0"/>
        <w:rPr>
          <w:rFonts w:ascii="Tahoma" w:hAnsi="Tahoma" w:cs="Tahoma"/>
          <w:b/>
          <w:bCs/>
          <w:sz w:val="16"/>
          <w:szCs w:val="16"/>
        </w:rPr>
      </w:pPr>
    </w:p>
    <w:p w14:paraId="4CC949F9" w14:textId="77777777" w:rsidR="001664AF" w:rsidRPr="00AA03D3" w:rsidRDefault="001664AF" w:rsidP="001664AF">
      <w:pPr>
        <w:autoSpaceDE w:val="0"/>
        <w:autoSpaceDN w:val="0"/>
        <w:adjustRightInd w:val="0"/>
        <w:rPr>
          <w:rFonts w:ascii="Tahoma" w:hAnsi="Tahoma" w:cs="Tahoma"/>
          <w:b/>
          <w:bCs/>
          <w:sz w:val="16"/>
          <w:szCs w:val="16"/>
        </w:rPr>
      </w:pPr>
    </w:p>
    <w:p w14:paraId="6127A674" w14:textId="77777777" w:rsidR="001664AF" w:rsidRPr="00AA03D3" w:rsidRDefault="001664AF" w:rsidP="007E1964">
      <w:pPr>
        <w:pStyle w:val="Heading2"/>
      </w:pPr>
      <w:bookmarkStart w:id="4" w:name="_Toc71797863"/>
      <w:r w:rsidRPr="00AA03D3">
        <w:t>Article 4: Governance and Policy Setting Structures of USI</w:t>
      </w:r>
      <w:bookmarkEnd w:id="4"/>
    </w:p>
    <w:p w14:paraId="4929978B" w14:textId="77777777" w:rsidR="001664AF" w:rsidRPr="00AA03D3" w:rsidRDefault="001664AF" w:rsidP="001664AF">
      <w:pPr>
        <w:autoSpaceDE w:val="0"/>
        <w:autoSpaceDN w:val="0"/>
        <w:adjustRightInd w:val="0"/>
        <w:rPr>
          <w:rFonts w:ascii="Tahoma" w:hAnsi="Tahoma" w:cs="Tahoma"/>
          <w:b/>
          <w:bCs/>
          <w:sz w:val="16"/>
          <w:szCs w:val="16"/>
        </w:rPr>
      </w:pPr>
    </w:p>
    <w:p w14:paraId="5BA77C72" w14:textId="77777777" w:rsidR="001664AF" w:rsidRPr="00AA03D3" w:rsidRDefault="001664AF" w:rsidP="001664AF">
      <w:pPr>
        <w:pStyle w:val="Heading3"/>
      </w:pPr>
      <w:bookmarkStart w:id="5" w:name="_Toc71797864"/>
      <w:r>
        <w:t>4.1</w:t>
      </w:r>
      <w:r>
        <w:tab/>
      </w:r>
      <w:r w:rsidRPr="00AA03D3">
        <w:t>Congress:</w:t>
      </w:r>
      <w:bookmarkEnd w:id="5"/>
    </w:p>
    <w:p w14:paraId="435E1028" w14:textId="77777777" w:rsidR="001664AF" w:rsidRPr="00AA03D3" w:rsidRDefault="001664AF" w:rsidP="001664AF">
      <w:pPr>
        <w:tabs>
          <w:tab w:val="left" w:pos="900"/>
        </w:tabs>
        <w:autoSpaceDE w:val="0"/>
        <w:autoSpaceDN w:val="0"/>
        <w:adjustRightInd w:val="0"/>
        <w:ind w:left="360"/>
        <w:rPr>
          <w:rFonts w:ascii="Tahoma" w:hAnsi="Tahoma" w:cs="Tahoma"/>
          <w:sz w:val="16"/>
          <w:szCs w:val="16"/>
        </w:rPr>
      </w:pPr>
    </w:p>
    <w:p w14:paraId="71690B49" w14:textId="77777777" w:rsidR="00990E12" w:rsidRPr="002253D3" w:rsidRDefault="00990E12" w:rsidP="00990E12">
      <w:pPr>
        <w:ind w:left="720"/>
        <w:rPr>
          <w:lang w:eastAsia="en-GB"/>
        </w:rPr>
      </w:pPr>
      <w:r w:rsidRPr="002253D3">
        <w:rPr>
          <w:lang w:eastAsia="en-GB"/>
        </w:rPr>
        <w:t>4.1.1     The highest governing body of the Union is its Congress.  It has the power to:</w:t>
      </w:r>
    </w:p>
    <w:p w14:paraId="65E2E0E2" w14:textId="77777777" w:rsidR="00990E12" w:rsidRPr="002253D3" w:rsidRDefault="00990E12" w:rsidP="00887E25">
      <w:pPr>
        <w:pStyle w:val="ListParagraph"/>
        <w:numPr>
          <w:ilvl w:val="0"/>
          <w:numId w:val="4"/>
        </w:numPr>
        <w:ind w:left="1440"/>
        <w:rPr>
          <w:lang w:eastAsia="en-GB"/>
        </w:rPr>
      </w:pPr>
      <w:r w:rsidRPr="002253D3">
        <w:rPr>
          <w:lang w:eastAsia="en-GB"/>
        </w:rPr>
        <w:t>Review and amend the Constitution and schedules</w:t>
      </w:r>
    </w:p>
    <w:p w14:paraId="4BDA378F" w14:textId="77777777" w:rsidR="00990E12" w:rsidRPr="002253D3" w:rsidRDefault="00990E12" w:rsidP="00887E25">
      <w:pPr>
        <w:pStyle w:val="ListParagraph"/>
        <w:numPr>
          <w:ilvl w:val="0"/>
          <w:numId w:val="4"/>
        </w:numPr>
        <w:ind w:left="1440"/>
        <w:rPr>
          <w:lang w:eastAsia="en-GB"/>
        </w:rPr>
      </w:pPr>
      <w:r w:rsidRPr="002253D3">
        <w:rPr>
          <w:lang w:eastAsia="en-GB"/>
        </w:rPr>
        <w:t>Review, adopt and set policy</w:t>
      </w:r>
    </w:p>
    <w:p w14:paraId="065A3768" w14:textId="77777777" w:rsidR="001664AF" w:rsidRPr="00AA03D3" w:rsidRDefault="001664AF" w:rsidP="001664AF">
      <w:pPr>
        <w:pStyle w:val="ListParagraph"/>
        <w:rPr>
          <w:sz w:val="16"/>
          <w:szCs w:val="16"/>
        </w:rPr>
      </w:pPr>
    </w:p>
    <w:p w14:paraId="549E5AE5" w14:textId="77777777" w:rsidR="00850C8B" w:rsidRPr="002253D3" w:rsidRDefault="00850C8B" w:rsidP="00850C8B">
      <w:pPr>
        <w:ind w:left="720"/>
        <w:rPr>
          <w:lang w:eastAsia="en-GB"/>
        </w:rPr>
      </w:pPr>
      <w:r w:rsidRPr="002253D3">
        <w:rPr>
          <w:lang w:eastAsia="en-GB"/>
        </w:rPr>
        <w:t>4.1.2   Congress shall</w:t>
      </w:r>
    </w:p>
    <w:p w14:paraId="5A11F156" w14:textId="77777777" w:rsidR="00850C8B" w:rsidRPr="002253D3" w:rsidRDefault="00850C8B" w:rsidP="00887E25">
      <w:pPr>
        <w:pStyle w:val="ListParagraph"/>
        <w:numPr>
          <w:ilvl w:val="0"/>
          <w:numId w:val="5"/>
        </w:numPr>
        <w:ind w:left="1440"/>
        <w:rPr>
          <w:lang w:eastAsia="en-GB"/>
        </w:rPr>
      </w:pPr>
      <w:r w:rsidRPr="002253D3">
        <w:rPr>
          <w:lang w:eastAsia="en-GB"/>
        </w:rPr>
        <w:t>Review USI finances</w:t>
      </w:r>
    </w:p>
    <w:p w14:paraId="7D644A87" w14:textId="77777777" w:rsidR="00850C8B" w:rsidRPr="002253D3" w:rsidRDefault="00850C8B" w:rsidP="00887E25">
      <w:pPr>
        <w:pStyle w:val="ListParagraph"/>
        <w:numPr>
          <w:ilvl w:val="0"/>
          <w:numId w:val="5"/>
        </w:numPr>
        <w:ind w:left="1440"/>
        <w:rPr>
          <w:lang w:eastAsia="en-GB"/>
        </w:rPr>
      </w:pPr>
      <w:r w:rsidRPr="002253D3">
        <w:rPr>
          <w:lang w:eastAsia="en-GB"/>
        </w:rPr>
        <w:t>Direct the Executive Team through mandates</w:t>
      </w:r>
    </w:p>
    <w:p w14:paraId="0B8C1887" w14:textId="77777777" w:rsidR="00850C8B" w:rsidRPr="002253D3" w:rsidRDefault="00850C8B" w:rsidP="00887E25">
      <w:pPr>
        <w:pStyle w:val="ListParagraph"/>
        <w:numPr>
          <w:ilvl w:val="0"/>
          <w:numId w:val="5"/>
        </w:numPr>
        <w:ind w:left="1440"/>
        <w:rPr>
          <w:lang w:eastAsia="en-GB"/>
        </w:rPr>
      </w:pPr>
      <w:r w:rsidRPr="002253D3">
        <w:rPr>
          <w:lang w:eastAsia="en-GB"/>
        </w:rPr>
        <w:t>Review the work of National Council and the Executive Team</w:t>
      </w:r>
    </w:p>
    <w:p w14:paraId="1895B3B5" w14:textId="77777777" w:rsidR="00850C8B" w:rsidRPr="002253D3" w:rsidRDefault="00850C8B" w:rsidP="00887E25">
      <w:pPr>
        <w:pStyle w:val="ListParagraph"/>
        <w:numPr>
          <w:ilvl w:val="0"/>
          <w:numId w:val="5"/>
        </w:numPr>
        <w:ind w:left="1440"/>
        <w:rPr>
          <w:lang w:eastAsia="en-GB"/>
        </w:rPr>
      </w:pPr>
      <w:r w:rsidRPr="002253D3">
        <w:rPr>
          <w:lang w:eastAsia="en-GB"/>
        </w:rPr>
        <w:t>Elect the Executive Team (excepting the NUS-USI President)</w:t>
      </w:r>
    </w:p>
    <w:p w14:paraId="421BF73A" w14:textId="77777777" w:rsidR="00850C8B" w:rsidRPr="002253D3" w:rsidRDefault="00850C8B" w:rsidP="00887E25">
      <w:pPr>
        <w:pStyle w:val="ListParagraph"/>
        <w:numPr>
          <w:ilvl w:val="0"/>
          <w:numId w:val="5"/>
        </w:numPr>
        <w:ind w:left="1440"/>
        <w:rPr>
          <w:lang w:eastAsia="en-GB"/>
        </w:rPr>
      </w:pPr>
      <w:r w:rsidRPr="002253D3">
        <w:rPr>
          <w:lang w:eastAsia="en-GB"/>
        </w:rPr>
        <w:t>Receive and discuss an annual report from the Governance Committee.</w:t>
      </w:r>
    </w:p>
    <w:p w14:paraId="4A104DB7" w14:textId="77777777" w:rsidR="001664AF" w:rsidRDefault="001664AF" w:rsidP="001664AF">
      <w:pPr>
        <w:pStyle w:val="ListParagraph"/>
      </w:pPr>
    </w:p>
    <w:p w14:paraId="6E823713" w14:textId="77777777" w:rsidR="001664AF" w:rsidRPr="00AA03D3" w:rsidRDefault="001664AF" w:rsidP="001664AF">
      <w:pPr>
        <w:pStyle w:val="ListParagraph"/>
      </w:pPr>
      <w:r>
        <w:t>4.1.3</w:t>
      </w:r>
      <w:r>
        <w:tab/>
      </w:r>
      <w:r w:rsidRPr="00AA03D3">
        <w:t xml:space="preserve">A Special Congress can be convened at any time on authority of </w:t>
      </w:r>
    </w:p>
    <w:p w14:paraId="1487CCB1" w14:textId="77777777" w:rsidR="001664AF" w:rsidRPr="00AA03D3" w:rsidRDefault="001664AF" w:rsidP="001664AF">
      <w:pPr>
        <w:pStyle w:val="ListParagraph"/>
      </w:pPr>
      <w:r w:rsidRPr="00AA03D3">
        <w:t>Congress, National Council or on the written request of eight or more Member Organisations to the President. These MOs must represent at least one third of the ordinary members of the Union. It shall take place not less than 28 days and not greater than 42 days from the date it was called and shall deal only with the specific matter for which it has been called</w:t>
      </w:r>
    </w:p>
    <w:p w14:paraId="38C44E49" w14:textId="77777777" w:rsidR="001664AF" w:rsidRPr="00AA03D3" w:rsidRDefault="001664AF" w:rsidP="001664AF">
      <w:pPr>
        <w:pStyle w:val="ListParagraph"/>
        <w:rPr>
          <w:sz w:val="16"/>
          <w:szCs w:val="16"/>
        </w:rPr>
      </w:pPr>
    </w:p>
    <w:p w14:paraId="5DFC11E5" w14:textId="77777777" w:rsidR="001664AF" w:rsidRPr="00AA03D3" w:rsidRDefault="001664AF" w:rsidP="001664AF">
      <w:pPr>
        <w:pStyle w:val="ListParagraph"/>
      </w:pPr>
      <w:r w:rsidRPr="00AA03D3">
        <w:lastRenderedPageBreak/>
        <w:t>4.1.4</w:t>
      </w:r>
      <w:r w:rsidRPr="00AA03D3">
        <w:tab/>
        <w:t xml:space="preserve">Delegates for Congress shall be composed of the members of the </w:t>
      </w:r>
      <w:r>
        <w:t>Executive Team</w:t>
      </w:r>
      <w:r w:rsidRPr="00AA03D3">
        <w:t xml:space="preserve"> and members elected by and from each Member Organisation in the manner as laid out in Schedule C. All delegates shall have speaking rights.</w:t>
      </w:r>
    </w:p>
    <w:p w14:paraId="2A47740E" w14:textId="77777777" w:rsidR="001664AF" w:rsidRPr="00AA03D3" w:rsidRDefault="001664AF" w:rsidP="001664AF">
      <w:pPr>
        <w:pStyle w:val="ListParagraph"/>
        <w:rPr>
          <w:sz w:val="16"/>
          <w:szCs w:val="16"/>
        </w:rPr>
      </w:pPr>
    </w:p>
    <w:p w14:paraId="123C0C37" w14:textId="77777777" w:rsidR="001664AF" w:rsidRPr="004363AB" w:rsidRDefault="001664AF" w:rsidP="001664AF">
      <w:pPr>
        <w:pStyle w:val="ListParagraph"/>
      </w:pPr>
      <w:r>
        <w:t>4.1.5</w:t>
      </w:r>
      <w:r>
        <w:tab/>
      </w:r>
      <w:r w:rsidRPr="004363AB">
        <w:t xml:space="preserve">The Annual Congress shall elect all members of the Executive Team excluding the NUS-USI President. Any ordinary member of the Union is entitled to contest any elected position at Congress. All registered delegates are entitled to vote in each election at Congress except in the case of the elections for the regional Vice Presidents. The electorate for the positions of Vice President for the Dublin region, Vice President for the Border, Midlands and Western Region and Vice President for the Southern Region shall be the registered delegates from Member Organisations located wholly or mainly in that Officer’s region, as defined by Schedule G and the relevant Vice President. </w:t>
      </w:r>
    </w:p>
    <w:p w14:paraId="24AD4644" w14:textId="77777777" w:rsidR="001664AF" w:rsidRPr="00AA03D3" w:rsidRDefault="001664AF" w:rsidP="001664AF">
      <w:pPr>
        <w:pStyle w:val="ListParagraph"/>
        <w:rPr>
          <w:sz w:val="16"/>
          <w:szCs w:val="16"/>
        </w:rPr>
      </w:pPr>
    </w:p>
    <w:p w14:paraId="266D5F98" w14:textId="77777777" w:rsidR="001664AF" w:rsidRPr="00AA03D3" w:rsidRDefault="001664AF" w:rsidP="001664AF">
      <w:pPr>
        <w:pStyle w:val="ListParagraph"/>
      </w:pPr>
      <w:r w:rsidRPr="00AA03D3">
        <w:t>4.1.6</w:t>
      </w:r>
      <w:r w:rsidRPr="00AA03D3">
        <w:tab/>
        <w:t>Motions at Congress shall take two forms:</w:t>
      </w:r>
    </w:p>
    <w:p w14:paraId="4CF9093C" w14:textId="77777777" w:rsidR="001664AF" w:rsidRPr="00AA03D3" w:rsidRDefault="001664AF" w:rsidP="001664AF">
      <w:pPr>
        <w:pStyle w:val="ListParagraph"/>
        <w:rPr>
          <w:sz w:val="16"/>
          <w:szCs w:val="16"/>
        </w:rPr>
      </w:pPr>
      <w:r w:rsidRPr="00AA03D3">
        <w:rPr>
          <w:sz w:val="16"/>
          <w:szCs w:val="16"/>
        </w:rPr>
        <w:tab/>
      </w:r>
    </w:p>
    <w:p w14:paraId="08E4136C" w14:textId="70265C61" w:rsidR="001664AF" w:rsidRPr="00AA03D3" w:rsidRDefault="00850C8B" w:rsidP="001664AF">
      <w:pPr>
        <w:pStyle w:val="ListParagraph"/>
      </w:pPr>
      <w:r>
        <w:t>4.1.6.1</w:t>
      </w:r>
      <w:r>
        <w:tab/>
      </w:r>
      <w:r w:rsidR="001664AF" w:rsidRPr="00AA03D3">
        <w:t>Mandates</w:t>
      </w:r>
    </w:p>
    <w:p w14:paraId="30C9DACC" w14:textId="60875901" w:rsidR="001664AF" w:rsidRPr="00AA03D3" w:rsidRDefault="001664AF" w:rsidP="001664AF">
      <w:pPr>
        <w:pStyle w:val="ListParagraph"/>
      </w:pPr>
      <w:r w:rsidRPr="00AA03D3">
        <w:t xml:space="preserve">Mandates instruct a member or members of the </w:t>
      </w:r>
      <w:r>
        <w:t>Executive Team</w:t>
      </w:r>
      <w:r w:rsidRPr="00AA03D3">
        <w:t xml:space="preserve">, Committees excluding </w:t>
      </w:r>
      <w:r w:rsidR="00850C8B">
        <w:t>Governance Committee</w:t>
      </w:r>
      <w:r w:rsidRPr="00AA03D3">
        <w:t xml:space="preserve"> or National Council to perform certain tasks. The  Mandates, which shall be contained in a published Mandates Manual, must contain a date specifying when the task is to be completed by, or when the Mandate shall lapse which may be a maximum of three years from the date of the Congress at which it was passed. Mandates may be removed from the Mandates Manual upon the completion of the task by the with the consent of National Council.</w:t>
      </w:r>
    </w:p>
    <w:p w14:paraId="4ADB7F4D" w14:textId="77777777" w:rsidR="001664AF" w:rsidRPr="00AA03D3" w:rsidRDefault="001664AF" w:rsidP="001664AF">
      <w:pPr>
        <w:pStyle w:val="ListParagraph"/>
        <w:rPr>
          <w:sz w:val="16"/>
          <w:szCs w:val="16"/>
        </w:rPr>
      </w:pPr>
      <w:r w:rsidRPr="00AA03D3">
        <w:rPr>
          <w:sz w:val="16"/>
          <w:szCs w:val="16"/>
        </w:rPr>
        <w:t xml:space="preserve"> </w:t>
      </w:r>
    </w:p>
    <w:p w14:paraId="61AF99D7" w14:textId="7A20A558" w:rsidR="001664AF" w:rsidRPr="00AA03D3" w:rsidRDefault="00850C8B" w:rsidP="001664AF">
      <w:pPr>
        <w:pStyle w:val="ListParagraph"/>
      </w:pPr>
      <w:r>
        <w:t>4.1.6.2</w:t>
      </w:r>
      <w:r>
        <w:tab/>
      </w:r>
      <w:r w:rsidR="001664AF" w:rsidRPr="00AA03D3">
        <w:t>Union Policies</w:t>
      </w:r>
    </w:p>
    <w:p w14:paraId="28ADCA63" w14:textId="77777777" w:rsidR="001664AF" w:rsidRPr="00AA03D3" w:rsidRDefault="001664AF" w:rsidP="001664AF">
      <w:pPr>
        <w:pStyle w:val="ListParagraph"/>
      </w:pPr>
      <w:r w:rsidRPr="00AA03D3">
        <w:t xml:space="preserve">Formal adoption of Union policy occurs by motion at Congress with the policy document itself appended to the </w:t>
      </w:r>
      <w:proofErr w:type="spellStart"/>
      <w:r w:rsidRPr="00AA03D3">
        <w:t>Clár</w:t>
      </w:r>
      <w:proofErr w:type="spellEnd"/>
      <w:r w:rsidRPr="00AA03D3">
        <w:t xml:space="preserve">. </w:t>
      </w:r>
      <w:r w:rsidRPr="002D5A1E">
        <w:t>Such policy may be amended at subsequent meetings of Congress.</w:t>
      </w:r>
      <w:r>
        <w:t xml:space="preserve">  </w:t>
      </w:r>
      <w:r w:rsidRPr="00AA03D3">
        <w:t xml:space="preserve">Union Policies shall be contained in a published Union Policy Manual and they shall automatically lapse after three years unless reauthorised by Congress. </w:t>
      </w:r>
    </w:p>
    <w:p w14:paraId="2E3A066B" w14:textId="77777777" w:rsidR="001664AF" w:rsidRPr="00AA03D3" w:rsidRDefault="001664AF" w:rsidP="001664AF">
      <w:pPr>
        <w:pStyle w:val="ListParagraph"/>
      </w:pPr>
    </w:p>
    <w:p w14:paraId="0314F12B" w14:textId="77777777" w:rsidR="001664AF" w:rsidRPr="00AA03D3" w:rsidRDefault="001664AF" w:rsidP="001664AF">
      <w:pPr>
        <w:pStyle w:val="ListParagraph"/>
      </w:pPr>
      <w:r w:rsidRPr="00AA03D3">
        <w:t>4.1.7</w:t>
      </w:r>
      <w:r w:rsidRPr="00AA03D3">
        <w:tab/>
        <w:t>All Mandates and Union Policies that are due to expire shall be individually debated and put to the floor at Congress in a session of Congress prior to debating of motions and mandates submitted to that Congress.</w:t>
      </w:r>
    </w:p>
    <w:p w14:paraId="5574BE3C" w14:textId="77777777" w:rsidR="001664AF" w:rsidRPr="00AA03D3" w:rsidRDefault="001664AF" w:rsidP="001664AF">
      <w:pPr>
        <w:pStyle w:val="ListParagraph"/>
      </w:pPr>
      <w:r w:rsidRPr="00AA03D3">
        <w:rPr>
          <w:sz w:val="16"/>
          <w:szCs w:val="16"/>
        </w:rPr>
        <w:tab/>
      </w:r>
      <w:r w:rsidRPr="00AA03D3">
        <w:rPr>
          <w:sz w:val="16"/>
          <w:szCs w:val="16"/>
        </w:rPr>
        <w:tab/>
      </w:r>
      <w:r w:rsidRPr="00AA03D3">
        <w:rPr>
          <w:sz w:val="16"/>
          <w:szCs w:val="16"/>
        </w:rPr>
        <w:tab/>
      </w:r>
    </w:p>
    <w:p w14:paraId="7AB2E5CD" w14:textId="77777777" w:rsidR="001664AF" w:rsidRPr="00AA03D3" w:rsidRDefault="001664AF" w:rsidP="001664AF">
      <w:pPr>
        <w:pStyle w:val="ListParagraph"/>
      </w:pPr>
      <w:r w:rsidRPr="00AA03D3">
        <w:t>4.1.8</w:t>
      </w:r>
      <w:r w:rsidRPr="00AA03D3">
        <w:tab/>
        <w:t xml:space="preserve">Motions at Congress; both Mandates and Union </w:t>
      </w:r>
    </w:p>
    <w:p w14:paraId="3C26F0CB" w14:textId="77777777" w:rsidR="001664AF" w:rsidRPr="00AA03D3" w:rsidRDefault="001664AF" w:rsidP="001664AF">
      <w:pPr>
        <w:pStyle w:val="ListParagraph"/>
      </w:pPr>
      <w:r w:rsidRPr="00AA03D3">
        <w:t xml:space="preserve">Policies, shall be put to the floor in accordance with the rules and procedures laid out in Schedule E. National Council may, by resolution, place on the agenda of Congress a </w:t>
      </w:r>
      <w:proofErr w:type="spellStart"/>
      <w:r w:rsidRPr="00AA03D3">
        <w:t>Preferendum</w:t>
      </w:r>
      <w:proofErr w:type="spellEnd"/>
      <w:r w:rsidRPr="00AA03D3">
        <w:t xml:space="preserve">. Such </w:t>
      </w:r>
      <w:proofErr w:type="spellStart"/>
      <w:r w:rsidRPr="00AA03D3">
        <w:t>Preferenda</w:t>
      </w:r>
      <w:proofErr w:type="spellEnd"/>
      <w:r w:rsidRPr="00AA03D3">
        <w:t xml:space="preserve">, shall be conducted by written ballot at the same time as elections to </w:t>
      </w:r>
      <w:r>
        <w:t>Executive Team</w:t>
      </w:r>
      <w:r w:rsidRPr="00AA03D3">
        <w:t xml:space="preserve">, using single transferable vote method with the results being equivalent to an Mandate or Union Policy passed under the rules and procedures laid out in Schedule E. Such </w:t>
      </w:r>
      <w:proofErr w:type="spellStart"/>
      <w:r w:rsidRPr="00AA03D3">
        <w:t>Preferenda</w:t>
      </w:r>
      <w:proofErr w:type="spellEnd"/>
      <w:r w:rsidRPr="00AA03D3">
        <w:t xml:space="preserve"> may only be placed on the Agenda of Congress provided 28 </w:t>
      </w:r>
      <w:proofErr w:type="spellStart"/>
      <w:r w:rsidRPr="00AA03D3">
        <w:t>days notice</w:t>
      </w:r>
      <w:proofErr w:type="spellEnd"/>
      <w:r w:rsidRPr="00AA03D3">
        <w:t xml:space="preserve"> is given to MOs. All </w:t>
      </w:r>
      <w:proofErr w:type="spellStart"/>
      <w:r w:rsidRPr="00AA03D3">
        <w:t>Preferenda</w:t>
      </w:r>
      <w:proofErr w:type="spellEnd"/>
      <w:r w:rsidRPr="00AA03D3">
        <w:t xml:space="preserve"> shall have, as the last option on the ballot paper, an option to select none of the above. Any policy passed by </w:t>
      </w:r>
      <w:proofErr w:type="spellStart"/>
      <w:r w:rsidRPr="00AA03D3">
        <w:t>Preferenda</w:t>
      </w:r>
      <w:proofErr w:type="spellEnd"/>
      <w:r w:rsidRPr="00AA03D3">
        <w:t xml:space="preserve"> shall supersede any previous conflicting policy.</w:t>
      </w:r>
    </w:p>
    <w:p w14:paraId="3CF07762" w14:textId="77777777" w:rsidR="001664AF" w:rsidRPr="00AA03D3" w:rsidRDefault="001664AF" w:rsidP="001664AF">
      <w:pPr>
        <w:autoSpaceDE w:val="0"/>
        <w:autoSpaceDN w:val="0"/>
        <w:adjustRightInd w:val="0"/>
        <w:rPr>
          <w:rFonts w:ascii="Tahoma" w:hAnsi="Tahoma" w:cs="Tahoma"/>
          <w:sz w:val="16"/>
          <w:szCs w:val="16"/>
        </w:rPr>
      </w:pPr>
    </w:p>
    <w:p w14:paraId="7020CA0F" w14:textId="3AA4849C" w:rsidR="001664AF" w:rsidRPr="00AA03D3" w:rsidRDefault="001664AF" w:rsidP="001664AF">
      <w:pPr>
        <w:pStyle w:val="Heading3"/>
      </w:pPr>
      <w:bookmarkStart w:id="6" w:name="_Toc71797865"/>
      <w:r>
        <w:lastRenderedPageBreak/>
        <w:t>4.2</w:t>
      </w:r>
      <w:r>
        <w:tab/>
      </w:r>
      <w:r w:rsidRPr="00AA03D3">
        <w:t>National Council:</w:t>
      </w:r>
      <w:bookmarkEnd w:id="6"/>
    </w:p>
    <w:p w14:paraId="34F48B06" w14:textId="77777777" w:rsidR="001664AF" w:rsidRPr="00AA03D3" w:rsidRDefault="001664AF" w:rsidP="001664AF">
      <w:pPr>
        <w:pStyle w:val="ListParagraph"/>
      </w:pPr>
    </w:p>
    <w:p w14:paraId="24863C79" w14:textId="23718CBF" w:rsidR="001664AF" w:rsidRPr="00AA03D3" w:rsidRDefault="001664AF" w:rsidP="001664AF">
      <w:pPr>
        <w:pStyle w:val="ListParagraph"/>
      </w:pPr>
      <w:r>
        <w:t>4.2.1</w:t>
      </w:r>
      <w:r>
        <w:tab/>
      </w:r>
      <w:r w:rsidRPr="00AA03D3">
        <w:t xml:space="preserve">National Council is composed of the members of the </w:t>
      </w:r>
      <w:r>
        <w:t>Executive Team</w:t>
      </w:r>
      <w:r w:rsidRPr="00AA03D3">
        <w:t xml:space="preserve"> and one delegate from each Member Organisation who shall have the voting rights of that Member Organisation. All elected officers</w:t>
      </w:r>
      <w:r>
        <w:t>, and ordinary members,</w:t>
      </w:r>
      <w:r w:rsidRPr="00AA03D3">
        <w:t xml:space="preserve"> from each Member Organisation shall have a right to attend National Council. Speaking rights at National Council shall be in accordance with the Standing Orders of National Council as provided for in Schedule E.</w:t>
      </w:r>
    </w:p>
    <w:p w14:paraId="4CCAB8E3" w14:textId="77777777" w:rsidR="001664AF" w:rsidRPr="00AA03D3" w:rsidRDefault="001664AF" w:rsidP="001664AF">
      <w:pPr>
        <w:pStyle w:val="ListParagraph"/>
      </w:pPr>
    </w:p>
    <w:p w14:paraId="1823A885" w14:textId="77777777" w:rsidR="001664AF" w:rsidRPr="00AA03D3" w:rsidRDefault="001664AF" w:rsidP="001664AF">
      <w:pPr>
        <w:pStyle w:val="ListParagraph"/>
      </w:pPr>
      <w:r w:rsidRPr="00AA03D3">
        <w:t>4.2.2</w:t>
      </w:r>
      <w:r w:rsidRPr="00AA03D3">
        <w:tab/>
        <w:t xml:space="preserve">The </w:t>
      </w:r>
      <w:r>
        <w:t>Executive Team</w:t>
      </w:r>
      <w:r w:rsidRPr="00AA03D3">
        <w:t xml:space="preserve"> shall be treated as a Member Organisation except that it shall not be treated as such for the purposes of quorum. </w:t>
      </w:r>
    </w:p>
    <w:p w14:paraId="2B04B7CE" w14:textId="77777777" w:rsidR="001664AF" w:rsidRPr="00AA03D3" w:rsidRDefault="001664AF" w:rsidP="001664AF">
      <w:pPr>
        <w:pStyle w:val="ListParagraph"/>
      </w:pPr>
    </w:p>
    <w:p w14:paraId="00D71241" w14:textId="1E670900" w:rsidR="0025772F" w:rsidRDefault="0025772F" w:rsidP="0025772F">
      <w:pPr>
        <w:pStyle w:val="Heading4"/>
        <w:rPr>
          <w:lang w:eastAsia="en-GB"/>
        </w:rPr>
      </w:pPr>
      <w:r>
        <w:rPr>
          <w:lang w:eastAsia="en-GB"/>
        </w:rPr>
        <w:t>4.2.3 Governance Role of National Council</w:t>
      </w:r>
      <w:r>
        <w:rPr>
          <w:lang w:eastAsia="en-GB"/>
        </w:rPr>
        <w:br/>
      </w:r>
    </w:p>
    <w:p w14:paraId="1C052D40" w14:textId="4C6CB135" w:rsidR="005F190B" w:rsidRPr="002253D3" w:rsidRDefault="005F190B" w:rsidP="0025772F">
      <w:pPr>
        <w:ind w:left="720"/>
        <w:rPr>
          <w:lang w:eastAsia="en-GB"/>
        </w:rPr>
      </w:pPr>
      <w:r w:rsidRPr="002253D3">
        <w:rPr>
          <w:lang w:eastAsia="en-GB"/>
        </w:rPr>
        <w:t>4.2.3.1 National Council is the management body of the Union and must meet at least eight times per academic year. Its primary functions are: a) to organise and implement effective campaigns to protect and advance the interests of students in terms of the education system and society, as per Union policy, b) to review and oversee the governance procedures of the organisation and c) to hold the members of the Executive Team to account.</w:t>
      </w:r>
    </w:p>
    <w:p w14:paraId="0DA5C0CD" w14:textId="77777777" w:rsidR="005F190B" w:rsidRPr="002253D3" w:rsidRDefault="005F190B" w:rsidP="0025772F">
      <w:pPr>
        <w:ind w:left="720"/>
        <w:rPr>
          <w:lang w:eastAsia="en-GB"/>
        </w:rPr>
      </w:pPr>
      <w:r w:rsidRPr="002253D3">
        <w:rPr>
          <w:lang w:eastAsia="en-GB"/>
        </w:rPr>
        <w:t>4.2.3.2 In relation to the governance procedures of the organisation, the National Council will:</w:t>
      </w:r>
    </w:p>
    <w:p w14:paraId="2AE23611" w14:textId="77777777" w:rsidR="005F190B" w:rsidRPr="002253D3" w:rsidRDefault="005F190B" w:rsidP="00887E25">
      <w:pPr>
        <w:pStyle w:val="ListParagraph"/>
        <w:numPr>
          <w:ilvl w:val="0"/>
          <w:numId w:val="6"/>
        </w:numPr>
        <w:ind w:left="1440"/>
        <w:rPr>
          <w:lang w:eastAsia="en-GB"/>
        </w:rPr>
      </w:pPr>
      <w:r w:rsidRPr="002253D3">
        <w:rPr>
          <w:lang w:eastAsia="en-GB"/>
        </w:rPr>
        <w:t>Approve the annual budget, financial policies and procedures and any amendments to the same as they arise</w:t>
      </w:r>
    </w:p>
    <w:p w14:paraId="4340E97E" w14:textId="77777777" w:rsidR="005F190B" w:rsidRPr="002253D3" w:rsidRDefault="005F190B" w:rsidP="00887E25">
      <w:pPr>
        <w:pStyle w:val="ListParagraph"/>
        <w:numPr>
          <w:ilvl w:val="0"/>
          <w:numId w:val="6"/>
        </w:numPr>
        <w:ind w:left="1440"/>
        <w:rPr>
          <w:lang w:eastAsia="en-GB"/>
        </w:rPr>
      </w:pPr>
      <w:r w:rsidRPr="002253D3">
        <w:rPr>
          <w:lang w:eastAsia="en-GB"/>
        </w:rPr>
        <w:t>Review independently examined accounts and submit the same to Congress for approval</w:t>
      </w:r>
    </w:p>
    <w:p w14:paraId="2C4A4CE8" w14:textId="77777777" w:rsidR="005F190B" w:rsidRPr="002253D3" w:rsidRDefault="005F190B" w:rsidP="00887E25">
      <w:pPr>
        <w:pStyle w:val="ListParagraph"/>
        <w:numPr>
          <w:ilvl w:val="0"/>
          <w:numId w:val="6"/>
        </w:numPr>
        <w:ind w:left="1440"/>
        <w:rPr>
          <w:lang w:eastAsia="en-GB"/>
        </w:rPr>
      </w:pPr>
      <w:r w:rsidRPr="002253D3">
        <w:rPr>
          <w:lang w:eastAsia="en-GB"/>
        </w:rPr>
        <w:t>Approve employment policies and procedures, including terms and conditions, and any amendments as they arise</w:t>
      </w:r>
    </w:p>
    <w:p w14:paraId="39753AB8" w14:textId="77777777" w:rsidR="005F190B" w:rsidRPr="002253D3" w:rsidRDefault="005F190B" w:rsidP="00887E25">
      <w:pPr>
        <w:pStyle w:val="ListParagraph"/>
        <w:numPr>
          <w:ilvl w:val="0"/>
          <w:numId w:val="6"/>
        </w:numPr>
        <w:ind w:left="1440"/>
        <w:rPr>
          <w:lang w:eastAsia="en-GB"/>
        </w:rPr>
      </w:pPr>
      <w:r w:rsidRPr="002253D3">
        <w:rPr>
          <w:lang w:eastAsia="en-GB"/>
        </w:rPr>
        <w:t>Approve governance policies and procedures and any amendments as they arise</w:t>
      </w:r>
    </w:p>
    <w:p w14:paraId="615A87E6" w14:textId="77777777" w:rsidR="005F190B" w:rsidRPr="002253D3" w:rsidRDefault="005F190B" w:rsidP="00887E25">
      <w:pPr>
        <w:pStyle w:val="ListParagraph"/>
        <w:numPr>
          <w:ilvl w:val="0"/>
          <w:numId w:val="6"/>
        </w:numPr>
        <w:ind w:left="1440"/>
        <w:rPr>
          <w:lang w:eastAsia="en-GB"/>
        </w:rPr>
      </w:pPr>
      <w:r w:rsidRPr="002253D3">
        <w:rPr>
          <w:lang w:eastAsia="en-GB"/>
        </w:rPr>
        <w:t>Approve risk management policy</w:t>
      </w:r>
    </w:p>
    <w:p w14:paraId="691C6156" w14:textId="77777777" w:rsidR="005F190B" w:rsidRPr="002253D3" w:rsidRDefault="005F190B" w:rsidP="00887E25">
      <w:pPr>
        <w:pStyle w:val="ListParagraph"/>
        <w:numPr>
          <w:ilvl w:val="0"/>
          <w:numId w:val="6"/>
        </w:numPr>
        <w:ind w:left="1440"/>
        <w:rPr>
          <w:lang w:eastAsia="en-GB"/>
        </w:rPr>
      </w:pPr>
      <w:r w:rsidRPr="002253D3">
        <w:rPr>
          <w:lang w:eastAsia="en-GB"/>
        </w:rPr>
        <w:t>Receiving recommendations from the Governance Committee on: any proposed changes to the legal form of USI; general financial management and commercial development; legal strategy in relation to any litigation that may arise; type of insurance and levels of cover</w:t>
      </w:r>
    </w:p>
    <w:p w14:paraId="00CF17D5" w14:textId="77777777" w:rsidR="005F190B" w:rsidRPr="002253D3" w:rsidRDefault="005F190B" w:rsidP="00887E25">
      <w:pPr>
        <w:pStyle w:val="ListParagraph"/>
        <w:numPr>
          <w:ilvl w:val="0"/>
          <w:numId w:val="6"/>
        </w:numPr>
        <w:ind w:left="1440"/>
        <w:rPr>
          <w:lang w:eastAsia="en-GB"/>
        </w:rPr>
      </w:pPr>
      <w:r w:rsidRPr="002253D3">
        <w:rPr>
          <w:lang w:eastAsia="en-GB"/>
        </w:rPr>
        <w:t>Receive and consider reports of significant deviations from the Union’s budget, in line with financial policies and procedures</w:t>
      </w:r>
    </w:p>
    <w:p w14:paraId="23D1F5F6" w14:textId="77777777" w:rsidR="005F190B" w:rsidRPr="002253D3" w:rsidRDefault="005F190B" w:rsidP="00887E25">
      <w:pPr>
        <w:pStyle w:val="ListParagraph"/>
        <w:numPr>
          <w:ilvl w:val="0"/>
          <w:numId w:val="6"/>
        </w:numPr>
        <w:ind w:left="1440"/>
        <w:rPr>
          <w:lang w:eastAsia="en-GB"/>
        </w:rPr>
      </w:pPr>
      <w:r w:rsidRPr="002253D3">
        <w:rPr>
          <w:lang w:eastAsia="en-GB"/>
        </w:rPr>
        <w:t>Receive reports from Governance Committee on legal compliance and risk management actions</w:t>
      </w:r>
    </w:p>
    <w:p w14:paraId="48D59EF5" w14:textId="77777777" w:rsidR="005F190B" w:rsidRDefault="005F190B" w:rsidP="00887E25">
      <w:pPr>
        <w:pStyle w:val="ListParagraph"/>
        <w:numPr>
          <w:ilvl w:val="0"/>
          <w:numId w:val="6"/>
        </w:numPr>
        <w:ind w:left="1440"/>
        <w:rPr>
          <w:lang w:eastAsia="en-GB"/>
        </w:rPr>
      </w:pPr>
      <w:r w:rsidRPr="002253D3">
        <w:rPr>
          <w:lang w:eastAsia="en-GB"/>
        </w:rPr>
        <w:t>Adopt interim policy if necessary, subject to ratification from the next Congress,</w:t>
      </w:r>
    </w:p>
    <w:p w14:paraId="463FF203" w14:textId="77777777" w:rsidR="005F190B" w:rsidRPr="002253D3" w:rsidRDefault="005F190B" w:rsidP="00887E25">
      <w:pPr>
        <w:pStyle w:val="ListParagraph"/>
        <w:numPr>
          <w:ilvl w:val="0"/>
          <w:numId w:val="6"/>
        </w:numPr>
        <w:ind w:left="1440"/>
        <w:rPr>
          <w:lang w:eastAsia="en-GB"/>
        </w:rPr>
      </w:pPr>
      <w:r w:rsidRPr="005546A1">
        <w:rPr>
          <w:shd w:val="clear" w:color="auto" w:fill="FFFFFF"/>
        </w:rPr>
        <w:t>Review and amend the schedules to the Constitution</w:t>
      </w:r>
    </w:p>
    <w:p w14:paraId="730B1971" w14:textId="77777777" w:rsidR="001664AF" w:rsidRPr="00AA03D3" w:rsidRDefault="001664AF" w:rsidP="001664AF">
      <w:pPr>
        <w:pStyle w:val="ListParagraph"/>
      </w:pPr>
    </w:p>
    <w:p w14:paraId="0BDBE9F5" w14:textId="77777777" w:rsidR="001664AF" w:rsidRPr="00AA03D3" w:rsidRDefault="001664AF" w:rsidP="001664AF">
      <w:pPr>
        <w:pStyle w:val="ListParagraph"/>
      </w:pPr>
      <w:r w:rsidRPr="00AA03D3">
        <w:lastRenderedPageBreak/>
        <w:t>4.2.4</w:t>
      </w:r>
      <w:r w:rsidRPr="00AA03D3">
        <w:tab/>
        <w:t xml:space="preserve">National Council may not, reverse a policy or mandate passed by Congress, except in an emergency situation due to unforeseen circumstances it may, by a supermajority, suspend a policy from Congress and create a new policy in its place. This new policy shall automatically be included on the </w:t>
      </w:r>
      <w:proofErr w:type="spellStart"/>
      <w:r w:rsidRPr="00AA03D3">
        <w:t>Clár</w:t>
      </w:r>
      <w:proofErr w:type="spellEnd"/>
      <w:r w:rsidRPr="00AA03D3">
        <w:t xml:space="preserve"> at the next Annual Congress</w:t>
      </w:r>
    </w:p>
    <w:p w14:paraId="0EAB10AF" w14:textId="77777777" w:rsidR="001664AF" w:rsidRPr="00AA03D3" w:rsidRDefault="001664AF" w:rsidP="001664AF">
      <w:pPr>
        <w:pStyle w:val="ListParagraph"/>
      </w:pPr>
    </w:p>
    <w:p w14:paraId="53ABB149" w14:textId="77777777" w:rsidR="001664AF" w:rsidRPr="00AA03D3" w:rsidRDefault="001664AF" w:rsidP="001664AF">
      <w:pPr>
        <w:pStyle w:val="ListParagraph"/>
      </w:pPr>
      <w:r w:rsidRPr="00AA03D3">
        <w:t>4.2.5</w:t>
      </w:r>
      <w:r w:rsidRPr="00AA03D3">
        <w:tab/>
        <w:t>National Council may, if there is no policy in a particular area</w:t>
      </w:r>
    </w:p>
    <w:p w14:paraId="7CBD21B2" w14:textId="77777777" w:rsidR="001664AF" w:rsidRPr="00AA03D3" w:rsidRDefault="001664AF" w:rsidP="001664AF">
      <w:pPr>
        <w:pStyle w:val="ListParagraph"/>
      </w:pPr>
      <w:r w:rsidRPr="00AA03D3">
        <w:t xml:space="preserve">adopt interim policy which shall be automatically put on the </w:t>
      </w:r>
      <w:proofErr w:type="spellStart"/>
      <w:r w:rsidRPr="00AA03D3">
        <w:t>Clár</w:t>
      </w:r>
      <w:proofErr w:type="spellEnd"/>
      <w:r w:rsidRPr="00AA03D3">
        <w:t xml:space="preserve"> at the next Annual Congress for ratification.</w:t>
      </w:r>
    </w:p>
    <w:p w14:paraId="7EC2A43E" w14:textId="77777777" w:rsidR="001664AF" w:rsidRPr="00AA03D3" w:rsidRDefault="001664AF" w:rsidP="001664AF">
      <w:pPr>
        <w:pStyle w:val="ListParagraph"/>
      </w:pPr>
    </w:p>
    <w:p w14:paraId="0C23E506" w14:textId="77777777" w:rsidR="001664AF" w:rsidRPr="00AA03D3" w:rsidRDefault="001664AF" w:rsidP="001664AF">
      <w:pPr>
        <w:pStyle w:val="ListParagraph"/>
      </w:pPr>
      <w:r w:rsidRPr="00AA03D3">
        <w:t>4.2.6</w:t>
      </w:r>
      <w:r w:rsidRPr="00AA03D3">
        <w:tab/>
        <w:t>Policies created under Articles 4.2.4 and 4.2.5 shall be placed in the relevant session of Congress and proposed by the original proposer or their nominee</w:t>
      </w:r>
    </w:p>
    <w:p w14:paraId="5815CC74" w14:textId="77777777" w:rsidR="001664AF" w:rsidRPr="00AA03D3" w:rsidRDefault="001664AF" w:rsidP="001664AF">
      <w:pPr>
        <w:pStyle w:val="ListParagraph"/>
      </w:pPr>
    </w:p>
    <w:p w14:paraId="57515D99" w14:textId="77777777" w:rsidR="001664AF" w:rsidRPr="00AA03D3" w:rsidRDefault="001664AF" w:rsidP="001664AF">
      <w:pPr>
        <w:pStyle w:val="ListParagraph"/>
      </w:pPr>
      <w:r w:rsidRPr="00AA03D3">
        <w:t>4.2.7</w:t>
      </w:r>
      <w:r w:rsidRPr="00AA03D3">
        <w:tab/>
        <w:t xml:space="preserve">Votes at National Council shall be taken as one Member Organisation, one vote, with the </w:t>
      </w:r>
      <w:r>
        <w:t>Executive Team</w:t>
      </w:r>
      <w:r w:rsidRPr="00AA03D3">
        <w:t xml:space="preserve"> having one vote, to be cast by the President or their nominee, except in the case of a tie or when the delegates from </w:t>
      </w:r>
      <w:r w:rsidRPr="00AA03D3">
        <w:rPr>
          <w:lang w:eastAsia="en-GB"/>
        </w:rPr>
        <w:t>at least five Member Organisations request that voting shall be weighted in line with voting entitlements at Congress</w:t>
      </w:r>
      <w:r w:rsidRPr="00AA03D3">
        <w:t>. This method of voting shall be known as a card vote.</w:t>
      </w:r>
    </w:p>
    <w:p w14:paraId="6780A027" w14:textId="77777777" w:rsidR="001664AF" w:rsidRPr="00AA03D3" w:rsidRDefault="001664AF" w:rsidP="001664AF">
      <w:pPr>
        <w:pStyle w:val="ListParagraph"/>
      </w:pPr>
    </w:p>
    <w:p w14:paraId="4C8CF5BF" w14:textId="77777777" w:rsidR="001664AF" w:rsidRDefault="001664AF" w:rsidP="001664AF">
      <w:pPr>
        <w:pStyle w:val="ListParagraph"/>
      </w:pPr>
      <w:r w:rsidRPr="00595FC0">
        <w:t>4.</w:t>
      </w:r>
      <w:r>
        <w:t>2.8</w:t>
      </w:r>
      <w:r>
        <w:tab/>
      </w:r>
      <w:r w:rsidRPr="00AA03D3">
        <w:t>National Council shall have the power, be resolution, to devolve its authority to another organ of the Union when required.</w:t>
      </w:r>
    </w:p>
    <w:p w14:paraId="56BC8AB5" w14:textId="77777777" w:rsidR="001664AF" w:rsidRDefault="001664AF" w:rsidP="001664AF">
      <w:pPr>
        <w:pStyle w:val="ListParagraph"/>
      </w:pPr>
    </w:p>
    <w:p w14:paraId="1A22384B" w14:textId="621AD780" w:rsidR="001664AF" w:rsidRPr="00AA03D3" w:rsidRDefault="001664AF" w:rsidP="001664AF">
      <w:pPr>
        <w:pStyle w:val="ListParagraph"/>
      </w:pPr>
      <w:r>
        <w:t>4.2.9.</w:t>
      </w:r>
      <w:r>
        <w:tab/>
      </w:r>
      <w:r w:rsidRPr="00595FC0">
        <w:rPr>
          <w:color w:val="211D1E"/>
        </w:rPr>
        <w:t xml:space="preserve">National Council shall have a Chairperson and a Deputy Chairperson. Elections for these positions shall be held at National Council every two years and shall be organised and supervised by the President. Each candidate must be proposed by a Member Organisation or the President and shall not be current members of the Union but shall have attended a previous Congress and shall have been a member of the Union. The Chairperson and Deputy Chairperson of National Council shall be </w:t>
      </w:r>
      <w:r w:rsidRPr="00595FC0">
        <w:rPr>
          <w:i/>
          <w:color w:val="211D1E"/>
        </w:rPr>
        <w:t>ex officio</w:t>
      </w:r>
      <w:r w:rsidRPr="00595FC0">
        <w:rPr>
          <w:color w:val="211D1E"/>
        </w:rPr>
        <w:t xml:space="preserve"> </w:t>
      </w:r>
      <w:r>
        <w:rPr>
          <w:color w:val="211D1E"/>
        </w:rPr>
        <w:t xml:space="preserve">full voting </w:t>
      </w:r>
      <w:r w:rsidRPr="00595FC0">
        <w:rPr>
          <w:color w:val="211D1E"/>
        </w:rPr>
        <w:t xml:space="preserve">members of Steering Committee and may not also fill the position of Chairperson </w:t>
      </w:r>
      <w:r>
        <w:rPr>
          <w:color w:val="211D1E"/>
        </w:rPr>
        <w:t xml:space="preserve">or Deputy Chairperson </w:t>
      </w:r>
      <w:r w:rsidRPr="00595FC0">
        <w:rPr>
          <w:color w:val="211D1E"/>
        </w:rPr>
        <w:t>of Steering Committee</w:t>
      </w:r>
      <w:r>
        <w:rPr>
          <w:color w:val="211D1E"/>
        </w:rPr>
        <w:t xml:space="preserve"> or the Electoral Commission</w:t>
      </w:r>
      <w:r w:rsidRPr="00595FC0">
        <w:rPr>
          <w:color w:val="211D1E"/>
        </w:rPr>
        <w:t>.</w:t>
      </w:r>
    </w:p>
    <w:p w14:paraId="2DD6565C" w14:textId="50A0BAE3" w:rsidR="001664AF" w:rsidRDefault="001664AF" w:rsidP="001664AF">
      <w:pPr>
        <w:tabs>
          <w:tab w:val="left" w:pos="720"/>
          <w:tab w:val="left" w:pos="1620"/>
        </w:tabs>
        <w:autoSpaceDE w:val="0"/>
        <w:autoSpaceDN w:val="0"/>
        <w:adjustRightInd w:val="0"/>
        <w:ind w:left="1620" w:hanging="900"/>
        <w:rPr>
          <w:rFonts w:ascii="Tahoma" w:hAnsi="Tahoma" w:cs="Tahoma"/>
        </w:rPr>
      </w:pPr>
    </w:p>
    <w:p w14:paraId="30C1CD8A" w14:textId="24C92404" w:rsidR="00855E1E" w:rsidRDefault="00855E1E" w:rsidP="0042475C">
      <w:pPr>
        <w:pStyle w:val="Heading3"/>
        <w:rPr>
          <w:lang w:eastAsia="en-GB"/>
        </w:rPr>
      </w:pPr>
      <w:bookmarkStart w:id="7" w:name="_Toc71797866"/>
      <w:r w:rsidRPr="007E7956">
        <w:rPr>
          <w:lang w:eastAsia="en-GB"/>
        </w:rPr>
        <w:t>4.3  Governance Committee</w:t>
      </w:r>
      <w:bookmarkEnd w:id="7"/>
    </w:p>
    <w:p w14:paraId="53777023" w14:textId="77777777" w:rsidR="0042475C" w:rsidRPr="0042475C" w:rsidRDefault="0042475C" w:rsidP="0042475C">
      <w:pPr>
        <w:rPr>
          <w:lang w:eastAsia="en-GB"/>
        </w:rPr>
      </w:pPr>
    </w:p>
    <w:p w14:paraId="15F6F549" w14:textId="77777777" w:rsidR="00855E1E" w:rsidRPr="002253D3" w:rsidRDefault="00855E1E" w:rsidP="00855E1E">
      <w:pPr>
        <w:rPr>
          <w:lang w:eastAsia="en-GB"/>
        </w:rPr>
      </w:pPr>
      <w:r w:rsidRPr="002253D3">
        <w:rPr>
          <w:lang w:eastAsia="en-GB"/>
        </w:rPr>
        <w:t>4.3.1  The Governance Committee is responsible for the implementation of good governance practice by:</w:t>
      </w:r>
    </w:p>
    <w:p w14:paraId="3E2CB64E" w14:textId="77777777" w:rsidR="00855E1E" w:rsidRPr="002253D3" w:rsidRDefault="00855E1E" w:rsidP="00855E1E">
      <w:pPr>
        <w:rPr>
          <w:lang w:eastAsia="en-GB"/>
        </w:rPr>
      </w:pPr>
      <w:r w:rsidRPr="002253D3">
        <w:rPr>
          <w:lang w:eastAsia="en-GB"/>
        </w:rPr>
        <w:t>Developing governance policies and procedures for approval by National Council</w:t>
      </w:r>
    </w:p>
    <w:p w14:paraId="545A9E6F" w14:textId="77777777" w:rsidR="00855E1E" w:rsidRPr="002253D3" w:rsidRDefault="00855E1E" w:rsidP="00855E1E">
      <w:pPr>
        <w:rPr>
          <w:lang w:eastAsia="en-GB"/>
        </w:rPr>
      </w:pPr>
      <w:r w:rsidRPr="002253D3">
        <w:rPr>
          <w:lang w:eastAsia="en-GB"/>
        </w:rPr>
        <w:t>Implementing approved governance policies and procedures</w:t>
      </w:r>
    </w:p>
    <w:p w14:paraId="337CE8D5" w14:textId="77777777" w:rsidR="00855E1E" w:rsidRPr="002253D3" w:rsidRDefault="00855E1E" w:rsidP="00855E1E">
      <w:pPr>
        <w:rPr>
          <w:lang w:eastAsia="en-GB"/>
        </w:rPr>
      </w:pPr>
      <w:r w:rsidRPr="002253D3">
        <w:rPr>
          <w:lang w:eastAsia="en-GB"/>
        </w:rPr>
        <w:t> </w:t>
      </w:r>
    </w:p>
    <w:p w14:paraId="59FD0B6B" w14:textId="77777777" w:rsidR="00855E1E" w:rsidRPr="002253D3" w:rsidRDefault="00855E1E" w:rsidP="00855E1E">
      <w:pPr>
        <w:rPr>
          <w:lang w:eastAsia="en-GB"/>
        </w:rPr>
      </w:pPr>
      <w:r w:rsidRPr="002253D3">
        <w:rPr>
          <w:lang w:eastAsia="en-GB"/>
        </w:rPr>
        <w:t>4.3.2 The Governance Committee is responsible for managing finances by:</w:t>
      </w:r>
    </w:p>
    <w:p w14:paraId="5BABF21E" w14:textId="77777777" w:rsidR="00855E1E" w:rsidRPr="002253D3" w:rsidRDefault="00855E1E" w:rsidP="00855E1E">
      <w:pPr>
        <w:rPr>
          <w:lang w:eastAsia="en-GB"/>
        </w:rPr>
      </w:pPr>
      <w:r w:rsidRPr="002253D3">
        <w:rPr>
          <w:lang w:eastAsia="en-GB"/>
        </w:rPr>
        <w:t>Drafting the annual budget in consultation with the President, who presents the budget to National Council for approval</w:t>
      </w:r>
    </w:p>
    <w:p w14:paraId="6E745877" w14:textId="77777777" w:rsidR="00855E1E" w:rsidRPr="002253D3" w:rsidRDefault="00855E1E" w:rsidP="00855E1E">
      <w:pPr>
        <w:rPr>
          <w:lang w:eastAsia="en-GB"/>
        </w:rPr>
      </w:pPr>
      <w:r w:rsidRPr="002253D3">
        <w:rPr>
          <w:lang w:eastAsia="en-GB"/>
        </w:rPr>
        <w:lastRenderedPageBreak/>
        <w:t>Monitoring income and expenditure against the budget on a quarterly basis and reporting any significant deviations to National Council as specified in financial policies and procedures</w:t>
      </w:r>
    </w:p>
    <w:p w14:paraId="0072B8D5" w14:textId="77777777" w:rsidR="00855E1E" w:rsidRPr="002253D3" w:rsidRDefault="00855E1E" w:rsidP="00855E1E">
      <w:pPr>
        <w:rPr>
          <w:lang w:eastAsia="en-GB"/>
        </w:rPr>
      </w:pPr>
      <w:r w:rsidRPr="002253D3">
        <w:rPr>
          <w:lang w:eastAsia="en-GB"/>
        </w:rPr>
        <w:t>Developing appropriate financial management procedures for approval by National Council and ensuring implementation</w:t>
      </w:r>
    </w:p>
    <w:p w14:paraId="4C29708F" w14:textId="77777777" w:rsidR="00855E1E" w:rsidRPr="002253D3" w:rsidRDefault="00855E1E" w:rsidP="00855E1E">
      <w:pPr>
        <w:rPr>
          <w:lang w:eastAsia="en-GB"/>
        </w:rPr>
      </w:pPr>
      <w:r w:rsidRPr="002253D3">
        <w:rPr>
          <w:lang w:eastAsia="en-GB"/>
        </w:rPr>
        <w:t>Ensuring annual accounts are independently examined and presented to National Council</w:t>
      </w:r>
    </w:p>
    <w:p w14:paraId="6CD00C18" w14:textId="77777777" w:rsidR="00855E1E" w:rsidRPr="002253D3" w:rsidRDefault="00855E1E" w:rsidP="00855E1E">
      <w:pPr>
        <w:rPr>
          <w:lang w:eastAsia="en-GB"/>
        </w:rPr>
      </w:pPr>
      <w:r w:rsidRPr="002253D3">
        <w:rPr>
          <w:lang w:eastAsia="en-GB"/>
        </w:rPr>
        <w:t>Recommend auditors to Congress on an annual basis</w:t>
      </w:r>
    </w:p>
    <w:p w14:paraId="046CDA7A" w14:textId="77777777" w:rsidR="00855E1E" w:rsidRPr="002253D3" w:rsidRDefault="00855E1E" w:rsidP="00855E1E">
      <w:pPr>
        <w:rPr>
          <w:lang w:eastAsia="en-GB"/>
        </w:rPr>
      </w:pPr>
      <w:r w:rsidRPr="002253D3">
        <w:rPr>
          <w:lang w:eastAsia="en-GB"/>
        </w:rPr>
        <w:t>Ensuring USI develops a prudent reserve and sinking fund as set out in the financial policies and procedures</w:t>
      </w:r>
    </w:p>
    <w:p w14:paraId="5F062135" w14:textId="77777777" w:rsidR="00855E1E" w:rsidRPr="002253D3" w:rsidRDefault="00855E1E" w:rsidP="00855E1E">
      <w:pPr>
        <w:rPr>
          <w:lang w:eastAsia="en-GB"/>
        </w:rPr>
      </w:pPr>
      <w:r w:rsidRPr="002253D3">
        <w:rPr>
          <w:lang w:eastAsia="en-GB"/>
        </w:rPr>
        <w:t>Overseeing the general financial management and commercial development of USI and making recommendations to National Council as necessary, in line with USI policy</w:t>
      </w:r>
    </w:p>
    <w:p w14:paraId="0934D283" w14:textId="77777777" w:rsidR="00855E1E" w:rsidRPr="002253D3" w:rsidRDefault="00855E1E" w:rsidP="00855E1E">
      <w:pPr>
        <w:rPr>
          <w:lang w:eastAsia="en-GB"/>
        </w:rPr>
      </w:pPr>
      <w:r w:rsidRPr="002253D3">
        <w:rPr>
          <w:lang w:eastAsia="en-GB"/>
        </w:rPr>
        <w:t> </w:t>
      </w:r>
    </w:p>
    <w:p w14:paraId="4A7CA06A" w14:textId="188E0F6F" w:rsidR="00855E1E" w:rsidRPr="002253D3" w:rsidRDefault="00855E1E" w:rsidP="00855E1E">
      <w:pPr>
        <w:rPr>
          <w:lang w:eastAsia="en-GB"/>
        </w:rPr>
      </w:pPr>
      <w:r w:rsidRPr="002253D3">
        <w:rPr>
          <w:lang w:eastAsia="en-GB"/>
        </w:rPr>
        <w:t xml:space="preserve">4.3.3 </w:t>
      </w:r>
      <w:r w:rsidR="007774C6">
        <w:rPr>
          <w:lang w:eastAsia="en-GB"/>
        </w:rPr>
        <w:tab/>
      </w:r>
      <w:r w:rsidRPr="002253D3">
        <w:rPr>
          <w:lang w:eastAsia="en-GB"/>
        </w:rPr>
        <w:t>The Governance Committee is responsible for managing Human Resources by:</w:t>
      </w:r>
    </w:p>
    <w:p w14:paraId="2A22DE85" w14:textId="77777777" w:rsidR="00855E1E" w:rsidRPr="002253D3" w:rsidRDefault="00855E1E" w:rsidP="00855E1E">
      <w:pPr>
        <w:rPr>
          <w:lang w:eastAsia="en-GB"/>
        </w:rPr>
      </w:pPr>
      <w:r w:rsidRPr="002253D3">
        <w:rPr>
          <w:lang w:eastAsia="en-GB"/>
        </w:rPr>
        <w:t>Developing employment policies and procedures (including terms and conditions) and any necessary amendments for approval by National Council</w:t>
      </w:r>
    </w:p>
    <w:p w14:paraId="16BF7042" w14:textId="77777777" w:rsidR="00855E1E" w:rsidRPr="002253D3" w:rsidRDefault="00855E1E" w:rsidP="00855E1E">
      <w:pPr>
        <w:rPr>
          <w:lang w:eastAsia="en-GB"/>
        </w:rPr>
      </w:pPr>
      <w:r w:rsidRPr="002253D3">
        <w:rPr>
          <w:lang w:eastAsia="en-GB"/>
        </w:rPr>
        <w:t>Ensuring that staff recruitment and management, disciplinary and grievance procedures and termination processes are carried out as laid down in employment policies and procedures</w:t>
      </w:r>
    </w:p>
    <w:p w14:paraId="49424295" w14:textId="77777777" w:rsidR="00855E1E" w:rsidRPr="002253D3" w:rsidRDefault="00855E1E" w:rsidP="00855E1E">
      <w:pPr>
        <w:rPr>
          <w:lang w:eastAsia="en-GB"/>
        </w:rPr>
      </w:pPr>
      <w:r w:rsidRPr="002253D3">
        <w:rPr>
          <w:lang w:eastAsia="en-GB"/>
        </w:rPr>
        <w:t>Reviewing the performance of the General Manager</w:t>
      </w:r>
    </w:p>
    <w:p w14:paraId="0E012739" w14:textId="77777777" w:rsidR="00855E1E" w:rsidRPr="002253D3" w:rsidRDefault="00855E1E" w:rsidP="00855E1E">
      <w:pPr>
        <w:rPr>
          <w:lang w:eastAsia="en-GB"/>
        </w:rPr>
      </w:pPr>
      <w:r w:rsidRPr="002253D3">
        <w:rPr>
          <w:lang w:eastAsia="en-GB"/>
        </w:rPr>
        <w:t> </w:t>
      </w:r>
    </w:p>
    <w:p w14:paraId="5D4A680F" w14:textId="749EE980" w:rsidR="00855E1E" w:rsidRPr="002253D3" w:rsidRDefault="00855E1E" w:rsidP="00855E1E">
      <w:pPr>
        <w:rPr>
          <w:lang w:eastAsia="en-GB"/>
        </w:rPr>
      </w:pPr>
      <w:r w:rsidRPr="002253D3">
        <w:rPr>
          <w:lang w:eastAsia="en-GB"/>
        </w:rPr>
        <w:t xml:space="preserve">4.3.4 </w:t>
      </w:r>
      <w:r w:rsidR="007774C6">
        <w:rPr>
          <w:lang w:eastAsia="en-GB"/>
        </w:rPr>
        <w:tab/>
      </w:r>
      <w:r w:rsidRPr="002253D3">
        <w:rPr>
          <w:lang w:eastAsia="en-GB"/>
        </w:rPr>
        <w:t>The Governance Committee is responsible for ensuring compliance with legal and regulatory requirements by:</w:t>
      </w:r>
    </w:p>
    <w:p w14:paraId="0A86E3B1" w14:textId="77777777" w:rsidR="00855E1E" w:rsidRPr="002253D3" w:rsidRDefault="00855E1E" w:rsidP="00855E1E">
      <w:pPr>
        <w:rPr>
          <w:lang w:eastAsia="en-GB"/>
        </w:rPr>
      </w:pPr>
      <w:r w:rsidRPr="002253D3">
        <w:rPr>
          <w:lang w:eastAsia="en-GB"/>
        </w:rPr>
        <w:t>Reviewing current legal form of USI from time to time and making recommendations to National Council as necessary</w:t>
      </w:r>
    </w:p>
    <w:p w14:paraId="73D9A16A" w14:textId="77777777" w:rsidR="00855E1E" w:rsidRPr="002253D3" w:rsidRDefault="00855E1E" w:rsidP="00855E1E">
      <w:pPr>
        <w:rPr>
          <w:lang w:eastAsia="en-GB"/>
        </w:rPr>
      </w:pPr>
      <w:r w:rsidRPr="002253D3">
        <w:rPr>
          <w:lang w:eastAsia="en-GB"/>
        </w:rPr>
        <w:t>Developing and reviewing the compliance checklist, ensuring all necessary action is taken and reporting to National Council</w:t>
      </w:r>
    </w:p>
    <w:p w14:paraId="7F124E79" w14:textId="77777777" w:rsidR="00855E1E" w:rsidRPr="002253D3" w:rsidRDefault="00855E1E" w:rsidP="00855E1E">
      <w:pPr>
        <w:rPr>
          <w:lang w:eastAsia="en-GB"/>
        </w:rPr>
      </w:pPr>
      <w:r w:rsidRPr="002253D3">
        <w:rPr>
          <w:lang w:eastAsia="en-GB"/>
        </w:rPr>
        <w:t>Making recommendations to National Council regarding legal strategy in relation to any litigation that may arise while maintaining boundaries in relation to the sharing of sensitive information</w:t>
      </w:r>
    </w:p>
    <w:p w14:paraId="7C59789B" w14:textId="77777777" w:rsidR="00855E1E" w:rsidRPr="002253D3" w:rsidRDefault="00855E1E" w:rsidP="00855E1E">
      <w:pPr>
        <w:rPr>
          <w:lang w:eastAsia="en-GB"/>
        </w:rPr>
      </w:pPr>
      <w:r w:rsidRPr="002253D3">
        <w:rPr>
          <w:lang w:eastAsia="en-GB"/>
        </w:rPr>
        <w:t> </w:t>
      </w:r>
    </w:p>
    <w:p w14:paraId="0F74CDDE" w14:textId="0F70BC41" w:rsidR="00855E1E" w:rsidRPr="002253D3" w:rsidRDefault="00855E1E" w:rsidP="00855E1E">
      <w:pPr>
        <w:rPr>
          <w:lang w:eastAsia="en-GB"/>
        </w:rPr>
      </w:pPr>
      <w:r w:rsidRPr="002253D3">
        <w:rPr>
          <w:lang w:eastAsia="en-GB"/>
        </w:rPr>
        <w:t xml:space="preserve">4.3.5 </w:t>
      </w:r>
      <w:r w:rsidR="007774C6">
        <w:rPr>
          <w:lang w:eastAsia="en-GB"/>
        </w:rPr>
        <w:tab/>
      </w:r>
      <w:r w:rsidRPr="002253D3">
        <w:rPr>
          <w:lang w:eastAsia="en-GB"/>
        </w:rPr>
        <w:t>The Governance Committee is responsible for managing risk by:</w:t>
      </w:r>
    </w:p>
    <w:p w14:paraId="0F0A855C" w14:textId="77777777" w:rsidR="00855E1E" w:rsidRPr="002253D3" w:rsidRDefault="00855E1E" w:rsidP="00855E1E">
      <w:pPr>
        <w:rPr>
          <w:lang w:eastAsia="en-GB"/>
        </w:rPr>
      </w:pPr>
      <w:r w:rsidRPr="002253D3">
        <w:rPr>
          <w:lang w:eastAsia="en-GB"/>
        </w:rPr>
        <w:t>Developing a risk management policy to be approved by National Council</w:t>
      </w:r>
    </w:p>
    <w:p w14:paraId="21AAC762" w14:textId="77777777" w:rsidR="00855E1E" w:rsidRPr="002253D3" w:rsidRDefault="00855E1E" w:rsidP="00855E1E">
      <w:pPr>
        <w:rPr>
          <w:lang w:eastAsia="en-GB"/>
        </w:rPr>
      </w:pPr>
      <w:r w:rsidRPr="002253D3">
        <w:rPr>
          <w:lang w:eastAsia="en-GB"/>
        </w:rPr>
        <w:t>Developing a risk register and overseeing a mitigation programme</w:t>
      </w:r>
    </w:p>
    <w:p w14:paraId="2FAFAD7B" w14:textId="77777777" w:rsidR="00855E1E" w:rsidRPr="002253D3" w:rsidRDefault="00855E1E" w:rsidP="00855E1E">
      <w:pPr>
        <w:rPr>
          <w:lang w:eastAsia="en-GB"/>
        </w:rPr>
      </w:pPr>
      <w:r w:rsidRPr="002253D3">
        <w:rPr>
          <w:lang w:eastAsia="en-GB"/>
        </w:rPr>
        <w:t>Reviewing type of insurance and levels of insurance cover on annual basis and make recommendations to National Council</w:t>
      </w:r>
    </w:p>
    <w:p w14:paraId="019F07FA" w14:textId="77777777" w:rsidR="00855E1E" w:rsidRPr="002253D3" w:rsidRDefault="00855E1E" w:rsidP="00855E1E">
      <w:pPr>
        <w:rPr>
          <w:lang w:eastAsia="en-GB"/>
        </w:rPr>
      </w:pPr>
      <w:r w:rsidRPr="002253D3">
        <w:rPr>
          <w:lang w:eastAsia="en-GB"/>
        </w:rPr>
        <w:lastRenderedPageBreak/>
        <w:t> </w:t>
      </w:r>
    </w:p>
    <w:p w14:paraId="4D01AF74" w14:textId="72F2BAB0" w:rsidR="00855E1E" w:rsidRPr="002253D3" w:rsidRDefault="00855E1E" w:rsidP="00855E1E">
      <w:pPr>
        <w:rPr>
          <w:lang w:eastAsia="en-GB"/>
        </w:rPr>
      </w:pPr>
      <w:r w:rsidRPr="002253D3">
        <w:rPr>
          <w:lang w:eastAsia="en-GB"/>
        </w:rPr>
        <w:t xml:space="preserve">4.3.6 </w:t>
      </w:r>
      <w:r w:rsidR="007774C6">
        <w:rPr>
          <w:lang w:eastAsia="en-GB"/>
        </w:rPr>
        <w:tab/>
      </w:r>
      <w:r w:rsidRPr="002253D3">
        <w:rPr>
          <w:lang w:eastAsia="en-GB"/>
        </w:rPr>
        <w:t>The Governance Committee is responsible for working effectively by:</w:t>
      </w:r>
    </w:p>
    <w:p w14:paraId="54B4C05E" w14:textId="77777777" w:rsidR="00855E1E" w:rsidRPr="002253D3" w:rsidRDefault="00855E1E" w:rsidP="00855E1E">
      <w:pPr>
        <w:rPr>
          <w:lang w:eastAsia="en-GB"/>
        </w:rPr>
      </w:pPr>
      <w:r w:rsidRPr="002253D3">
        <w:rPr>
          <w:lang w:eastAsia="en-GB"/>
        </w:rPr>
        <w:t>Organising the work of the committee to meet the obligations above</w:t>
      </w:r>
    </w:p>
    <w:p w14:paraId="3544C98A" w14:textId="77777777" w:rsidR="00855E1E" w:rsidRPr="002253D3" w:rsidRDefault="00855E1E" w:rsidP="00855E1E">
      <w:pPr>
        <w:rPr>
          <w:lang w:eastAsia="en-GB"/>
        </w:rPr>
      </w:pPr>
      <w:r w:rsidRPr="002253D3">
        <w:rPr>
          <w:lang w:eastAsia="en-GB"/>
        </w:rPr>
        <w:t>Making an annual report on the work of the committee to Congress</w:t>
      </w:r>
    </w:p>
    <w:p w14:paraId="2AF4827C" w14:textId="77777777" w:rsidR="00855E1E" w:rsidRPr="002253D3" w:rsidRDefault="00855E1E" w:rsidP="00855E1E">
      <w:pPr>
        <w:rPr>
          <w:lang w:eastAsia="en-GB"/>
        </w:rPr>
      </w:pPr>
      <w:r w:rsidRPr="002253D3">
        <w:rPr>
          <w:lang w:eastAsia="en-GB"/>
        </w:rPr>
        <w:t> </w:t>
      </w:r>
    </w:p>
    <w:p w14:paraId="013E903D" w14:textId="64F0F12A" w:rsidR="00855E1E" w:rsidRPr="002253D3" w:rsidRDefault="00855E1E" w:rsidP="00855E1E">
      <w:pPr>
        <w:rPr>
          <w:lang w:eastAsia="en-GB"/>
        </w:rPr>
      </w:pPr>
      <w:r w:rsidRPr="002253D3">
        <w:rPr>
          <w:lang w:eastAsia="en-GB"/>
        </w:rPr>
        <w:t xml:space="preserve">4.3.7 </w:t>
      </w:r>
      <w:r w:rsidR="007774C6">
        <w:rPr>
          <w:lang w:eastAsia="en-GB"/>
        </w:rPr>
        <w:tab/>
      </w:r>
      <w:r w:rsidRPr="002253D3">
        <w:rPr>
          <w:lang w:eastAsia="en-GB"/>
        </w:rPr>
        <w:t>Sub-committees or working groups may be set up by Governance Committee as needed with the approval of National Council</w:t>
      </w:r>
    </w:p>
    <w:p w14:paraId="583028AF" w14:textId="77777777" w:rsidR="00855E1E" w:rsidRPr="002253D3" w:rsidRDefault="00855E1E" w:rsidP="00855E1E">
      <w:pPr>
        <w:rPr>
          <w:lang w:eastAsia="en-GB"/>
        </w:rPr>
      </w:pPr>
      <w:r w:rsidRPr="002253D3">
        <w:rPr>
          <w:lang w:eastAsia="en-GB"/>
        </w:rPr>
        <w:t>4.3.8      The Governance Committee shall be composed of at least ten members, to include the following:</w:t>
      </w:r>
    </w:p>
    <w:p w14:paraId="4A95A814" w14:textId="0A60C296" w:rsidR="00855E1E" w:rsidRPr="002253D3" w:rsidRDefault="00855E1E" w:rsidP="00855E1E">
      <w:pPr>
        <w:rPr>
          <w:lang w:eastAsia="en-GB"/>
        </w:rPr>
      </w:pPr>
      <w:r w:rsidRPr="002253D3">
        <w:rPr>
          <w:lang w:eastAsia="en-GB"/>
        </w:rPr>
        <w:t xml:space="preserve">4.3.8.1 </w:t>
      </w:r>
      <w:r w:rsidR="007774C6">
        <w:rPr>
          <w:lang w:eastAsia="en-GB"/>
        </w:rPr>
        <w:tab/>
      </w:r>
      <w:r w:rsidRPr="002253D3">
        <w:rPr>
          <w:lang w:eastAsia="en-GB"/>
        </w:rPr>
        <w:t>The President of USI, who shall serve whilst they remain President of the Union</w:t>
      </w:r>
    </w:p>
    <w:p w14:paraId="6A5DD8C9" w14:textId="61642AB2" w:rsidR="00855E1E" w:rsidRPr="002253D3" w:rsidRDefault="00855E1E" w:rsidP="00855E1E">
      <w:pPr>
        <w:rPr>
          <w:lang w:eastAsia="en-GB"/>
        </w:rPr>
      </w:pPr>
      <w:r w:rsidRPr="002253D3">
        <w:rPr>
          <w:lang w:eastAsia="en-GB"/>
        </w:rPr>
        <w:t>4.3.8.2 </w:t>
      </w:r>
      <w:r w:rsidR="007774C6">
        <w:rPr>
          <w:lang w:eastAsia="en-GB"/>
        </w:rPr>
        <w:tab/>
      </w:r>
      <w:r w:rsidRPr="002253D3">
        <w:rPr>
          <w:lang w:eastAsia="en-GB"/>
        </w:rPr>
        <w:t>An Independent Chairperson, who will serve a term of three years</w:t>
      </w:r>
    </w:p>
    <w:p w14:paraId="2D5288D6" w14:textId="5AC6D949" w:rsidR="00855E1E" w:rsidRPr="002253D3" w:rsidRDefault="00855E1E" w:rsidP="00855E1E">
      <w:pPr>
        <w:rPr>
          <w:lang w:eastAsia="en-GB"/>
        </w:rPr>
      </w:pPr>
      <w:r w:rsidRPr="002253D3">
        <w:rPr>
          <w:lang w:eastAsia="en-GB"/>
        </w:rPr>
        <w:t xml:space="preserve">4.3.8.3 </w:t>
      </w:r>
      <w:r w:rsidR="007774C6">
        <w:rPr>
          <w:lang w:eastAsia="en-GB"/>
        </w:rPr>
        <w:tab/>
      </w:r>
      <w:r w:rsidRPr="002253D3">
        <w:rPr>
          <w:lang w:eastAsia="en-GB"/>
        </w:rPr>
        <w:t>Four Sabbatical Officers, each a sabbatical officer from a different USI member organisation, who will serve a term of one year</w:t>
      </w:r>
    </w:p>
    <w:p w14:paraId="52585035" w14:textId="198ABD08" w:rsidR="00855E1E" w:rsidRPr="002253D3" w:rsidRDefault="00855E1E" w:rsidP="00855E1E">
      <w:pPr>
        <w:rPr>
          <w:lang w:eastAsia="en-GB"/>
        </w:rPr>
      </w:pPr>
      <w:r w:rsidRPr="002253D3">
        <w:rPr>
          <w:lang w:eastAsia="en-GB"/>
        </w:rPr>
        <w:t xml:space="preserve">4.3.8.4 </w:t>
      </w:r>
      <w:r w:rsidR="007774C6">
        <w:rPr>
          <w:lang w:eastAsia="en-GB"/>
        </w:rPr>
        <w:tab/>
      </w:r>
      <w:r w:rsidRPr="002253D3">
        <w:rPr>
          <w:lang w:eastAsia="en-GB"/>
        </w:rPr>
        <w:t>Four external members who may not have been a staff member, service provider or member of USI for three years prior to their appointment, who shall serve a term of three years.</w:t>
      </w:r>
    </w:p>
    <w:p w14:paraId="2109F29F" w14:textId="7A82AAE1" w:rsidR="00855E1E" w:rsidRPr="002253D3" w:rsidRDefault="00855E1E" w:rsidP="00855E1E">
      <w:pPr>
        <w:rPr>
          <w:lang w:eastAsia="en-GB"/>
        </w:rPr>
      </w:pPr>
      <w:r w:rsidRPr="002253D3">
        <w:rPr>
          <w:lang w:eastAsia="en-GB"/>
        </w:rPr>
        <w:t xml:space="preserve">4.3.9 </w:t>
      </w:r>
      <w:r w:rsidR="007774C6">
        <w:rPr>
          <w:lang w:eastAsia="en-GB"/>
        </w:rPr>
        <w:tab/>
      </w:r>
      <w:r w:rsidRPr="002253D3">
        <w:rPr>
          <w:lang w:eastAsia="en-GB"/>
        </w:rPr>
        <w:t>Stipulations of the permissible number of terms to be served by members shall be laid out in Schedule J</w:t>
      </w:r>
    </w:p>
    <w:p w14:paraId="412E856F" w14:textId="77777777" w:rsidR="00855E1E" w:rsidRDefault="00855E1E" w:rsidP="001664AF">
      <w:pPr>
        <w:tabs>
          <w:tab w:val="left" w:pos="720"/>
          <w:tab w:val="left" w:pos="1620"/>
        </w:tabs>
        <w:autoSpaceDE w:val="0"/>
        <w:autoSpaceDN w:val="0"/>
        <w:adjustRightInd w:val="0"/>
        <w:ind w:left="1620" w:hanging="900"/>
        <w:rPr>
          <w:rFonts w:ascii="Tahoma" w:hAnsi="Tahoma" w:cs="Tahoma"/>
        </w:rPr>
      </w:pPr>
    </w:p>
    <w:p w14:paraId="12BBDB58" w14:textId="77777777" w:rsidR="001664AF" w:rsidRPr="00AA03D3" w:rsidRDefault="001664AF" w:rsidP="001664AF">
      <w:pPr>
        <w:tabs>
          <w:tab w:val="left" w:pos="720"/>
          <w:tab w:val="left" w:pos="1620"/>
        </w:tabs>
        <w:autoSpaceDE w:val="0"/>
        <w:autoSpaceDN w:val="0"/>
        <w:adjustRightInd w:val="0"/>
        <w:ind w:left="1620" w:hanging="900"/>
        <w:rPr>
          <w:rFonts w:ascii="Tahoma" w:hAnsi="Tahoma" w:cs="Tahoma"/>
        </w:rPr>
      </w:pPr>
    </w:p>
    <w:p w14:paraId="4BDA833A" w14:textId="48CF227D" w:rsidR="001664AF" w:rsidRPr="00AA03D3" w:rsidRDefault="001664AF" w:rsidP="007E1964">
      <w:pPr>
        <w:pStyle w:val="Heading2"/>
      </w:pPr>
      <w:bookmarkStart w:id="8" w:name="_Toc71797867"/>
      <w:r w:rsidRPr="00AA03D3">
        <w:t xml:space="preserve">Article 5: The </w:t>
      </w:r>
      <w:r>
        <w:t>Executive Team</w:t>
      </w:r>
      <w:bookmarkEnd w:id="8"/>
    </w:p>
    <w:p w14:paraId="18E9341F" w14:textId="77777777" w:rsidR="001664AF" w:rsidRPr="00AA03D3" w:rsidRDefault="001664AF" w:rsidP="001664AF">
      <w:pPr>
        <w:autoSpaceDE w:val="0"/>
        <w:autoSpaceDN w:val="0"/>
        <w:adjustRightInd w:val="0"/>
        <w:rPr>
          <w:rFonts w:ascii="Tahoma" w:hAnsi="Tahoma" w:cs="Tahoma"/>
          <w:b/>
          <w:bCs/>
          <w:sz w:val="16"/>
          <w:szCs w:val="16"/>
        </w:rPr>
      </w:pPr>
    </w:p>
    <w:p w14:paraId="458139E4" w14:textId="3DD2C4AB" w:rsidR="001664AF" w:rsidRPr="00AA03D3" w:rsidRDefault="001664AF" w:rsidP="001664AF">
      <w:pPr>
        <w:pStyle w:val="Heading3"/>
      </w:pPr>
      <w:bookmarkStart w:id="9" w:name="_Toc71797868"/>
      <w:r>
        <w:t>5.1</w:t>
      </w:r>
      <w:r>
        <w:tab/>
      </w:r>
      <w:r w:rsidRPr="00AA03D3">
        <w:t xml:space="preserve">Composition of the </w:t>
      </w:r>
      <w:r>
        <w:t>Executive Team</w:t>
      </w:r>
      <w:r w:rsidRPr="00AA03D3">
        <w:t>:</w:t>
      </w:r>
      <w:bookmarkEnd w:id="9"/>
    </w:p>
    <w:p w14:paraId="0996B540" w14:textId="77777777" w:rsidR="001664AF" w:rsidRPr="00AA03D3" w:rsidRDefault="001664AF" w:rsidP="001664AF">
      <w:pPr>
        <w:tabs>
          <w:tab w:val="left" w:pos="900"/>
        </w:tabs>
        <w:autoSpaceDE w:val="0"/>
        <w:autoSpaceDN w:val="0"/>
        <w:adjustRightInd w:val="0"/>
        <w:ind w:left="360"/>
        <w:rPr>
          <w:rFonts w:ascii="Tahoma" w:hAnsi="Tahoma" w:cs="Tahoma"/>
          <w:sz w:val="16"/>
          <w:szCs w:val="16"/>
        </w:rPr>
      </w:pPr>
    </w:p>
    <w:p w14:paraId="75B40E6C" w14:textId="77777777" w:rsidR="001664AF" w:rsidRPr="00AA03D3" w:rsidRDefault="001664AF" w:rsidP="001664AF">
      <w:r w:rsidRPr="00AA03D3">
        <w:tab/>
        <w:t xml:space="preserve">The </w:t>
      </w:r>
      <w:r>
        <w:t>Executive Team</w:t>
      </w:r>
      <w:r w:rsidRPr="00AA03D3">
        <w:t xml:space="preserve"> is composed of:</w:t>
      </w:r>
    </w:p>
    <w:p w14:paraId="179A2B97" w14:textId="77777777" w:rsidR="001664AF" w:rsidRPr="00AA03D3" w:rsidRDefault="001664AF" w:rsidP="001664AF">
      <w:pPr>
        <w:tabs>
          <w:tab w:val="left" w:pos="900"/>
        </w:tabs>
        <w:autoSpaceDE w:val="0"/>
        <w:autoSpaceDN w:val="0"/>
        <w:adjustRightInd w:val="0"/>
        <w:ind w:left="900" w:hanging="540"/>
        <w:rPr>
          <w:rFonts w:ascii="Tahoma" w:hAnsi="Tahoma" w:cs="Tahoma"/>
          <w:sz w:val="16"/>
          <w:szCs w:val="16"/>
        </w:rPr>
      </w:pPr>
    </w:p>
    <w:p w14:paraId="1086F821" w14:textId="77777777" w:rsidR="001664AF" w:rsidRPr="00AA03D3" w:rsidRDefault="001664AF" w:rsidP="001664AF">
      <w:pPr>
        <w:pStyle w:val="ListParagraph"/>
      </w:pPr>
      <w:r w:rsidRPr="00AA03D3">
        <w:tab/>
        <w:t>5.1.1</w:t>
      </w:r>
      <w:r w:rsidRPr="00AA03D3">
        <w:tab/>
      </w:r>
      <w:r w:rsidRPr="00AA03D3">
        <w:tab/>
        <w:t>The President;</w:t>
      </w:r>
    </w:p>
    <w:p w14:paraId="24E9CD47" w14:textId="77777777" w:rsidR="001664AF" w:rsidRPr="00AA03D3" w:rsidRDefault="001664AF" w:rsidP="001664AF">
      <w:pPr>
        <w:pStyle w:val="ListParagraph"/>
      </w:pPr>
      <w:r w:rsidRPr="00AA03D3">
        <w:tab/>
        <w:t>5.1.2</w:t>
      </w:r>
      <w:r w:rsidRPr="00AA03D3">
        <w:tab/>
        <w:t>The Vice President for Academic Affairs;</w:t>
      </w:r>
    </w:p>
    <w:p w14:paraId="3874D49E" w14:textId="77777777" w:rsidR="001664AF" w:rsidRPr="00AA03D3" w:rsidRDefault="001664AF" w:rsidP="001664AF">
      <w:pPr>
        <w:pStyle w:val="ListParagraph"/>
      </w:pPr>
      <w:r w:rsidRPr="00AA03D3">
        <w:tab/>
        <w:t>5.1.3</w:t>
      </w:r>
      <w:r w:rsidRPr="00AA03D3">
        <w:tab/>
        <w:t>The Vice President for Welfare;</w:t>
      </w:r>
    </w:p>
    <w:p w14:paraId="750D713C" w14:textId="77777777" w:rsidR="001664AF" w:rsidRPr="00AA03D3" w:rsidRDefault="001664AF" w:rsidP="001664AF">
      <w:pPr>
        <w:pStyle w:val="ListParagraph"/>
      </w:pPr>
      <w:r w:rsidRPr="00AA03D3">
        <w:tab/>
        <w:t>5.1.4</w:t>
      </w:r>
      <w:r w:rsidRPr="00AA03D3">
        <w:tab/>
        <w:t>The Vice President for Campaigns;</w:t>
      </w:r>
    </w:p>
    <w:p w14:paraId="1FBE01B6" w14:textId="77777777" w:rsidR="001664AF" w:rsidRPr="00AA03D3" w:rsidRDefault="001664AF" w:rsidP="001664AF">
      <w:pPr>
        <w:pStyle w:val="ListParagraph"/>
      </w:pPr>
      <w:r w:rsidRPr="00AA03D3">
        <w:tab/>
        <w:t>5.1.5</w:t>
      </w:r>
      <w:r w:rsidRPr="00AA03D3">
        <w:tab/>
        <w:t>The Vice President for Equality &amp; Citizenship;</w:t>
      </w:r>
    </w:p>
    <w:p w14:paraId="575460C8" w14:textId="77777777" w:rsidR="001664AF" w:rsidRPr="00AA03D3" w:rsidRDefault="001664AF" w:rsidP="001664AF">
      <w:pPr>
        <w:pStyle w:val="ListParagraph"/>
      </w:pPr>
      <w:r w:rsidRPr="00AA03D3">
        <w:tab/>
        <w:t>5.1.6</w:t>
      </w:r>
      <w:r w:rsidRPr="00AA03D3">
        <w:tab/>
        <w:t>The Vice President for the Border, Midlands and Western Region;</w:t>
      </w:r>
    </w:p>
    <w:p w14:paraId="5B11C54D" w14:textId="77777777" w:rsidR="001664AF" w:rsidRDefault="001664AF" w:rsidP="001664AF">
      <w:pPr>
        <w:pStyle w:val="ListParagraph"/>
      </w:pPr>
      <w:r w:rsidRPr="00AA03D3">
        <w:tab/>
        <w:t xml:space="preserve">5.1.7 </w:t>
      </w:r>
      <w:r w:rsidRPr="00AA03D3">
        <w:tab/>
        <w:t>The Vice President for the Southern Region;</w:t>
      </w:r>
    </w:p>
    <w:p w14:paraId="53CB0359" w14:textId="77777777" w:rsidR="001664AF" w:rsidRPr="00AA03D3" w:rsidRDefault="001664AF" w:rsidP="001664AF">
      <w:pPr>
        <w:pStyle w:val="ListParagraph"/>
      </w:pPr>
      <w:r>
        <w:tab/>
        <w:t>5.1.8</w:t>
      </w:r>
      <w:r>
        <w:tab/>
        <w:t>The Vice President for the Dublin Region;</w:t>
      </w:r>
    </w:p>
    <w:p w14:paraId="2E4C4826" w14:textId="43B7FA49" w:rsidR="001664AF" w:rsidRDefault="001664AF" w:rsidP="001664AF">
      <w:pPr>
        <w:pStyle w:val="ListParagraph"/>
        <w:ind w:left="1440"/>
      </w:pPr>
      <w:r w:rsidRPr="00AA03D3">
        <w:t>5.1.</w:t>
      </w:r>
      <w:r>
        <w:t>9</w:t>
      </w:r>
      <w:r w:rsidRPr="00AA03D3">
        <w:tab/>
        <w:t xml:space="preserve">The Vice President </w:t>
      </w:r>
      <w:r w:rsidRPr="00D47A39">
        <w:t xml:space="preserve">for the Irish Language, who shall present </w:t>
      </w:r>
      <w:r w:rsidR="00786393">
        <w:t>themself</w:t>
      </w:r>
      <w:r w:rsidRPr="00D47A39">
        <w:t xml:space="preserve"> as An Leas </w:t>
      </w:r>
      <w:proofErr w:type="spellStart"/>
      <w:r w:rsidRPr="00D47A39">
        <w:t>Uachtarán</w:t>
      </w:r>
      <w:proofErr w:type="spellEnd"/>
      <w:r w:rsidRPr="00D47A39">
        <w:t xml:space="preserve"> don </w:t>
      </w:r>
      <w:proofErr w:type="spellStart"/>
      <w:r w:rsidRPr="00D47A39">
        <w:t>Ghaeilge</w:t>
      </w:r>
      <w:proofErr w:type="spellEnd"/>
      <w:r w:rsidRPr="00D47A39">
        <w:t xml:space="preserve"> (LU/</w:t>
      </w:r>
      <w:proofErr w:type="spellStart"/>
      <w:r w:rsidRPr="00D47A39">
        <w:t>Gaeilge</w:t>
      </w:r>
      <w:proofErr w:type="spellEnd"/>
      <w:r w:rsidRPr="00D47A39">
        <w:t xml:space="preserve">) in the daily conduct of </w:t>
      </w:r>
      <w:r w:rsidR="00786393">
        <w:t>their</w:t>
      </w:r>
      <w:r w:rsidRPr="00D47A39">
        <w:t xml:space="preserve"> office;</w:t>
      </w:r>
    </w:p>
    <w:p w14:paraId="3F7892FA" w14:textId="77777777" w:rsidR="001664AF" w:rsidRPr="00D47A39" w:rsidRDefault="001664AF" w:rsidP="001664AF">
      <w:pPr>
        <w:pStyle w:val="ListParagraph"/>
      </w:pPr>
      <w:r>
        <w:lastRenderedPageBreak/>
        <w:tab/>
        <w:t>5.1.10</w:t>
      </w:r>
      <w:r>
        <w:tab/>
        <w:t>The Vice President for Postgraduate Affairs;</w:t>
      </w:r>
    </w:p>
    <w:p w14:paraId="0FAB4B01" w14:textId="77777777" w:rsidR="001664AF" w:rsidRPr="001876DF" w:rsidRDefault="001664AF" w:rsidP="001664AF">
      <w:pPr>
        <w:pStyle w:val="ListParagraph"/>
        <w:ind w:left="1440"/>
      </w:pPr>
      <w:r w:rsidRPr="00776E37">
        <w:t>5.1.</w:t>
      </w:r>
      <w:r>
        <w:t>11</w:t>
      </w:r>
      <w:r w:rsidRPr="00776E37">
        <w:tab/>
        <w:t>Th</w:t>
      </w:r>
      <w:r w:rsidRPr="00D71E76">
        <w:t>e NUS</w:t>
      </w:r>
      <w:r w:rsidRPr="001876DF">
        <w:t>-USI President;</w:t>
      </w:r>
    </w:p>
    <w:p w14:paraId="39691219" w14:textId="77777777" w:rsidR="001664AF" w:rsidRPr="001876DF" w:rsidRDefault="001664AF" w:rsidP="001664AF">
      <w:pPr>
        <w:tabs>
          <w:tab w:val="left" w:pos="900"/>
        </w:tabs>
        <w:autoSpaceDE w:val="0"/>
        <w:autoSpaceDN w:val="0"/>
        <w:adjustRightInd w:val="0"/>
        <w:rPr>
          <w:rFonts w:ascii="Tahoma" w:hAnsi="Tahoma" w:cs="Tahoma"/>
          <w:sz w:val="16"/>
          <w:szCs w:val="16"/>
        </w:rPr>
      </w:pPr>
    </w:p>
    <w:p w14:paraId="0EE80D6C" w14:textId="77777777" w:rsidR="001664AF" w:rsidRDefault="001664AF" w:rsidP="001664AF">
      <w:r w:rsidRPr="001876DF">
        <w:t>who shall collectively be known as</w:t>
      </w:r>
      <w:r w:rsidRPr="00AA03D3">
        <w:t xml:space="preserve"> the </w:t>
      </w:r>
      <w:r>
        <w:t>Executive Team</w:t>
      </w:r>
      <w:r w:rsidRPr="00AA03D3">
        <w:t xml:space="preserve">. Meetings of the </w:t>
      </w:r>
      <w:r>
        <w:t>Executive Team</w:t>
      </w:r>
      <w:r w:rsidRPr="00AA03D3">
        <w:t xml:space="preserve"> shall be chaired by the President, or the Deputy President in their absence, and shall not be quorate unless one half of the </w:t>
      </w:r>
      <w:r>
        <w:t>Executive Team</w:t>
      </w:r>
      <w:r w:rsidRPr="00AA03D3">
        <w:t xml:space="preserve"> is present. For the purposes of quorum, members of the </w:t>
      </w:r>
      <w:r>
        <w:t>Executive Team</w:t>
      </w:r>
      <w:r w:rsidRPr="00AA03D3">
        <w:t xml:space="preserve"> may be present by use of </w:t>
      </w:r>
      <w:proofErr w:type="spellStart"/>
      <w:r w:rsidRPr="00AA03D3">
        <w:t>videolink</w:t>
      </w:r>
      <w:proofErr w:type="spellEnd"/>
      <w:r w:rsidRPr="00AA03D3">
        <w:t xml:space="preserve"> or teleconference. In the event of a tie vote, the chairperson shall have casting vote. The </w:t>
      </w:r>
      <w:r>
        <w:t>Executive Team</w:t>
      </w:r>
      <w:r w:rsidRPr="00AA03D3">
        <w:t xml:space="preserve"> shall meet regularly but not less than once per month.</w:t>
      </w:r>
    </w:p>
    <w:p w14:paraId="77578E85" w14:textId="77777777" w:rsidR="001664AF" w:rsidRPr="00AA03D3" w:rsidRDefault="001664AF" w:rsidP="001664AF">
      <w:pPr>
        <w:tabs>
          <w:tab w:val="left" w:pos="900"/>
        </w:tabs>
        <w:autoSpaceDE w:val="0"/>
        <w:autoSpaceDN w:val="0"/>
        <w:adjustRightInd w:val="0"/>
        <w:ind w:left="900"/>
        <w:rPr>
          <w:rFonts w:ascii="Tahoma" w:hAnsi="Tahoma" w:cs="Tahoma"/>
        </w:rPr>
      </w:pPr>
    </w:p>
    <w:p w14:paraId="75037D8C" w14:textId="7128EC6C" w:rsidR="001664AF" w:rsidRPr="00AA03D3" w:rsidRDefault="001664AF" w:rsidP="001664AF">
      <w:pPr>
        <w:pStyle w:val="Heading3"/>
      </w:pPr>
      <w:bookmarkStart w:id="10" w:name="_Toc71797869"/>
      <w:r w:rsidRPr="00AA03D3">
        <w:t>5.2</w:t>
      </w:r>
      <w:r w:rsidRPr="00AA03D3">
        <w:tab/>
        <w:t xml:space="preserve">Work of the </w:t>
      </w:r>
      <w:r>
        <w:t>Executive Team</w:t>
      </w:r>
      <w:r w:rsidRPr="00AA03D3">
        <w:t>:</w:t>
      </w:r>
      <w:bookmarkEnd w:id="10"/>
    </w:p>
    <w:p w14:paraId="32611411" w14:textId="77777777" w:rsidR="001664AF" w:rsidRDefault="001664AF" w:rsidP="001664AF">
      <w:pPr>
        <w:tabs>
          <w:tab w:val="left" w:pos="1440"/>
        </w:tabs>
        <w:autoSpaceDE w:val="0"/>
        <w:autoSpaceDN w:val="0"/>
        <w:adjustRightInd w:val="0"/>
        <w:rPr>
          <w:rFonts w:ascii="Tahoma" w:hAnsi="Tahoma" w:cs="Tahoma"/>
          <w:sz w:val="16"/>
          <w:szCs w:val="16"/>
        </w:rPr>
      </w:pPr>
      <w:r w:rsidRPr="00AA03D3">
        <w:rPr>
          <w:rFonts w:ascii="Tahoma" w:hAnsi="Tahoma" w:cs="Tahoma"/>
          <w:sz w:val="16"/>
          <w:szCs w:val="16"/>
        </w:rPr>
        <w:tab/>
      </w:r>
    </w:p>
    <w:p w14:paraId="371A1249" w14:textId="5E38F419" w:rsidR="001664AF" w:rsidRPr="001664AF" w:rsidRDefault="001664AF" w:rsidP="001664AF">
      <w:pPr>
        <w:pStyle w:val="ListParagraph"/>
        <w:rPr>
          <w:sz w:val="16"/>
          <w:szCs w:val="16"/>
        </w:rPr>
      </w:pPr>
      <w:r>
        <w:t>5.2.1</w:t>
      </w:r>
      <w:r>
        <w:tab/>
      </w:r>
      <w:r w:rsidRPr="001664AF">
        <w:t>The Executive Team shall:</w:t>
      </w:r>
    </w:p>
    <w:p w14:paraId="7E3C4AFD" w14:textId="77777777" w:rsidR="001664AF" w:rsidRPr="00AA03D3" w:rsidRDefault="001664AF" w:rsidP="001664AF">
      <w:pPr>
        <w:pStyle w:val="ListParagraph"/>
        <w:rPr>
          <w:sz w:val="16"/>
          <w:szCs w:val="16"/>
        </w:rPr>
      </w:pPr>
    </w:p>
    <w:p w14:paraId="6A15CF42" w14:textId="6A32BEDE" w:rsidR="001664AF" w:rsidRPr="00AA03D3" w:rsidRDefault="001664AF" w:rsidP="001664AF">
      <w:pPr>
        <w:pStyle w:val="ListParagraph"/>
      </w:pPr>
      <w:r>
        <w:t>5.2.1(a)</w:t>
      </w:r>
      <w:r>
        <w:tab/>
      </w:r>
      <w:r w:rsidRPr="00AA03D3">
        <w:t>Produce a plan of work for their term and present it for approval not later than the second National Council of the year.</w:t>
      </w:r>
    </w:p>
    <w:p w14:paraId="61BD00D9" w14:textId="77777777" w:rsidR="001664AF" w:rsidRPr="00AA03D3" w:rsidRDefault="001664AF" w:rsidP="001664AF">
      <w:pPr>
        <w:pStyle w:val="ListParagraph"/>
      </w:pPr>
    </w:p>
    <w:p w14:paraId="2AD677EC" w14:textId="3134D4FE" w:rsidR="001664AF" w:rsidRPr="00AA03D3" w:rsidRDefault="001664AF" w:rsidP="001664AF">
      <w:pPr>
        <w:pStyle w:val="ListParagraph"/>
      </w:pPr>
      <w:r>
        <w:t>5.2.1(b)</w:t>
      </w:r>
      <w:r>
        <w:tab/>
      </w:r>
      <w:r w:rsidRPr="00AA03D3">
        <w:t>Prepare a report of their work for each meeting of National Council and Annual congress</w:t>
      </w:r>
    </w:p>
    <w:p w14:paraId="00C37294" w14:textId="77777777" w:rsidR="001664AF" w:rsidRPr="00AA03D3" w:rsidRDefault="001664AF" w:rsidP="001664AF">
      <w:pPr>
        <w:pStyle w:val="ListParagraph"/>
        <w:rPr>
          <w:sz w:val="16"/>
          <w:szCs w:val="16"/>
        </w:rPr>
      </w:pPr>
      <w:r w:rsidRPr="00AA03D3">
        <w:rPr>
          <w:sz w:val="16"/>
          <w:szCs w:val="16"/>
        </w:rPr>
        <w:tab/>
      </w:r>
    </w:p>
    <w:p w14:paraId="650F4312" w14:textId="63A3B392" w:rsidR="001664AF" w:rsidRPr="00AA03D3" w:rsidRDefault="001664AF" w:rsidP="001664AF">
      <w:pPr>
        <w:pStyle w:val="ListParagraph"/>
      </w:pPr>
      <w:r w:rsidRPr="00AA03D3">
        <w:t>5.2.3</w:t>
      </w:r>
      <w:r w:rsidRPr="00AA03D3">
        <w:tab/>
        <w:t>Advise the President in the preparation of the annual budget.</w:t>
      </w:r>
    </w:p>
    <w:p w14:paraId="158D094C" w14:textId="77777777" w:rsidR="001664AF" w:rsidRPr="00AA03D3" w:rsidRDefault="001664AF" w:rsidP="001664AF">
      <w:pPr>
        <w:pStyle w:val="ListParagraph"/>
        <w:rPr>
          <w:sz w:val="16"/>
          <w:szCs w:val="16"/>
        </w:rPr>
      </w:pPr>
    </w:p>
    <w:p w14:paraId="5EAA5BEF" w14:textId="56C9C88E" w:rsidR="001664AF" w:rsidRPr="00AA03D3" w:rsidRDefault="001664AF" w:rsidP="001664AF">
      <w:pPr>
        <w:pStyle w:val="ListParagraph"/>
      </w:pPr>
      <w:r w:rsidRPr="00AA03D3">
        <w:t>5.2.4</w:t>
      </w:r>
      <w:r w:rsidRPr="00AA03D3">
        <w:tab/>
        <w:t>Be collectively and individually responsible for the implementation of Union policy on a day to day basis.</w:t>
      </w:r>
    </w:p>
    <w:p w14:paraId="4895C9EC" w14:textId="77777777" w:rsidR="001664AF" w:rsidRPr="00AA03D3" w:rsidRDefault="001664AF" w:rsidP="001664AF">
      <w:pPr>
        <w:pStyle w:val="ListParagraph"/>
        <w:rPr>
          <w:sz w:val="16"/>
          <w:szCs w:val="16"/>
        </w:rPr>
      </w:pPr>
    </w:p>
    <w:p w14:paraId="3570445E" w14:textId="77777777" w:rsidR="001664AF" w:rsidRPr="00AA03D3" w:rsidRDefault="001664AF" w:rsidP="001664AF">
      <w:pPr>
        <w:pStyle w:val="ListParagraph"/>
      </w:pPr>
      <w:r w:rsidRPr="00AA03D3">
        <w:t>5.2.5</w:t>
      </w:r>
      <w:r w:rsidRPr="00AA03D3">
        <w:tab/>
        <w:t>Shall be bound by collective confidentiality.</w:t>
      </w:r>
    </w:p>
    <w:p w14:paraId="2EFB97A0" w14:textId="77777777" w:rsidR="001664AF" w:rsidRPr="00AA03D3" w:rsidRDefault="001664AF" w:rsidP="001664AF">
      <w:pPr>
        <w:pStyle w:val="ListParagraph"/>
        <w:rPr>
          <w:sz w:val="16"/>
          <w:szCs w:val="16"/>
        </w:rPr>
      </w:pPr>
    </w:p>
    <w:p w14:paraId="04F4A7ED" w14:textId="3BA954F5" w:rsidR="001664AF" w:rsidRPr="00AA03D3" w:rsidRDefault="001664AF" w:rsidP="001664AF">
      <w:pPr>
        <w:pStyle w:val="ListParagraph"/>
      </w:pPr>
      <w:r w:rsidRPr="00AA03D3">
        <w:t>5.2.6</w:t>
      </w:r>
      <w:r w:rsidRPr="00AA03D3">
        <w:tab/>
      </w:r>
      <w:r w:rsidR="003D3420" w:rsidRPr="00DA5700">
        <w:t>Have the authority to act as the executive of the Union and make decisions when it is not possible to convene a meeting of National Council. All such decisions, which must be in line with the specifications of the Governance Handbook, must be reported to the next meeting of National Council.</w:t>
      </w:r>
    </w:p>
    <w:p w14:paraId="38DAD78F" w14:textId="77777777" w:rsidR="001664AF" w:rsidRPr="00AA03D3" w:rsidRDefault="001664AF" w:rsidP="001664AF">
      <w:pPr>
        <w:pStyle w:val="ListParagraph"/>
      </w:pPr>
    </w:p>
    <w:p w14:paraId="3E8C6616" w14:textId="77777777" w:rsidR="001664AF" w:rsidRPr="00AA03D3" w:rsidRDefault="001664AF" w:rsidP="001664AF">
      <w:pPr>
        <w:pStyle w:val="ListParagraph"/>
      </w:pPr>
      <w:r w:rsidRPr="00AA03D3">
        <w:t>5.2.7</w:t>
      </w:r>
      <w:r w:rsidRPr="00AA03D3">
        <w:tab/>
        <w:t xml:space="preserve">Attend National Council, </w:t>
      </w:r>
      <w:r>
        <w:t>Executive Team</w:t>
      </w:r>
      <w:r w:rsidRPr="00AA03D3">
        <w:t xml:space="preserve">, relevant Committees and other relevant USI Committees and Training Events except in the case of unexpected circumstance with the prior approval of the President.  </w:t>
      </w:r>
    </w:p>
    <w:p w14:paraId="2B352B5E" w14:textId="77777777" w:rsidR="001664AF" w:rsidRPr="00AA03D3" w:rsidRDefault="001664AF" w:rsidP="001664AF">
      <w:pPr>
        <w:pStyle w:val="ListParagraph"/>
      </w:pPr>
    </w:p>
    <w:p w14:paraId="31CD72AA" w14:textId="2DD5C730" w:rsidR="001664AF" w:rsidRPr="00AA03D3" w:rsidRDefault="001664AF" w:rsidP="001664AF">
      <w:pPr>
        <w:pStyle w:val="ListParagraph"/>
      </w:pPr>
      <w:r w:rsidRPr="00AA03D3">
        <w:t>5.2.8</w:t>
      </w:r>
      <w:r w:rsidRPr="00AA03D3">
        <w:tab/>
        <w:t xml:space="preserve">Shall, in consultation with </w:t>
      </w:r>
      <w:r w:rsidR="007669ED">
        <w:t>Governance Committee</w:t>
      </w:r>
      <w:r w:rsidRPr="00AA03D3">
        <w:t xml:space="preserve"> open and close such bank accounts as may be necessary.</w:t>
      </w:r>
    </w:p>
    <w:p w14:paraId="31B4C278" w14:textId="77777777" w:rsidR="001664AF" w:rsidRDefault="001664AF" w:rsidP="001664AF">
      <w:pPr>
        <w:pStyle w:val="ListParagraph"/>
        <w:rPr>
          <w:sz w:val="16"/>
          <w:szCs w:val="16"/>
        </w:rPr>
      </w:pPr>
    </w:p>
    <w:p w14:paraId="7E953FD8" w14:textId="77777777" w:rsidR="001664AF" w:rsidRDefault="001664AF" w:rsidP="001664AF">
      <w:pPr>
        <w:pStyle w:val="ListParagraph"/>
        <w:rPr>
          <w:sz w:val="16"/>
          <w:szCs w:val="16"/>
        </w:rPr>
      </w:pPr>
    </w:p>
    <w:p w14:paraId="3EBF41E5" w14:textId="77777777" w:rsidR="001664AF" w:rsidRPr="00AA03D3" w:rsidRDefault="001664AF" w:rsidP="001664AF">
      <w:pPr>
        <w:pStyle w:val="Heading3"/>
      </w:pPr>
      <w:bookmarkStart w:id="11" w:name="_Toc71797870"/>
      <w:r w:rsidRPr="00AA03D3">
        <w:t>5.3</w:t>
      </w:r>
      <w:r w:rsidRPr="00AA03D3">
        <w:tab/>
        <w:t>The President:</w:t>
      </w:r>
      <w:bookmarkEnd w:id="11"/>
    </w:p>
    <w:p w14:paraId="4A4FD4EB" w14:textId="77777777" w:rsidR="001664AF" w:rsidRPr="00AA03D3" w:rsidRDefault="001664AF" w:rsidP="001664AF">
      <w:pPr>
        <w:pStyle w:val="ListParagraph"/>
        <w:rPr>
          <w:sz w:val="16"/>
          <w:szCs w:val="16"/>
        </w:rPr>
      </w:pPr>
    </w:p>
    <w:p w14:paraId="73A81655" w14:textId="77777777" w:rsidR="001664AF" w:rsidRPr="00AA03D3" w:rsidRDefault="001664AF" w:rsidP="001664AF">
      <w:pPr>
        <w:pStyle w:val="ListParagraph"/>
      </w:pPr>
      <w:r w:rsidRPr="00AA03D3">
        <w:lastRenderedPageBreak/>
        <w:t>5.3.1</w:t>
      </w:r>
      <w:r w:rsidRPr="00AA03D3">
        <w:tab/>
        <w:t xml:space="preserve">The President shall have overall responsibility to lead the Union's work, to allocate and direct the work amongst the officers of the </w:t>
      </w:r>
      <w:r>
        <w:t>Executive Team</w:t>
      </w:r>
      <w:r w:rsidRPr="00AA03D3">
        <w:t xml:space="preserve"> and to report to Congress and National Council on the Union's work. </w:t>
      </w:r>
    </w:p>
    <w:p w14:paraId="126DA85A" w14:textId="77777777" w:rsidR="001664AF" w:rsidRPr="00AA03D3" w:rsidRDefault="001664AF" w:rsidP="001664AF">
      <w:pPr>
        <w:pStyle w:val="ListParagraph"/>
        <w:rPr>
          <w:sz w:val="16"/>
          <w:szCs w:val="16"/>
        </w:rPr>
      </w:pPr>
    </w:p>
    <w:p w14:paraId="13E046B6" w14:textId="77777777" w:rsidR="001664AF" w:rsidRPr="00AA03D3" w:rsidRDefault="001664AF" w:rsidP="001664AF">
      <w:pPr>
        <w:pStyle w:val="ListParagraph"/>
      </w:pPr>
      <w:r w:rsidRPr="00AA03D3">
        <w:t>5.3.2</w:t>
      </w:r>
      <w:r w:rsidRPr="00AA03D3">
        <w:tab/>
        <w:t>The President is the chief spokesperson and representative of students in Ireland.</w:t>
      </w:r>
    </w:p>
    <w:p w14:paraId="1E056892" w14:textId="77777777" w:rsidR="001664AF" w:rsidRPr="00AA03D3" w:rsidRDefault="001664AF" w:rsidP="001664AF">
      <w:pPr>
        <w:pStyle w:val="ListParagraph"/>
        <w:rPr>
          <w:sz w:val="16"/>
          <w:szCs w:val="16"/>
        </w:rPr>
      </w:pPr>
    </w:p>
    <w:p w14:paraId="50896235" w14:textId="77777777" w:rsidR="001664AF" w:rsidRPr="00AA03D3" w:rsidRDefault="001664AF" w:rsidP="001664AF">
      <w:pPr>
        <w:pStyle w:val="ListParagraph"/>
      </w:pPr>
      <w:r w:rsidRPr="00AA03D3">
        <w:t>5.3.3</w:t>
      </w:r>
      <w:r w:rsidRPr="00AA03D3">
        <w:tab/>
        <w:t>The President is the Chief Executive Officer of the Union and can take such decisions that do not require a meeting of National Council or Congress. All such decisions must be reported to the next meeting of National Council.</w:t>
      </w:r>
    </w:p>
    <w:p w14:paraId="41897BCC" w14:textId="77777777" w:rsidR="001664AF" w:rsidRDefault="001664AF" w:rsidP="001664AF">
      <w:pPr>
        <w:pStyle w:val="ListParagraph"/>
      </w:pPr>
    </w:p>
    <w:p w14:paraId="2496F997" w14:textId="64B6FA95" w:rsidR="001664AF" w:rsidRDefault="001664AF" w:rsidP="001664AF">
      <w:pPr>
        <w:pStyle w:val="ListParagraph"/>
      </w:pPr>
      <w:r w:rsidRPr="00AA03D3">
        <w:t>5.3.4</w:t>
      </w:r>
      <w:r w:rsidRPr="00AA03D3">
        <w:tab/>
      </w:r>
      <w:r w:rsidR="00C40C32" w:rsidRPr="00DA5700">
        <w:t xml:space="preserve">The President, as leader of the organisation, may take such decisions as do not require a meeting of the National Council or </w:t>
      </w:r>
      <w:proofErr w:type="spellStart"/>
      <w:r w:rsidR="00C40C32" w:rsidRPr="00DA5700">
        <w:t>Congress,or</w:t>
      </w:r>
      <w:proofErr w:type="spellEnd"/>
      <w:r w:rsidR="00C40C32" w:rsidRPr="00DA5700">
        <w:t xml:space="preserve"> of the Governance Committee, in line with the Governance Handbook.</w:t>
      </w:r>
    </w:p>
    <w:p w14:paraId="5AB818FE" w14:textId="77777777" w:rsidR="00C40C32" w:rsidRPr="00AA03D3" w:rsidRDefault="00C40C32" w:rsidP="001664AF">
      <w:pPr>
        <w:pStyle w:val="ListParagraph"/>
        <w:rPr>
          <w:sz w:val="16"/>
          <w:szCs w:val="16"/>
        </w:rPr>
      </w:pPr>
    </w:p>
    <w:p w14:paraId="4EF1E282" w14:textId="77777777" w:rsidR="001664AF" w:rsidRPr="00AA03D3" w:rsidRDefault="001664AF" w:rsidP="001664AF">
      <w:pPr>
        <w:pStyle w:val="ListParagraph"/>
      </w:pPr>
      <w:r w:rsidRPr="00AA03D3">
        <w:t>5.3.5</w:t>
      </w:r>
      <w:r w:rsidRPr="00AA03D3">
        <w:tab/>
        <w:t xml:space="preserve">The President shall propose for ratification, to the first National Council each year, another member of the </w:t>
      </w:r>
      <w:r>
        <w:t>Executive Team</w:t>
      </w:r>
      <w:r w:rsidRPr="00AA03D3">
        <w:t xml:space="preserve"> to act as their Deputy in their absence, or, in the event of their death, resignation or incapacity. </w:t>
      </w:r>
      <w:r>
        <w:t>This nomination should be circulated to all Member Organisations at least one calendar week prior to the first meeting of National Council.</w:t>
      </w:r>
    </w:p>
    <w:p w14:paraId="308B6819" w14:textId="77777777" w:rsidR="001664AF" w:rsidRPr="00AA03D3" w:rsidRDefault="001664AF" w:rsidP="001664AF">
      <w:pPr>
        <w:pStyle w:val="ListParagraph"/>
      </w:pPr>
    </w:p>
    <w:p w14:paraId="6F255CDF" w14:textId="5EC8F91C" w:rsidR="001664AF" w:rsidRPr="00AA03D3" w:rsidRDefault="001664AF" w:rsidP="001664AF">
      <w:pPr>
        <w:pStyle w:val="ListParagraph"/>
      </w:pPr>
      <w:r>
        <w:t>5.3.6</w:t>
      </w:r>
      <w:r>
        <w:tab/>
      </w:r>
      <w:r w:rsidRPr="00AA03D3">
        <w:t>The President oversees the work of the Presidents Committee of which they are Chairperson.</w:t>
      </w:r>
    </w:p>
    <w:p w14:paraId="0768D665" w14:textId="77777777" w:rsidR="001664AF" w:rsidRPr="00AA03D3" w:rsidRDefault="001664AF" w:rsidP="001664AF">
      <w:pPr>
        <w:pStyle w:val="ListParagraph"/>
      </w:pPr>
    </w:p>
    <w:p w14:paraId="5BF58C13" w14:textId="47801D6E" w:rsidR="001664AF" w:rsidRPr="00AA03D3" w:rsidRDefault="001664AF" w:rsidP="001664AF">
      <w:pPr>
        <w:pStyle w:val="ListParagraph"/>
      </w:pPr>
      <w:r>
        <w:t>5.3.7</w:t>
      </w:r>
      <w:r>
        <w:tab/>
      </w:r>
      <w:r w:rsidRPr="00AA03D3">
        <w:t xml:space="preserve">The President shall nominate an appropriate member of </w:t>
      </w:r>
      <w:r>
        <w:t>Executive Team</w:t>
      </w:r>
      <w:r w:rsidRPr="00AA03D3">
        <w:t xml:space="preserve"> to assist Member Organisations not covered by Schedule G.</w:t>
      </w:r>
    </w:p>
    <w:p w14:paraId="760B9542" w14:textId="77777777" w:rsidR="001664AF" w:rsidRPr="00AA03D3" w:rsidRDefault="001664AF" w:rsidP="001664AF">
      <w:pPr>
        <w:pStyle w:val="ListParagraph"/>
      </w:pPr>
    </w:p>
    <w:p w14:paraId="3569F572" w14:textId="5203A873" w:rsidR="001664AF" w:rsidRPr="00AA03D3" w:rsidRDefault="001664AF" w:rsidP="001664AF">
      <w:pPr>
        <w:pStyle w:val="ListParagraph"/>
      </w:pPr>
      <w:r>
        <w:t>5.3.8</w:t>
      </w:r>
      <w:r>
        <w:tab/>
      </w:r>
      <w:r w:rsidRPr="00AA03D3">
        <w:t xml:space="preserve">Where USI is requested to nominate a member or </w:t>
      </w:r>
      <w:proofErr w:type="spellStart"/>
      <w:r w:rsidRPr="00AA03D3">
        <w:t>mebers</w:t>
      </w:r>
      <w:proofErr w:type="spellEnd"/>
      <w:r w:rsidRPr="00AA03D3">
        <w:t xml:space="preserve"> to the board of an external body or committee the President shall inform National Council of all nominations made under this provision.</w:t>
      </w:r>
    </w:p>
    <w:p w14:paraId="3CF9E29E" w14:textId="77777777" w:rsidR="001664AF" w:rsidRPr="00AA03D3" w:rsidRDefault="001664AF" w:rsidP="001664AF">
      <w:pPr>
        <w:pStyle w:val="ListParagraph"/>
        <w:ind w:left="0"/>
        <w:rPr>
          <w:sz w:val="16"/>
          <w:szCs w:val="16"/>
        </w:rPr>
      </w:pPr>
    </w:p>
    <w:p w14:paraId="597796D2" w14:textId="55A2FA0E" w:rsidR="001664AF" w:rsidRPr="00AA03D3" w:rsidRDefault="001664AF" w:rsidP="001664AF">
      <w:pPr>
        <w:pStyle w:val="Heading3"/>
      </w:pPr>
      <w:bookmarkStart w:id="12" w:name="_Toc71797871"/>
      <w:r w:rsidRPr="00AA03D3">
        <w:t>5.4</w:t>
      </w:r>
      <w:r w:rsidRPr="00AA03D3">
        <w:tab/>
        <w:t>The Vice President for Academic Affairs:</w:t>
      </w:r>
      <w:bookmarkEnd w:id="12"/>
    </w:p>
    <w:p w14:paraId="5BE1E4CF" w14:textId="77777777" w:rsidR="001664AF" w:rsidRPr="00AA03D3" w:rsidRDefault="001664AF" w:rsidP="001664AF">
      <w:pPr>
        <w:pStyle w:val="ListParagraph"/>
        <w:rPr>
          <w:sz w:val="16"/>
          <w:szCs w:val="16"/>
        </w:rPr>
      </w:pPr>
    </w:p>
    <w:p w14:paraId="0413AFF8" w14:textId="38C8E43F" w:rsidR="001664AF" w:rsidRPr="00AA03D3" w:rsidRDefault="001664AF" w:rsidP="001664AF">
      <w:pPr>
        <w:pStyle w:val="ListParagraph"/>
      </w:pPr>
      <w:r w:rsidRPr="00AA03D3">
        <w:t>5.4.1</w:t>
      </w:r>
      <w:r w:rsidRPr="00AA03D3">
        <w:tab/>
        <w:t xml:space="preserve">The Vice President for Academic Affairs </w:t>
      </w:r>
    </w:p>
    <w:p w14:paraId="02527D9C" w14:textId="77777777" w:rsidR="001664AF" w:rsidRPr="00AA03D3" w:rsidRDefault="001664AF" w:rsidP="001664AF">
      <w:pPr>
        <w:pStyle w:val="ListParagraph"/>
      </w:pPr>
      <w:r w:rsidRPr="00AA03D3">
        <w:t xml:space="preserve">(hereinafter referred to as the VP/Academic) shall have </w:t>
      </w:r>
      <w:r>
        <w:t>primary</w:t>
      </w:r>
      <w:r w:rsidRPr="00AA03D3">
        <w:t xml:space="preserve"> responsibility for the Union’s work on academic policy and quality </w:t>
      </w:r>
      <w:r>
        <w:t>enhancement on all post-secondary education</w:t>
      </w:r>
      <w:r w:rsidRPr="00AA03D3">
        <w:t>, including, full-time and part-time students in Further Education and Higher Education, students on Labour Market Activisation Programmes and Apprenticeships. They shall act as an advocate for the Union’s education policy on a national and international level and shall assist the VP/Campaigns in relation to campaigns on education matters.</w:t>
      </w:r>
    </w:p>
    <w:p w14:paraId="31A98C36" w14:textId="77777777" w:rsidR="001664AF" w:rsidRPr="00AA03D3" w:rsidRDefault="001664AF" w:rsidP="001664AF">
      <w:pPr>
        <w:pStyle w:val="ListParagraph"/>
        <w:ind w:left="0"/>
        <w:rPr>
          <w:sz w:val="16"/>
          <w:szCs w:val="16"/>
        </w:rPr>
      </w:pPr>
    </w:p>
    <w:p w14:paraId="5074B27C" w14:textId="21571321" w:rsidR="001664AF" w:rsidRPr="00AA03D3" w:rsidRDefault="001664AF" w:rsidP="001664AF">
      <w:pPr>
        <w:pStyle w:val="ListParagraph"/>
      </w:pPr>
      <w:r>
        <w:t>5.4.2</w:t>
      </w:r>
      <w:r>
        <w:tab/>
      </w:r>
      <w:r w:rsidRPr="00AA03D3">
        <w:t>The VP/Academic shall also be responsible for supporting Member Organisations to develop academic policy within their own institutions and shall produce such research and develop such support structures, as this task requires.</w:t>
      </w:r>
    </w:p>
    <w:p w14:paraId="27F018BD" w14:textId="77777777" w:rsidR="001664AF" w:rsidRPr="00AA03D3" w:rsidRDefault="001664AF" w:rsidP="001664AF">
      <w:pPr>
        <w:pStyle w:val="ListParagraph"/>
        <w:rPr>
          <w:sz w:val="16"/>
          <w:szCs w:val="16"/>
        </w:rPr>
      </w:pPr>
    </w:p>
    <w:p w14:paraId="40F1CE65" w14:textId="77777777" w:rsidR="001664AF" w:rsidRPr="00AA03D3" w:rsidRDefault="001664AF" w:rsidP="001664AF">
      <w:pPr>
        <w:pStyle w:val="ListParagraph"/>
      </w:pPr>
      <w:r w:rsidRPr="00AA03D3">
        <w:t>5.4.3</w:t>
      </w:r>
      <w:r w:rsidRPr="00AA03D3">
        <w:tab/>
        <w:t xml:space="preserve">The VP/Academic shall be Chairperson of the Academic Affairs &amp; </w:t>
      </w:r>
    </w:p>
    <w:p w14:paraId="1787DA53" w14:textId="77777777" w:rsidR="001664AF" w:rsidRPr="00AA03D3" w:rsidRDefault="001664AF" w:rsidP="001664AF">
      <w:pPr>
        <w:pStyle w:val="ListParagraph"/>
      </w:pPr>
      <w:r w:rsidRPr="00AA03D3">
        <w:t>Quality Assurance Committee and shall oversee its work. The function of this Committee is to support the VP/Academic in developing, implementing and planning the Union’s academic affairs and quality assurance policies. It also assists the VP/Academic in supporting the academic affairs and campaigns of Member Organisations.</w:t>
      </w:r>
    </w:p>
    <w:p w14:paraId="51CF6FA1" w14:textId="77777777" w:rsidR="001664AF" w:rsidRPr="00AA03D3" w:rsidRDefault="001664AF" w:rsidP="001664AF">
      <w:pPr>
        <w:pStyle w:val="ListParagraph"/>
        <w:rPr>
          <w:sz w:val="16"/>
          <w:szCs w:val="16"/>
        </w:rPr>
      </w:pPr>
    </w:p>
    <w:p w14:paraId="1DFA4649" w14:textId="68FF6EAF" w:rsidR="001664AF" w:rsidRPr="00AA03D3" w:rsidRDefault="001664AF" w:rsidP="001664AF">
      <w:pPr>
        <w:pStyle w:val="Heading3"/>
      </w:pPr>
      <w:bookmarkStart w:id="13" w:name="_Toc71797872"/>
      <w:r>
        <w:t>5.5</w:t>
      </w:r>
      <w:r>
        <w:tab/>
      </w:r>
      <w:r w:rsidRPr="00AA03D3">
        <w:t xml:space="preserve">The Vice President for </w:t>
      </w:r>
      <w:r w:rsidRPr="00AA03D3">
        <w:rPr>
          <w:bCs/>
        </w:rPr>
        <w:t>Welfare</w:t>
      </w:r>
      <w:r w:rsidRPr="00AA03D3">
        <w:t>:</w:t>
      </w:r>
      <w:bookmarkEnd w:id="13"/>
    </w:p>
    <w:p w14:paraId="25672D59" w14:textId="77777777" w:rsidR="001664AF" w:rsidRPr="00AA03D3" w:rsidRDefault="001664AF" w:rsidP="001664AF">
      <w:pPr>
        <w:pStyle w:val="ListParagraph"/>
        <w:rPr>
          <w:sz w:val="16"/>
          <w:szCs w:val="16"/>
        </w:rPr>
      </w:pPr>
    </w:p>
    <w:p w14:paraId="0243661C" w14:textId="5488C9AB" w:rsidR="001664AF" w:rsidRPr="00AA03D3" w:rsidRDefault="001664AF" w:rsidP="001664AF">
      <w:pPr>
        <w:pStyle w:val="ListParagraph"/>
      </w:pPr>
      <w:r>
        <w:t>5.5.1</w:t>
      </w:r>
      <w:r>
        <w:tab/>
      </w:r>
      <w:r w:rsidRPr="00AA03D3">
        <w:t xml:space="preserve">The Vice President for </w:t>
      </w:r>
      <w:r w:rsidRPr="00AA03D3">
        <w:rPr>
          <w:bCs/>
        </w:rPr>
        <w:t>Welfare</w:t>
      </w:r>
      <w:r w:rsidRPr="00AA03D3">
        <w:t xml:space="preserve"> (hereinafter referred to as the</w:t>
      </w:r>
    </w:p>
    <w:p w14:paraId="6EB0EB2E" w14:textId="77777777" w:rsidR="001664AF" w:rsidRPr="00AA03D3" w:rsidRDefault="001664AF" w:rsidP="001664AF">
      <w:pPr>
        <w:pStyle w:val="ListParagraph"/>
      </w:pPr>
      <w:r w:rsidRPr="00AA03D3">
        <w:t xml:space="preserve">VP/Welfare) shall assist the VP/Campaigns in relation to campaigns for the </w:t>
      </w:r>
      <w:proofErr w:type="spellStart"/>
      <w:r w:rsidRPr="00AA03D3">
        <w:t>defense</w:t>
      </w:r>
      <w:proofErr w:type="spellEnd"/>
      <w:r w:rsidRPr="00AA03D3">
        <w:t xml:space="preserve"> and promotion of student welfare. </w:t>
      </w:r>
    </w:p>
    <w:p w14:paraId="143B2798" w14:textId="77777777" w:rsidR="001664AF" w:rsidRPr="00AA03D3" w:rsidRDefault="001664AF" w:rsidP="001664AF">
      <w:pPr>
        <w:pStyle w:val="ListParagraph"/>
        <w:rPr>
          <w:sz w:val="16"/>
          <w:szCs w:val="16"/>
        </w:rPr>
      </w:pPr>
    </w:p>
    <w:p w14:paraId="3C6AC191" w14:textId="09CA3619" w:rsidR="001664AF" w:rsidRPr="00AA03D3" w:rsidRDefault="001664AF" w:rsidP="001664AF">
      <w:pPr>
        <w:pStyle w:val="ListParagraph"/>
      </w:pPr>
      <w:r>
        <w:t>5.5.2</w:t>
      </w:r>
      <w:r>
        <w:tab/>
      </w:r>
      <w:r w:rsidRPr="00AA03D3">
        <w:t>The VP/Welfare has responsibility for the implementation and</w:t>
      </w:r>
    </w:p>
    <w:p w14:paraId="6690BF3A" w14:textId="77777777" w:rsidR="001664AF" w:rsidRPr="00AA03D3" w:rsidRDefault="001664AF" w:rsidP="001664AF">
      <w:pPr>
        <w:pStyle w:val="ListParagraph"/>
      </w:pPr>
      <w:r w:rsidRPr="00AA03D3">
        <w:t xml:space="preserve">development of the Union's welfare policy and oversees the work of the Welfare Committee of which they are Chairperson. </w:t>
      </w:r>
    </w:p>
    <w:p w14:paraId="5A04EEF5" w14:textId="77777777" w:rsidR="001664AF" w:rsidRPr="00AA03D3" w:rsidRDefault="001664AF" w:rsidP="001664AF">
      <w:pPr>
        <w:pStyle w:val="ListParagraph"/>
        <w:rPr>
          <w:sz w:val="16"/>
          <w:szCs w:val="16"/>
        </w:rPr>
      </w:pPr>
    </w:p>
    <w:p w14:paraId="0A501382" w14:textId="1B61205E" w:rsidR="001664AF" w:rsidRPr="00AA03D3" w:rsidRDefault="001664AF" w:rsidP="001664AF">
      <w:pPr>
        <w:pStyle w:val="ListParagraph"/>
      </w:pPr>
      <w:r>
        <w:t>5.5.</w:t>
      </w:r>
      <w:r w:rsidRPr="00AA03D3">
        <w:t>The VP/Welfare also shall have special responsibility for the provision of welfare publications and materials.</w:t>
      </w:r>
    </w:p>
    <w:p w14:paraId="3D092849" w14:textId="77777777" w:rsidR="001664AF" w:rsidRPr="00AA03D3" w:rsidRDefault="001664AF" w:rsidP="001664AF">
      <w:pPr>
        <w:pStyle w:val="ListParagraph"/>
        <w:rPr>
          <w:sz w:val="16"/>
          <w:szCs w:val="16"/>
        </w:rPr>
      </w:pPr>
    </w:p>
    <w:p w14:paraId="235B4BFE" w14:textId="48E8B0F1" w:rsidR="001664AF" w:rsidRPr="00AA03D3" w:rsidRDefault="001664AF" w:rsidP="001664AF">
      <w:pPr>
        <w:pStyle w:val="Heading3"/>
      </w:pPr>
      <w:bookmarkStart w:id="14" w:name="_Toc71797873"/>
      <w:r>
        <w:t>5.6</w:t>
      </w:r>
      <w:r>
        <w:tab/>
      </w:r>
      <w:r w:rsidRPr="00AA03D3">
        <w:t>The Vice President for Campaigns:</w:t>
      </w:r>
      <w:bookmarkEnd w:id="14"/>
    </w:p>
    <w:p w14:paraId="007F1017" w14:textId="77777777" w:rsidR="001664AF" w:rsidRPr="00AA03D3" w:rsidRDefault="001664AF" w:rsidP="001664AF">
      <w:pPr>
        <w:pStyle w:val="ListParagraph"/>
        <w:rPr>
          <w:sz w:val="16"/>
          <w:szCs w:val="16"/>
        </w:rPr>
      </w:pPr>
    </w:p>
    <w:p w14:paraId="2598FA67" w14:textId="08BED72F" w:rsidR="001664AF" w:rsidRPr="001664AF" w:rsidRDefault="001664AF" w:rsidP="001664AF">
      <w:pPr>
        <w:pStyle w:val="ListParagraph"/>
      </w:pPr>
      <w:r w:rsidRPr="001664AF">
        <w:t>5.6.1</w:t>
      </w:r>
      <w:r w:rsidRPr="001664AF">
        <w:tab/>
        <w:t>The Vice President for Campaigns (hereinafter referred to as the</w:t>
      </w:r>
    </w:p>
    <w:p w14:paraId="78CB1629" w14:textId="77777777" w:rsidR="001664AF" w:rsidRPr="001664AF" w:rsidRDefault="001664AF" w:rsidP="001664AF">
      <w:pPr>
        <w:pStyle w:val="ListParagraph"/>
      </w:pPr>
      <w:r w:rsidRPr="001664AF">
        <w:t xml:space="preserve">VP/Campaigns) has overall responsibility for organising all Union campaigns. </w:t>
      </w:r>
    </w:p>
    <w:p w14:paraId="221E18F2" w14:textId="77777777" w:rsidR="001664AF" w:rsidRPr="001664AF" w:rsidRDefault="001664AF" w:rsidP="001664AF">
      <w:pPr>
        <w:pStyle w:val="ListParagraph"/>
      </w:pPr>
    </w:p>
    <w:p w14:paraId="77AFC950" w14:textId="1C51C911" w:rsidR="001664AF" w:rsidRPr="001664AF" w:rsidRDefault="001664AF" w:rsidP="001664AF">
      <w:pPr>
        <w:pStyle w:val="ListParagraph"/>
      </w:pPr>
      <w:r w:rsidRPr="001664AF">
        <w:t>5.6.2</w:t>
      </w:r>
      <w:r w:rsidRPr="001664AF">
        <w:tab/>
        <w:t xml:space="preserve">The VP/Campaigns has the responsibility to organise and prepare campaign strategies and plans of action as required by National Council, Executive Team or Congress in pursuit of Union policy in liaison with the President. </w:t>
      </w:r>
    </w:p>
    <w:p w14:paraId="2DCAF441" w14:textId="77777777" w:rsidR="001664AF" w:rsidRPr="001664AF" w:rsidRDefault="001664AF" w:rsidP="001664AF">
      <w:pPr>
        <w:pStyle w:val="ListParagraph"/>
      </w:pPr>
    </w:p>
    <w:p w14:paraId="5E09348F" w14:textId="089B645A" w:rsidR="001664AF" w:rsidRPr="001664AF" w:rsidRDefault="001664AF" w:rsidP="001664AF">
      <w:pPr>
        <w:pStyle w:val="ListParagraph"/>
      </w:pPr>
      <w:r w:rsidRPr="001664AF">
        <w:t>5.6.3</w:t>
      </w:r>
      <w:r w:rsidRPr="001664AF">
        <w:tab/>
        <w:t xml:space="preserve">The VP/Campaigns shall be responsible for overseeing Union  publications, including electronic publications, in liaison with the President . </w:t>
      </w:r>
    </w:p>
    <w:p w14:paraId="22322EB6" w14:textId="77777777" w:rsidR="001664AF" w:rsidRPr="001664AF" w:rsidRDefault="001664AF" w:rsidP="001664AF">
      <w:pPr>
        <w:pStyle w:val="ListParagraph"/>
      </w:pPr>
    </w:p>
    <w:p w14:paraId="7A36D102" w14:textId="4C6575A2" w:rsidR="001664AF" w:rsidRPr="001664AF" w:rsidRDefault="001664AF" w:rsidP="001664AF">
      <w:pPr>
        <w:pStyle w:val="ListParagraph"/>
      </w:pPr>
      <w:r w:rsidRPr="001664AF">
        <w:t>5.6.4</w:t>
      </w:r>
      <w:r w:rsidRPr="001664AF">
        <w:tab/>
        <w:t>The VP/Campaigns oversees the work of the Campaigns Committee of which they are Chairperson.</w:t>
      </w:r>
    </w:p>
    <w:p w14:paraId="23FD3237" w14:textId="77777777" w:rsidR="001664AF" w:rsidRPr="001664AF" w:rsidRDefault="001664AF" w:rsidP="001664AF">
      <w:pPr>
        <w:pStyle w:val="ListParagraph"/>
      </w:pPr>
    </w:p>
    <w:p w14:paraId="437C1E74" w14:textId="6B5EB6BE" w:rsidR="001664AF" w:rsidRPr="001664AF" w:rsidRDefault="001664AF" w:rsidP="001664AF">
      <w:pPr>
        <w:pStyle w:val="ListParagraph"/>
      </w:pPr>
      <w:r w:rsidRPr="001664AF">
        <w:t>5.6.5</w:t>
      </w:r>
      <w:r w:rsidRPr="001664AF">
        <w:tab/>
        <w:t>The VP/Campaigns shall have overall responsibility for the coordination of Union Development, in liaison with the President and in accordance with Schedule M.</w:t>
      </w:r>
    </w:p>
    <w:p w14:paraId="0BA92402" w14:textId="77777777" w:rsidR="001664AF" w:rsidRPr="00AA03D3" w:rsidRDefault="001664AF" w:rsidP="001664AF">
      <w:pPr>
        <w:pStyle w:val="ListParagraph"/>
        <w:rPr>
          <w:sz w:val="16"/>
          <w:szCs w:val="16"/>
        </w:rPr>
      </w:pPr>
    </w:p>
    <w:p w14:paraId="72D7085C" w14:textId="38CD654E" w:rsidR="001664AF" w:rsidRPr="00AA03D3" w:rsidRDefault="001664AF" w:rsidP="001664AF">
      <w:pPr>
        <w:pStyle w:val="Heading3"/>
      </w:pPr>
      <w:bookmarkStart w:id="15" w:name="_Toc71797874"/>
      <w:r>
        <w:t>5.7</w:t>
      </w:r>
      <w:r>
        <w:tab/>
      </w:r>
      <w:r w:rsidRPr="00AA03D3">
        <w:t>The Vice President for Equality &amp; Citizenship:</w:t>
      </w:r>
      <w:bookmarkEnd w:id="15"/>
    </w:p>
    <w:p w14:paraId="3E68B4FF" w14:textId="77777777" w:rsidR="001664AF" w:rsidRPr="00AA03D3" w:rsidRDefault="001664AF" w:rsidP="001664AF">
      <w:pPr>
        <w:pStyle w:val="ListParagraph"/>
        <w:rPr>
          <w:sz w:val="16"/>
          <w:szCs w:val="16"/>
        </w:rPr>
      </w:pPr>
      <w:r w:rsidRPr="00AA03D3">
        <w:rPr>
          <w:sz w:val="16"/>
          <w:szCs w:val="16"/>
        </w:rPr>
        <w:tab/>
      </w:r>
    </w:p>
    <w:p w14:paraId="51F472FA" w14:textId="13027E9E" w:rsidR="001664AF" w:rsidRPr="00AA03D3" w:rsidRDefault="001664AF" w:rsidP="001664AF">
      <w:pPr>
        <w:pStyle w:val="ListParagraph"/>
      </w:pPr>
      <w:r w:rsidRPr="00AA03D3">
        <w:t>5.7.1</w:t>
      </w:r>
      <w:r w:rsidRPr="00AA03D3">
        <w:tab/>
        <w:t xml:space="preserve">The Vice President for Equality &amp; Citizenship (hereinafter referred to as the VP/Equality) shall have responsibility for the implementation and development of all Union policy in relation to issues of discrimination on the grounds </w:t>
      </w:r>
      <w:r w:rsidRPr="00DD1C89">
        <w:t>specified in S.75 of the Northern Ireland Act 1998 and the grounds of the Equal Status Acts 2000-2004</w:t>
      </w:r>
      <w:r w:rsidRPr="00AA03D3">
        <w:t>.</w:t>
      </w:r>
    </w:p>
    <w:p w14:paraId="29EBC095" w14:textId="77777777" w:rsidR="001664AF" w:rsidRPr="00AA03D3" w:rsidRDefault="001664AF" w:rsidP="001664AF">
      <w:pPr>
        <w:pStyle w:val="ListParagraph"/>
        <w:rPr>
          <w:sz w:val="16"/>
          <w:szCs w:val="16"/>
        </w:rPr>
      </w:pPr>
    </w:p>
    <w:p w14:paraId="5447CCD9" w14:textId="77777777" w:rsidR="001664AF" w:rsidRPr="00AA03D3" w:rsidRDefault="001664AF" w:rsidP="001664AF">
      <w:pPr>
        <w:pStyle w:val="ListParagraph"/>
      </w:pPr>
      <w:r w:rsidRPr="00AA03D3">
        <w:lastRenderedPageBreak/>
        <w:t>5.7.2</w:t>
      </w:r>
      <w:r w:rsidRPr="00AA03D3">
        <w:tab/>
        <w:t>The VP/Equality shall assist the VP/Campaigns in relation to campaigns for the defen</w:t>
      </w:r>
      <w:r>
        <w:t>c</w:t>
      </w:r>
      <w:r w:rsidRPr="00AA03D3">
        <w:t>e and promotion of student’s rights in the areas of equality and citizenship.</w:t>
      </w:r>
    </w:p>
    <w:p w14:paraId="618A8DED" w14:textId="77777777" w:rsidR="001664AF" w:rsidRPr="00AA03D3" w:rsidRDefault="001664AF" w:rsidP="001664AF">
      <w:pPr>
        <w:pStyle w:val="ListParagraph"/>
        <w:rPr>
          <w:sz w:val="16"/>
          <w:szCs w:val="16"/>
        </w:rPr>
      </w:pPr>
    </w:p>
    <w:p w14:paraId="1B73A8EC" w14:textId="77777777" w:rsidR="001664AF" w:rsidRPr="00AA03D3" w:rsidRDefault="001664AF" w:rsidP="001664AF">
      <w:pPr>
        <w:pStyle w:val="ListParagraph"/>
      </w:pPr>
      <w:r w:rsidRPr="00AA03D3">
        <w:t>5.7.3</w:t>
      </w:r>
      <w:r w:rsidRPr="00AA03D3">
        <w:tab/>
        <w:t xml:space="preserve">The VP/Equality shall have overall responsibility for the running of Equality, Citizenship and </w:t>
      </w:r>
      <w:r>
        <w:t>LGBTQ</w:t>
      </w:r>
      <w:r w:rsidRPr="00AA03D3">
        <w:t xml:space="preserve"> training events such as Pink Training.</w:t>
      </w:r>
    </w:p>
    <w:p w14:paraId="3F2427D2" w14:textId="77777777" w:rsidR="001664AF" w:rsidRPr="00AA03D3" w:rsidRDefault="001664AF" w:rsidP="001664AF">
      <w:pPr>
        <w:pStyle w:val="ListParagraph"/>
        <w:rPr>
          <w:sz w:val="16"/>
          <w:szCs w:val="16"/>
        </w:rPr>
      </w:pPr>
    </w:p>
    <w:p w14:paraId="69188511" w14:textId="77777777" w:rsidR="001664AF" w:rsidRPr="00AA03D3" w:rsidRDefault="001664AF" w:rsidP="001664AF">
      <w:pPr>
        <w:pStyle w:val="ListParagraph"/>
      </w:pPr>
      <w:r w:rsidRPr="00AA03D3">
        <w:t>5.7.4</w:t>
      </w:r>
      <w:r w:rsidRPr="00AA03D3">
        <w:tab/>
        <w:t xml:space="preserve">The VP/Equality shall be the chairperson of the Equality &amp; Citizenship Committee. </w:t>
      </w:r>
    </w:p>
    <w:p w14:paraId="6CB5DEF3" w14:textId="77777777" w:rsidR="001664AF" w:rsidRPr="00AA03D3" w:rsidRDefault="001664AF" w:rsidP="001664AF">
      <w:pPr>
        <w:pStyle w:val="ListParagraph"/>
      </w:pPr>
    </w:p>
    <w:p w14:paraId="18370132" w14:textId="77777777" w:rsidR="001664AF" w:rsidRPr="00AA03D3" w:rsidRDefault="001664AF" w:rsidP="001664AF">
      <w:pPr>
        <w:pStyle w:val="ListParagraph"/>
      </w:pPr>
      <w:r w:rsidRPr="00AA03D3">
        <w:t>5.7.5</w:t>
      </w:r>
      <w:r w:rsidRPr="00AA03D3">
        <w:tab/>
        <w:t xml:space="preserve">The VP/Equality shall assist the VP/Campaigns in relation to campaigns on, and shall be responsible for; running events and campaigns relating to citizenship in areas such as the environment and civic, social and political participation, with particular emphasis on voter registration; working with community and voluntary groups etc. </w:t>
      </w:r>
    </w:p>
    <w:p w14:paraId="1135AAD1" w14:textId="77777777" w:rsidR="001664AF" w:rsidRPr="00AA03D3" w:rsidRDefault="001664AF" w:rsidP="001664AF">
      <w:pPr>
        <w:pStyle w:val="ListParagraph"/>
      </w:pPr>
    </w:p>
    <w:p w14:paraId="52E6CA9F" w14:textId="57E46C34" w:rsidR="001664AF" w:rsidRPr="00AA03D3" w:rsidRDefault="001664AF" w:rsidP="001664AF">
      <w:pPr>
        <w:pStyle w:val="Heading3"/>
      </w:pPr>
      <w:bookmarkStart w:id="16" w:name="_Toc71797875"/>
      <w:r>
        <w:t>5.8</w:t>
      </w:r>
      <w:r>
        <w:tab/>
      </w:r>
      <w:r w:rsidRPr="00AA03D3">
        <w:t>The Vice President for The Border, Midlands and Western Region:</w:t>
      </w:r>
      <w:bookmarkEnd w:id="16"/>
    </w:p>
    <w:p w14:paraId="7AF82687" w14:textId="77777777" w:rsidR="001664AF" w:rsidRPr="00AA03D3" w:rsidRDefault="001664AF" w:rsidP="001664AF">
      <w:pPr>
        <w:pStyle w:val="ListParagraph"/>
        <w:rPr>
          <w:sz w:val="16"/>
          <w:szCs w:val="16"/>
        </w:rPr>
      </w:pPr>
    </w:p>
    <w:p w14:paraId="1CEAF10C" w14:textId="2A010CDA" w:rsidR="001664AF" w:rsidRPr="00AA03D3" w:rsidRDefault="001664AF" w:rsidP="001664AF">
      <w:pPr>
        <w:pStyle w:val="ListParagraph"/>
      </w:pPr>
      <w:r>
        <w:t>5.8.1</w:t>
      </w:r>
      <w:r>
        <w:tab/>
      </w:r>
      <w:r w:rsidRPr="00AA03D3">
        <w:t xml:space="preserve">The Vice President for the Border, Midlands and Western Region, (hereinafter referred to as the VP/BMW) shall be responsible for Union development and liaison in their region. They shall also be responsible for the overall direction of the work of their region in conjunction with and reporting to the </w:t>
      </w:r>
      <w:r>
        <w:t>Executive Team</w:t>
      </w:r>
      <w:r w:rsidRPr="00AA03D3">
        <w:t xml:space="preserve">. </w:t>
      </w:r>
    </w:p>
    <w:p w14:paraId="7C2E1154" w14:textId="77777777" w:rsidR="001664AF" w:rsidRPr="00AA03D3" w:rsidRDefault="001664AF" w:rsidP="001664AF">
      <w:pPr>
        <w:pStyle w:val="ListParagraph"/>
        <w:rPr>
          <w:sz w:val="16"/>
          <w:szCs w:val="16"/>
        </w:rPr>
      </w:pPr>
    </w:p>
    <w:p w14:paraId="6FA1707C" w14:textId="058DCB94" w:rsidR="001664AF" w:rsidRPr="00254447" w:rsidRDefault="001664AF" w:rsidP="001664AF">
      <w:pPr>
        <w:pStyle w:val="ListParagraph"/>
      </w:pPr>
      <w:r w:rsidRPr="00AA03D3">
        <w:t>5.8.2</w:t>
      </w:r>
      <w:r w:rsidRPr="00AA03D3">
        <w:tab/>
      </w:r>
      <w:r w:rsidR="00254447" w:rsidRPr="00254447">
        <w:t xml:space="preserve">The VP/BMW shall communicate the message of the Union to ordinary members, Member </w:t>
      </w:r>
      <w:proofErr w:type="spellStart"/>
      <w:r w:rsidR="00254447" w:rsidRPr="00254447">
        <w:t>Organistaions</w:t>
      </w:r>
      <w:proofErr w:type="spellEnd"/>
      <w:r w:rsidR="00254447" w:rsidRPr="00254447">
        <w:t>, external organisations and the general public through various means including, but not exclusively, social media, traditional media, meetings, conference events, updates to Councils, campaigns and training events. When conducting campus visits, a minimum of one week’s notice, where possible, is to be given to MOs by the VP/BMW. The VP/BMW must conduct a minimum of one contact to each MO in between National Councils. </w:t>
      </w:r>
    </w:p>
    <w:p w14:paraId="2BC7AC02" w14:textId="77777777" w:rsidR="00254447" w:rsidRPr="00AA03D3" w:rsidRDefault="00254447" w:rsidP="001664AF">
      <w:pPr>
        <w:pStyle w:val="ListParagraph"/>
        <w:rPr>
          <w:sz w:val="16"/>
          <w:szCs w:val="16"/>
        </w:rPr>
      </w:pPr>
    </w:p>
    <w:p w14:paraId="0916317C" w14:textId="6B38BF2A" w:rsidR="001664AF" w:rsidRDefault="001664AF" w:rsidP="001664AF">
      <w:pPr>
        <w:pStyle w:val="ListParagraph"/>
        <w:rPr>
          <w:rFonts w:ascii="Helvetica Neue" w:eastAsia="Times New Roman" w:hAnsi="Helvetica Neue" w:cs="Times New Roman"/>
          <w:color w:val="333333"/>
          <w:sz w:val="21"/>
          <w:szCs w:val="21"/>
          <w:lang w:eastAsia="en-GB"/>
        </w:rPr>
      </w:pPr>
      <w:r w:rsidRPr="00AA03D3">
        <w:t>5.8.3</w:t>
      </w:r>
      <w:r w:rsidRPr="00AA03D3">
        <w:tab/>
      </w:r>
      <w:r w:rsidR="00C63A72" w:rsidRPr="00C63A72">
        <w:t>The VP/BMW shall communicate regional and Member Organisation’s issues to the Executive Team and support MOs with internal issues relating to but not limited to, team disputes, relationship with their HEI, and student engagement.</w:t>
      </w:r>
      <w:r w:rsidR="00C63A72" w:rsidRPr="00A71A72">
        <w:rPr>
          <w:rFonts w:ascii="Helvetica Neue" w:eastAsia="Times New Roman" w:hAnsi="Helvetica Neue" w:cs="Times New Roman"/>
          <w:color w:val="333333"/>
          <w:sz w:val="21"/>
          <w:szCs w:val="21"/>
          <w:lang w:eastAsia="en-GB"/>
        </w:rPr>
        <w:t> </w:t>
      </w:r>
    </w:p>
    <w:p w14:paraId="7B0AA8EA" w14:textId="77777777" w:rsidR="00C63A72" w:rsidRPr="00AA03D3" w:rsidRDefault="00C63A72" w:rsidP="001664AF">
      <w:pPr>
        <w:pStyle w:val="ListParagraph"/>
        <w:rPr>
          <w:sz w:val="16"/>
          <w:szCs w:val="16"/>
        </w:rPr>
      </w:pPr>
    </w:p>
    <w:p w14:paraId="33750DA8" w14:textId="77777777" w:rsidR="001664AF" w:rsidRPr="00AA03D3" w:rsidRDefault="001664AF" w:rsidP="001664AF">
      <w:pPr>
        <w:pStyle w:val="ListParagraph"/>
      </w:pPr>
      <w:r w:rsidRPr="00AA03D3">
        <w:t>5.8.4</w:t>
      </w:r>
      <w:r w:rsidRPr="00AA03D3">
        <w:tab/>
        <w:t>The VP/BMW shall work with all Colleges in the Border, Midlands and Western Region to develop their Unions focusing on Unions who have been suspended or where a College does not have a functional Union, to assist the students of that College to establish one.</w:t>
      </w:r>
      <w:r w:rsidRPr="0069557D">
        <w:t xml:space="preserve"> </w:t>
      </w:r>
    </w:p>
    <w:p w14:paraId="2C99B4EF" w14:textId="77777777" w:rsidR="001664AF" w:rsidRPr="00AA03D3" w:rsidRDefault="001664AF" w:rsidP="001664AF">
      <w:pPr>
        <w:pStyle w:val="ListParagraph"/>
        <w:rPr>
          <w:sz w:val="16"/>
          <w:szCs w:val="16"/>
        </w:rPr>
      </w:pPr>
    </w:p>
    <w:p w14:paraId="1FBEF291" w14:textId="63F33183" w:rsidR="001664AF" w:rsidRDefault="001664AF" w:rsidP="001664AF">
      <w:pPr>
        <w:pStyle w:val="ListParagraph"/>
        <w:rPr>
          <w:rFonts w:ascii="Helvetica Neue" w:eastAsia="Times New Roman" w:hAnsi="Helvetica Neue" w:cs="Times New Roman"/>
          <w:color w:val="333333"/>
          <w:sz w:val="21"/>
          <w:szCs w:val="21"/>
          <w:lang w:eastAsia="en-GB"/>
        </w:rPr>
      </w:pPr>
      <w:r w:rsidRPr="004E45A1">
        <w:t>5.8.5</w:t>
      </w:r>
      <w:r w:rsidRPr="004E45A1">
        <w:tab/>
      </w:r>
      <w:r w:rsidR="004E45A1" w:rsidRPr="004E45A1">
        <w:t>The VP/BMW shall be responsible for the implementation of Union campaigns within their region and will assist MOs when requested in the run-up to or during campaigns, events, projects, initiatives, within reason when available</w:t>
      </w:r>
      <w:r w:rsidR="004E45A1" w:rsidRPr="00A71A72">
        <w:rPr>
          <w:rFonts w:ascii="Helvetica Neue" w:eastAsia="Times New Roman" w:hAnsi="Helvetica Neue" w:cs="Times New Roman"/>
          <w:color w:val="333333"/>
          <w:sz w:val="21"/>
          <w:szCs w:val="21"/>
          <w:lang w:eastAsia="en-GB"/>
        </w:rPr>
        <w:t>.</w:t>
      </w:r>
    </w:p>
    <w:p w14:paraId="03BF60DC" w14:textId="5FF38B79" w:rsidR="00257D79" w:rsidRDefault="00257D79" w:rsidP="001664AF">
      <w:pPr>
        <w:pStyle w:val="ListParagraph"/>
        <w:rPr>
          <w:rFonts w:ascii="Helvetica Neue" w:eastAsia="Times New Roman" w:hAnsi="Helvetica Neue" w:cs="Times New Roman"/>
          <w:color w:val="333333"/>
          <w:sz w:val="21"/>
          <w:szCs w:val="21"/>
          <w:lang w:eastAsia="en-GB"/>
        </w:rPr>
      </w:pPr>
    </w:p>
    <w:p w14:paraId="299FFE58" w14:textId="4D4378F0" w:rsidR="00257D79" w:rsidRDefault="00257D79" w:rsidP="00257D79">
      <w:pPr>
        <w:pStyle w:val="ListParagraph"/>
        <w:rPr>
          <w:rFonts w:eastAsia="Times New Roman"/>
          <w:lang w:eastAsia="en-GB"/>
        </w:rPr>
      </w:pPr>
      <w:r w:rsidRPr="00A71A72">
        <w:rPr>
          <w:rFonts w:eastAsia="Times New Roman"/>
          <w:lang w:eastAsia="en-GB"/>
        </w:rPr>
        <w:t>5.8.6 The VP/BMW will chair the BMW Regional Working Group. </w:t>
      </w:r>
    </w:p>
    <w:p w14:paraId="04C9820C" w14:textId="77777777" w:rsidR="004B5572" w:rsidRDefault="004B5572" w:rsidP="004B5572">
      <w:pPr>
        <w:pStyle w:val="ListParagraph"/>
        <w:rPr>
          <w:rFonts w:eastAsia="Times New Roman"/>
          <w:lang w:eastAsia="en-GB"/>
        </w:rPr>
      </w:pPr>
    </w:p>
    <w:p w14:paraId="2D25AD59" w14:textId="34E3087D" w:rsidR="004B5572" w:rsidRDefault="004B5572" w:rsidP="004B5572">
      <w:pPr>
        <w:pStyle w:val="ListParagraph"/>
        <w:rPr>
          <w:rFonts w:eastAsia="Times New Roman"/>
          <w:lang w:eastAsia="en-GB"/>
        </w:rPr>
      </w:pPr>
      <w:r w:rsidRPr="00A71A72">
        <w:rPr>
          <w:rFonts w:eastAsia="Times New Roman"/>
          <w:lang w:eastAsia="en-GB"/>
        </w:rPr>
        <w:t>5.8.7 VP/BMW to organise a regional bonding event throughout the year.</w:t>
      </w:r>
      <w:r>
        <w:rPr>
          <w:rFonts w:eastAsia="Times New Roman"/>
          <w:lang w:eastAsia="en-GB"/>
        </w:rPr>
        <w:t xml:space="preserve"> </w:t>
      </w:r>
    </w:p>
    <w:p w14:paraId="35482E51" w14:textId="77777777" w:rsidR="004B5572" w:rsidRDefault="004B5572" w:rsidP="00257D79">
      <w:pPr>
        <w:pStyle w:val="ListParagraph"/>
        <w:rPr>
          <w:rFonts w:eastAsia="Times New Roman"/>
          <w:lang w:eastAsia="en-GB"/>
        </w:rPr>
      </w:pPr>
    </w:p>
    <w:p w14:paraId="1D3A799A" w14:textId="77777777" w:rsidR="00257D79" w:rsidRPr="00AA03D3" w:rsidRDefault="00257D79" w:rsidP="001664AF">
      <w:pPr>
        <w:pStyle w:val="ListParagraph"/>
      </w:pPr>
    </w:p>
    <w:p w14:paraId="7B6C71EC" w14:textId="1681F2F0" w:rsidR="001664AF" w:rsidRPr="00AA03D3" w:rsidRDefault="001664AF" w:rsidP="001664AF">
      <w:pPr>
        <w:pStyle w:val="Heading3"/>
      </w:pPr>
      <w:bookmarkStart w:id="17" w:name="_Toc71797876"/>
      <w:r>
        <w:t>5.9</w:t>
      </w:r>
      <w:r>
        <w:tab/>
      </w:r>
      <w:r w:rsidRPr="00AA03D3">
        <w:t>The Vice President for the Southern Region:</w:t>
      </w:r>
      <w:bookmarkEnd w:id="17"/>
    </w:p>
    <w:p w14:paraId="0A5B755B" w14:textId="77777777" w:rsidR="001664AF" w:rsidRPr="00AA03D3" w:rsidRDefault="001664AF" w:rsidP="001664AF">
      <w:pPr>
        <w:pStyle w:val="ListParagraph"/>
        <w:rPr>
          <w:sz w:val="16"/>
          <w:szCs w:val="16"/>
        </w:rPr>
      </w:pPr>
    </w:p>
    <w:p w14:paraId="71B1D908" w14:textId="7E2EA5B9" w:rsidR="001664AF" w:rsidRPr="00AA03D3" w:rsidRDefault="001664AF" w:rsidP="001664AF">
      <w:pPr>
        <w:pStyle w:val="ListParagraph"/>
      </w:pPr>
      <w:r>
        <w:t>5.9.1</w:t>
      </w:r>
      <w:r>
        <w:tab/>
      </w:r>
      <w:r w:rsidRPr="00AA03D3">
        <w:t xml:space="preserve">The Vice President for the Southern Region, (hereinafter referred to as the VP/Southern) shall be responsible for Union development and liaison in their region. They shall also be responsible for the overall direction of the work of their region in conjunction with and reporting to the </w:t>
      </w:r>
      <w:r>
        <w:t>Executive Team</w:t>
      </w:r>
      <w:r w:rsidRPr="00AA03D3">
        <w:t xml:space="preserve">. </w:t>
      </w:r>
    </w:p>
    <w:p w14:paraId="4EDFF1DB" w14:textId="77777777" w:rsidR="001664AF" w:rsidRPr="00AA03D3" w:rsidRDefault="001664AF" w:rsidP="001664AF">
      <w:pPr>
        <w:pStyle w:val="ListParagraph"/>
        <w:rPr>
          <w:sz w:val="16"/>
          <w:szCs w:val="16"/>
        </w:rPr>
      </w:pPr>
    </w:p>
    <w:p w14:paraId="004E3268" w14:textId="559F9A29" w:rsidR="001664AF" w:rsidRPr="002C23CE" w:rsidRDefault="001664AF" w:rsidP="002C23CE">
      <w:pPr>
        <w:pStyle w:val="ListParagraph"/>
      </w:pPr>
      <w:r w:rsidRPr="002C23CE">
        <w:t>5.9.2.</w:t>
      </w:r>
      <w:r w:rsidRPr="002C23CE">
        <w:tab/>
      </w:r>
      <w:r w:rsidR="002C23CE" w:rsidRPr="002C23CE">
        <w:t>The VP/Southern shall communicate the message of the Union to ordinary members, Member Organisations, external organisations and the general public through various means including, but not exclusively, social media, traditional media, meetings, conference events, campaigns and training events. </w:t>
      </w:r>
    </w:p>
    <w:p w14:paraId="52F07D12" w14:textId="77777777" w:rsidR="001664AF" w:rsidRPr="00AA03D3" w:rsidRDefault="001664AF" w:rsidP="001664AF">
      <w:pPr>
        <w:pStyle w:val="ListParagraph"/>
        <w:rPr>
          <w:sz w:val="16"/>
          <w:szCs w:val="16"/>
        </w:rPr>
      </w:pPr>
    </w:p>
    <w:p w14:paraId="6EFB0BB5" w14:textId="5313E1CF" w:rsidR="001664AF" w:rsidRPr="00873ABE" w:rsidRDefault="001664AF" w:rsidP="00873ABE">
      <w:pPr>
        <w:pStyle w:val="ListParagraph"/>
      </w:pPr>
      <w:r w:rsidRPr="00873ABE">
        <w:t>5.9.3</w:t>
      </w:r>
      <w:r w:rsidR="00873ABE">
        <w:tab/>
      </w:r>
      <w:r w:rsidR="00873ABE" w:rsidRPr="00873ABE">
        <w:t>The VP/Southern shall communicate regional and Member Organisation’s issues to the Executive Team and support MOs with internal issues relating to but not limited to, team disputes, relationship with their HEI, and student engagement.</w:t>
      </w:r>
    </w:p>
    <w:p w14:paraId="2FFD03C2" w14:textId="77777777" w:rsidR="001664AF" w:rsidRPr="00AA03D3" w:rsidRDefault="001664AF" w:rsidP="001664AF">
      <w:pPr>
        <w:pStyle w:val="ListParagraph"/>
        <w:rPr>
          <w:sz w:val="16"/>
          <w:szCs w:val="16"/>
        </w:rPr>
      </w:pPr>
    </w:p>
    <w:p w14:paraId="1885FDA0" w14:textId="77777777" w:rsidR="001664AF" w:rsidRPr="00AA03D3" w:rsidRDefault="001664AF" w:rsidP="001664AF">
      <w:pPr>
        <w:pStyle w:val="ListParagraph"/>
      </w:pPr>
      <w:r w:rsidRPr="00AA03D3">
        <w:t>5.9.4</w:t>
      </w:r>
      <w:r w:rsidRPr="00AA03D3">
        <w:tab/>
        <w:t>The VP/Southern shall work with all Colleges in the Southern Region to develop their Unions focusing on Unions who have been suspended or where a College does not have a functional Union, to assist the students of that College to establish one.</w:t>
      </w:r>
      <w:r w:rsidRPr="0069557D">
        <w:t xml:space="preserve"> </w:t>
      </w:r>
    </w:p>
    <w:p w14:paraId="675F95ED" w14:textId="77777777" w:rsidR="001664AF" w:rsidRPr="00AA03D3" w:rsidRDefault="001664AF" w:rsidP="001664AF">
      <w:pPr>
        <w:pStyle w:val="ListParagraph"/>
        <w:rPr>
          <w:sz w:val="16"/>
          <w:szCs w:val="16"/>
        </w:rPr>
      </w:pPr>
    </w:p>
    <w:p w14:paraId="590784C8" w14:textId="719BD23C" w:rsidR="001664AF" w:rsidRDefault="001664AF" w:rsidP="004A5B5B">
      <w:pPr>
        <w:pStyle w:val="ListParagraph"/>
      </w:pPr>
      <w:r w:rsidRPr="004A5B5B">
        <w:t>5.9.5</w:t>
      </w:r>
      <w:r w:rsidRPr="004A5B5B">
        <w:tab/>
      </w:r>
      <w:r w:rsidR="004A5B5B" w:rsidRPr="004A5B5B">
        <w:t>The VP/Southern shall be responsible for the implementation of Union campaigns within their region and will assist MOs when requested in the run-up to or during campaigns, events, projects, initiatives, within reason when available.</w:t>
      </w:r>
    </w:p>
    <w:p w14:paraId="01DD3CC4" w14:textId="77777777" w:rsidR="0020193F" w:rsidRDefault="0020193F" w:rsidP="004A5B5B">
      <w:pPr>
        <w:pStyle w:val="ListParagraph"/>
      </w:pPr>
    </w:p>
    <w:p w14:paraId="69F83681" w14:textId="3AC487B8" w:rsidR="0020193F" w:rsidRDefault="0020193F" w:rsidP="0020193F">
      <w:pPr>
        <w:pStyle w:val="ListParagraph"/>
      </w:pPr>
      <w:r w:rsidRPr="0020193F">
        <w:t>5.9.6</w:t>
      </w:r>
      <w:r>
        <w:tab/>
      </w:r>
      <w:r w:rsidRPr="0020193F">
        <w:t>The VP/Southern will chair the Southern Regional Working Group. </w:t>
      </w:r>
    </w:p>
    <w:p w14:paraId="20976973" w14:textId="77777777" w:rsidR="007B32A3" w:rsidRDefault="007B32A3" w:rsidP="0020193F">
      <w:pPr>
        <w:pStyle w:val="ListParagraph"/>
      </w:pPr>
    </w:p>
    <w:p w14:paraId="703D9323" w14:textId="6BB51ED1" w:rsidR="007B32A3" w:rsidRPr="007B32A3" w:rsidRDefault="007B32A3" w:rsidP="007B32A3">
      <w:pPr>
        <w:pStyle w:val="ListParagraph"/>
      </w:pPr>
      <w:r w:rsidRPr="007B32A3">
        <w:t xml:space="preserve">5.9.7 </w:t>
      </w:r>
      <w:r>
        <w:tab/>
      </w:r>
      <w:r w:rsidRPr="007B32A3">
        <w:t>VP/Southern to organise a regional bonding event throughout the year.</w:t>
      </w:r>
    </w:p>
    <w:p w14:paraId="107DC4C6" w14:textId="77777777" w:rsidR="001664AF" w:rsidRDefault="001664AF" w:rsidP="001664AF">
      <w:pPr>
        <w:pStyle w:val="ListParagraph"/>
        <w:rPr>
          <w:sz w:val="16"/>
          <w:szCs w:val="16"/>
        </w:rPr>
      </w:pPr>
    </w:p>
    <w:p w14:paraId="43F2AAC8" w14:textId="51094AE5" w:rsidR="001664AF" w:rsidRPr="00AA03D3" w:rsidRDefault="001664AF" w:rsidP="001664AF">
      <w:pPr>
        <w:pStyle w:val="Heading3"/>
      </w:pPr>
      <w:bookmarkStart w:id="18" w:name="_Toc71797877"/>
      <w:r>
        <w:t>5.10</w:t>
      </w:r>
      <w:r>
        <w:tab/>
      </w:r>
      <w:r w:rsidRPr="00AA03D3">
        <w:t xml:space="preserve">The Vice President for the </w:t>
      </w:r>
      <w:r>
        <w:t>Dublin</w:t>
      </w:r>
      <w:r w:rsidRPr="00AA03D3">
        <w:t xml:space="preserve"> Region:</w:t>
      </w:r>
      <w:bookmarkEnd w:id="18"/>
    </w:p>
    <w:p w14:paraId="4F8EA61A" w14:textId="77777777" w:rsidR="001664AF" w:rsidRPr="00AA03D3" w:rsidRDefault="001664AF" w:rsidP="001664AF">
      <w:pPr>
        <w:pStyle w:val="ListParagraph"/>
        <w:rPr>
          <w:sz w:val="16"/>
          <w:szCs w:val="16"/>
        </w:rPr>
      </w:pPr>
    </w:p>
    <w:p w14:paraId="2E871F6B" w14:textId="3415F9EB" w:rsidR="001664AF" w:rsidRPr="00AA03D3" w:rsidRDefault="001664AF" w:rsidP="001664AF">
      <w:pPr>
        <w:pStyle w:val="ListParagraph"/>
      </w:pPr>
      <w:r>
        <w:t>5.10.1</w:t>
      </w:r>
      <w:r>
        <w:tab/>
      </w:r>
      <w:r w:rsidRPr="00AA03D3">
        <w:t xml:space="preserve">The Vice President for the </w:t>
      </w:r>
      <w:r>
        <w:t>Dublin</w:t>
      </w:r>
      <w:r w:rsidRPr="00AA03D3">
        <w:t xml:space="preserve"> Region, (hereinafter referred to as the VP/</w:t>
      </w:r>
      <w:r>
        <w:t>Dublin</w:t>
      </w:r>
      <w:r w:rsidRPr="00AA03D3">
        <w:t xml:space="preserve">) shall be responsible for Union development and liaison in their region. They shall also be responsible for the overall direction of the work of their region in conjunction with and reporting to the </w:t>
      </w:r>
      <w:r>
        <w:t>Executive Team</w:t>
      </w:r>
      <w:r w:rsidRPr="00AA03D3">
        <w:t xml:space="preserve">. </w:t>
      </w:r>
    </w:p>
    <w:p w14:paraId="10CD1BE6" w14:textId="77777777" w:rsidR="001664AF" w:rsidRPr="00AA03D3" w:rsidRDefault="001664AF" w:rsidP="001664AF">
      <w:pPr>
        <w:pStyle w:val="ListParagraph"/>
        <w:rPr>
          <w:sz w:val="16"/>
          <w:szCs w:val="16"/>
        </w:rPr>
      </w:pPr>
    </w:p>
    <w:p w14:paraId="3E805719" w14:textId="541BA27F" w:rsidR="001664AF" w:rsidRPr="00724044" w:rsidRDefault="001664AF" w:rsidP="00724044">
      <w:pPr>
        <w:pStyle w:val="ListParagraph"/>
      </w:pPr>
      <w:r w:rsidRPr="00724044">
        <w:t>5.10.2</w:t>
      </w:r>
      <w:r w:rsidRPr="00724044">
        <w:tab/>
      </w:r>
      <w:r w:rsidR="00724044" w:rsidRPr="00724044">
        <w:t>The VP/Dublin shall communicate the message of the Union to ordinary members, Member Organisa</w:t>
      </w:r>
      <w:r w:rsidR="003771AC">
        <w:t>t</w:t>
      </w:r>
      <w:r w:rsidR="00724044" w:rsidRPr="00724044">
        <w:t>ions, external organisations and the general public through various means including, but not exclusively, social media, traditional media, meetings, conference events, updates to Councils, campaigns and training events. When conducting campus visits, a minimum of one week’s notice, where possible, is to be given to MOs by the VP/Dublin. The VP/Dublin must conduct a minimum of one contact to each MO in between National Councils. </w:t>
      </w:r>
    </w:p>
    <w:p w14:paraId="0F94BA6D" w14:textId="77777777" w:rsidR="00724044" w:rsidRPr="00AA03D3" w:rsidRDefault="00724044" w:rsidP="001664AF">
      <w:pPr>
        <w:pStyle w:val="ListParagraph"/>
        <w:rPr>
          <w:sz w:val="16"/>
          <w:szCs w:val="16"/>
        </w:rPr>
      </w:pPr>
    </w:p>
    <w:p w14:paraId="5C9A1D97" w14:textId="78BBB6F5" w:rsidR="001664AF" w:rsidRPr="006A50F3" w:rsidRDefault="001664AF" w:rsidP="006A50F3">
      <w:pPr>
        <w:pStyle w:val="ListParagraph"/>
      </w:pPr>
      <w:r w:rsidRPr="006A50F3">
        <w:lastRenderedPageBreak/>
        <w:t>5.10.3</w:t>
      </w:r>
      <w:r w:rsidRPr="006A50F3">
        <w:tab/>
      </w:r>
      <w:r w:rsidR="006A50F3" w:rsidRPr="006A50F3">
        <w:t>The VP/Dublin shall communicate regional and Member Organisation’s issues to the Executive Team and support MOs with internal issues relating to but not limited to, team disputes, relationship with their HEI, and student engagement.</w:t>
      </w:r>
    </w:p>
    <w:p w14:paraId="1F6E1CF3" w14:textId="77777777" w:rsidR="001664AF" w:rsidRPr="00AA03D3" w:rsidRDefault="001664AF" w:rsidP="001664AF">
      <w:pPr>
        <w:pStyle w:val="ListParagraph"/>
        <w:rPr>
          <w:sz w:val="16"/>
          <w:szCs w:val="16"/>
        </w:rPr>
      </w:pPr>
    </w:p>
    <w:p w14:paraId="5E5949C0" w14:textId="77777777" w:rsidR="001664AF" w:rsidRPr="00AA03D3" w:rsidRDefault="001664AF" w:rsidP="001664AF">
      <w:pPr>
        <w:pStyle w:val="ListParagraph"/>
      </w:pPr>
      <w:r w:rsidRPr="00AA03D3">
        <w:t>5.</w:t>
      </w:r>
      <w:r>
        <w:t>10</w:t>
      </w:r>
      <w:r w:rsidRPr="00AA03D3">
        <w:t>.4</w:t>
      </w:r>
      <w:r w:rsidRPr="00AA03D3">
        <w:tab/>
        <w:t>The VP/</w:t>
      </w:r>
      <w:r w:rsidRPr="00A843F6">
        <w:t xml:space="preserve"> </w:t>
      </w:r>
      <w:r>
        <w:t>Dublin</w:t>
      </w:r>
      <w:r w:rsidRPr="00AA03D3">
        <w:t xml:space="preserve"> shall work with all Colleges in the </w:t>
      </w:r>
      <w:r>
        <w:t>Dublin</w:t>
      </w:r>
      <w:r w:rsidRPr="00AA03D3">
        <w:t xml:space="preserve"> Region to develop their Unions focusing on Unions who have been suspended or where a College does not have a functional Union, to assist the students of that College to establish one.</w:t>
      </w:r>
      <w:r w:rsidRPr="0069557D">
        <w:t xml:space="preserve"> </w:t>
      </w:r>
    </w:p>
    <w:p w14:paraId="226F42CA" w14:textId="77777777" w:rsidR="001664AF" w:rsidRPr="00AA03D3" w:rsidRDefault="001664AF" w:rsidP="001664AF">
      <w:pPr>
        <w:pStyle w:val="ListParagraph"/>
        <w:rPr>
          <w:sz w:val="16"/>
          <w:szCs w:val="16"/>
        </w:rPr>
      </w:pPr>
    </w:p>
    <w:p w14:paraId="2161F269" w14:textId="37A1BD28" w:rsidR="001664AF" w:rsidRPr="00DB0403" w:rsidRDefault="001664AF" w:rsidP="00DB0403">
      <w:pPr>
        <w:pStyle w:val="ListParagraph"/>
      </w:pPr>
      <w:r w:rsidRPr="00DB0403">
        <w:t>5.10.5</w:t>
      </w:r>
      <w:r w:rsidRPr="00DB0403">
        <w:tab/>
      </w:r>
      <w:r w:rsidR="00DB0403" w:rsidRPr="00DB0403">
        <w:t>The VP/Dublin shall be responsible for the implementation of Union campaigns within their region. </w:t>
      </w:r>
    </w:p>
    <w:p w14:paraId="459D745F" w14:textId="0297D074" w:rsidR="001664AF" w:rsidRDefault="001664AF" w:rsidP="001664AF">
      <w:pPr>
        <w:pStyle w:val="ListParagraph"/>
      </w:pPr>
    </w:p>
    <w:p w14:paraId="1524A3AC" w14:textId="6F5A2161" w:rsidR="00DA5E10" w:rsidRDefault="00DA5E10" w:rsidP="00DA5E10">
      <w:pPr>
        <w:pStyle w:val="ListParagraph"/>
      </w:pPr>
      <w:r w:rsidRPr="00DA5E10">
        <w:t>5.10.6 The VP/Dublin will chair the BMW Regional Working Group. </w:t>
      </w:r>
    </w:p>
    <w:p w14:paraId="6FBF8C22" w14:textId="2A073CFB" w:rsidR="00DC024F" w:rsidRDefault="00DC024F" w:rsidP="00DA5E10">
      <w:pPr>
        <w:pStyle w:val="ListParagraph"/>
      </w:pPr>
    </w:p>
    <w:p w14:paraId="7CC56CE4" w14:textId="77777777" w:rsidR="00DC024F" w:rsidRDefault="00DC024F" w:rsidP="00DC024F">
      <w:pPr>
        <w:pStyle w:val="ListParagraph"/>
        <w:rPr>
          <w:rFonts w:eastAsia="Times New Roman"/>
          <w:lang w:eastAsia="en-GB"/>
        </w:rPr>
      </w:pPr>
      <w:r w:rsidRPr="00A71A72">
        <w:rPr>
          <w:rFonts w:eastAsia="Times New Roman"/>
          <w:lang w:eastAsia="en-GB"/>
        </w:rPr>
        <w:t>5.10.7 VP/Dublin to organise a regional bonding event throughout the year.</w:t>
      </w:r>
      <w:r>
        <w:rPr>
          <w:rFonts w:eastAsia="Times New Roman"/>
          <w:lang w:eastAsia="en-GB"/>
        </w:rPr>
        <w:t xml:space="preserve"> </w:t>
      </w:r>
    </w:p>
    <w:p w14:paraId="72BB3216" w14:textId="77777777" w:rsidR="00DC024F" w:rsidRPr="00DA5E10" w:rsidRDefault="00DC024F" w:rsidP="00DA5E10">
      <w:pPr>
        <w:pStyle w:val="ListParagraph"/>
      </w:pPr>
    </w:p>
    <w:p w14:paraId="44862C44" w14:textId="124181A6" w:rsidR="001664AF" w:rsidRPr="00AA03D3" w:rsidRDefault="001664AF" w:rsidP="001664AF">
      <w:pPr>
        <w:pStyle w:val="Heading3"/>
      </w:pPr>
      <w:bookmarkStart w:id="19" w:name="_Toc71797878"/>
      <w:r>
        <w:t>5.11</w:t>
      </w:r>
      <w:r>
        <w:tab/>
        <w:t xml:space="preserve">An Leas </w:t>
      </w:r>
      <w:proofErr w:type="spellStart"/>
      <w:r>
        <w:t>Uachtarán</w:t>
      </w:r>
      <w:proofErr w:type="spellEnd"/>
      <w:r>
        <w:t xml:space="preserve"> don </w:t>
      </w:r>
      <w:proofErr w:type="spellStart"/>
      <w:r>
        <w:t>Ghaeilge</w:t>
      </w:r>
      <w:proofErr w:type="spellEnd"/>
      <w:r w:rsidRPr="00AA03D3">
        <w:t>:</w:t>
      </w:r>
      <w:bookmarkEnd w:id="19"/>
    </w:p>
    <w:p w14:paraId="6A5CF8AE" w14:textId="77777777" w:rsidR="001664AF" w:rsidRPr="00AA03D3" w:rsidRDefault="001664AF" w:rsidP="001664AF">
      <w:pPr>
        <w:pStyle w:val="ListParagraph"/>
        <w:rPr>
          <w:sz w:val="16"/>
          <w:szCs w:val="16"/>
        </w:rPr>
      </w:pPr>
    </w:p>
    <w:p w14:paraId="0BBD0C19" w14:textId="77777777" w:rsidR="001664AF" w:rsidRPr="00AA03D3" w:rsidRDefault="001664AF" w:rsidP="001664AF">
      <w:pPr>
        <w:pStyle w:val="ListParagraph"/>
      </w:pPr>
      <w:r w:rsidRPr="00AA03D3">
        <w:t>5.1</w:t>
      </w:r>
      <w:r>
        <w:t>1</w:t>
      </w:r>
      <w:r w:rsidRPr="00AA03D3">
        <w:t>.1</w:t>
      </w:r>
      <w:r w:rsidRPr="00AA03D3">
        <w:tab/>
      </w:r>
      <w:r>
        <w:t xml:space="preserve">An Leas </w:t>
      </w:r>
      <w:proofErr w:type="spellStart"/>
      <w:r>
        <w:t>Uachtarán</w:t>
      </w:r>
      <w:proofErr w:type="spellEnd"/>
      <w:r>
        <w:t xml:space="preserve"> don </w:t>
      </w:r>
      <w:proofErr w:type="spellStart"/>
      <w:r>
        <w:t>Ghaeilge</w:t>
      </w:r>
      <w:proofErr w:type="spellEnd"/>
      <w:r>
        <w:t xml:space="preserve"> </w:t>
      </w:r>
      <w:r w:rsidRPr="00AA03D3">
        <w:t xml:space="preserve">(hereinafter referred to as the </w:t>
      </w:r>
      <w:r>
        <w:t>LU/</w:t>
      </w:r>
      <w:proofErr w:type="spellStart"/>
      <w:r>
        <w:t>Gaeilge</w:t>
      </w:r>
      <w:proofErr w:type="spellEnd"/>
      <w:r w:rsidRPr="00AA03D3">
        <w:t xml:space="preserve">) </w:t>
      </w:r>
      <w:r w:rsidRPr="00AA03D3">
        <w:rPr>
          <w:lang w:eastAsia="en-GB"/>
        </w:rPr>
        <w:t>shall be responsible for carrying out Union policy on the Irish language</w:t>
      </w:r>
      <w:r>
        <w:rPr>
          <w:lang w:eastAsia="en-GB"/>
        </w:rPr>
        <w:t>.</w:t>
      </w:r>
      <w:r w:rsidRPr="00776E37">
        <w:rPr>
          <w:lang w:eastAsia="en-GB"/>
        </w:rPr>
        <w:t xml:space="preserve">  </w:t>
      </w:r>
      <w:r w:rsidRPr="00776E37">
        <w:t>They shall act as an advocate for the</w:t>
      </w:r>
      <w:r w:rsidRPr="00AA03D3">
        <w:t xml:space="preserve"> Union’s Irish policy on a national level</w:t>
      </w:r>
      <w:r>
        <w:t>, encourage the use of Irish within the Union, and represent the Union’s membership on various external bodies as agreed by National Council</w:t>
      </w:r>
      <w:r w:rsidRPr="00AA03D3">
        <w:t>.</w:t>
      </w:r>
    </w:p>
    <w:p w14:paraId="6E85C93C" w14:textId="77777777" w:rsidR="001664AF" w:rsidRPr="00AA03D3" w:rsidRDefault="001664AF" w:rsidP="001664AF">
      <w:pPr>
        <w:pStyle w:val="ListParagraph"/>
        <w:rPr>
          <w:sz w:val="16"/>
          <w:szCs w:val="16"/>
        </w:rPr>
      </w:pPr>
    </w:p>
    <w:p w14:paraId="1D85FECE" w14:textId="77777777" w:rsidR="001664AF" w:rsidRPr="00A843F6" w:rsidRDefault="001664AF" w:rsidP="001664AF">
      <w:pPr>
        <w:pStyle w:val="ListParagraph"/>
        <w:rPr>
          <w:vanish/>
        </w:rPr>
      </w:pPr>
    </w:p>
    <w:p w14:paraId="388CEFFD" w14:textId="77777777" w:rsidR="001664AF" w:rsidRPr="00A843F6" w:rsidRDefault="001664AF" w:rsidP="001664AF">
      <w:pPr>
        <w:pStyle w:val="ListParagraph"/>
        <w:rPr>
          <w:vanish/>
        </w:rPr>
      </w:pPr>
    </w:p>
    <w:p w14:paraId="11DF9DDF" w14:textId="1718EB34" w:rsidR="001664AF" w:rsidRPr="00AA03D3" w:rsidRDefault="001664AF" w:rsidP="001664AF">
      <w:pPr>
        <w:pStyle w:val="ListParagraph"/>
      </w:pPr>
      <w:r>
        <w:t>5.11.2</w:t>
      </w:r>
      <w:r>
        <w:tab/>
      </w:r>
      <w:r w:rsidRPr="00AA03D3">
        <w:t xml:space="preserve">The </w:t>
      </w:r>
      <w:r>
        <w:t>LU/</w:t>
      </w:r>
      <w:proofErr w:type="spellStart"/>
      <w:r>
        <w:t>Gaeilge</w:t>
      </w:r>
      <w:proofErr w:type="spellEnd"/>
      <w:r w:rsidRPr="00AA03D3">
        <w:t xml:space="preserve"> shall also be responsible for supporting Member Organisations to develop an Irish policy within their own institutions and shall produce such research and develop such support structures, as this task requires.</w:t>
      </w:r>
    </w:p>
    <w:p w14:paraId="4AB82923" w14:textId="77777777" w:rsidR="001664AF" w:rsidRPr="00AA03D3" w:rsidRDefault="001664AF" w:rsidP="001664AF">
      <w:pPr>
        <w:pStyle w:val="ListParagraph"/>
        <w:rPr>
          <w:sz w:val="16"/>
          <w:szCs w:val="16"/>
        </w:rPr>
      </w:pPr>
    </w:p>
    <w:p w14:paraId="760D0483" w14:textId="77777777" w:rsidR="00786393" w:rsidRPr="00786393" w:rsidRDefault="001664AF" w:rsidP="00786393">
      <w:pPr>
        <w:pStyle w:val="ListParagraph"/>
        <w:rPr>
          <w:lang w:val="en-US"/>
        </w:rPr>
      </w:pPr>
      <w:r w:rsidRPr="00AA03D3">
        <w:t>5.1</w:t>
      </w:r>
      <w:r>
        <w:t>1</w:t>
      </w:r>
      <w:r w:rsidRPr="00AA03D3">
        <w:t>.3</w:t>
      </w:r>
      <w:r w:rsidRPr="00AA03D3">
        <w:tab/>
      </w:r>
      <w:r w:rsidR="00786393" w:rsidRPr="00786393">
        <w:rPr>
          <w:lang w:val="en-US"/>
        </w:rPr>
        <w:t>The LU/</w:t>
      </w:r>
      <w:proofErr w:type="spellStart"/>
      <w:r w:rsidR="00786393" w:rsidRPr="00786393">
        <w:rPr>
          <w:lang w:val="en-US"/>
        </w:rPr>
        <w:t>Gaeilge</w:t>
      </w:r>
      <w:proofErr w:type="spellEnd"/>
      <w:r w:rsidR="00786393" w:rsidRPr="00786393">
        <w:rPr>
          <w:lang w:val="en-US"/>
        </w:rPr>
        <w:t xml:space="preserve"> shall be Chairperson of the </w:t>
      </w:r>
      <w:proofErr w:type="spellStart"/>
      <w:r w:rsidR="00786393" w:rsidRPr="00786393">
        <w:rPr>
          <w:lang w:val="en-US"/>
        </w:rPr>
        <w:t>Gaeilge</w:t>
      </w:r>
      <w:proofErr w:type="spellEnd"/>
      <w:r w:rsidR="00786393" w:rsidRPr="00786393">
        <w:rPr>
          <w:lang w:val="en-US"/>
        </w:rPr>
        <w:t xml:space="preserve"> Working Group whose main function is to communicate needs from a local level, hold the LU/</w:t>
      </w:r>
      <w:proofErr w:type="spellStart"/>
      <w:r w:rsidR="00786393" w:rsidRPr="00786393">
        <w:rPr>
          <w:lang w:val="en-US"/>
        </w:rPr>
        <w:t>Gaeilge</w:t>
      </w:r>
      <w:proofErr w:type="spellEnd"/>
      <w:r w:rsidR="00786393" w:rsidRPr="00786393">
        <w:rPr>
          <w:lang w:val="en-US"/>
        </w:rPr>
        <w:t xml:space="preserve"> accountable, and implementing and developing Irish language policies and positions in the Union.</w:t>
      </w:r>
    </w:p>
    <w:p w14:paraId="160EF53D" w14:textId="6C7318F0" w:rsidR="001664AF" w:rsidRPr="00AA03D3" w:rsidRDefault="001664AF" w:rsidP="001664AF">
      <w:pPr>
        <w:pStyle w:val="ListParagraph"/>
      </w:pPr>
    </w:p>
    <w:p w14:paraId="56E2F09D" w14:textId="77777777" w:rsidR="001664AF" w:rsidRPr="00AA03D3" w:rsidRDefault="001664AF" w:rsidP="001664AF">
      <w:pPr>
        <w:pStyle w:val="ListParagraph"/>
      </w:pPr>
    </w:p>
    <w:p w14:paraId="5B358D80" w14:textId="77777777" w:rsidR="001664AF" w:rsidRPr="00AA03D3" w:rsidRDefault="001664AF" w:rsidP="001664AF">
      <w:pPr>
        <w:pStyle w:val="Heading3"/>
      </w:pPr>
      <w:bookmarkStart w:id="20" w:name="_Toc71797879"/>
      <w:r w:rsidRPr="00AA03D3">
        <w:t>5.1</w:t>
      </w:r>
      <w:r>
        <w:t>2</w:t>
      </w:r>
      <w:r w:rsidRPr="00AA03D3">
        <w:tab/>
        <w:t xml:space="preserve">The  </w:t>
      </w:r>
      <w:r>
        <w:t xml:space="preserve">Vice </w:t>
      </w:r>
      <w:r w:rsidRPr="00AA03D3">
        <w:t>President</w:t>
      </w:r>
      <w:r>
        <w:t xml:space="preserve"> for Postgraduate Affairs</w:t>
      </w:r>
      <w:bookmarkEnd w:id="20"/>
    </w:p>
    <w:p w14:paraId="308258DE" w14:textId="77777777" w:rsidR="001664AF" w:rsidRPr="00AA03D3" w:rsidRDefault="001664AF" w:rsidP="001664AF">
      <w:pPr>
        <w:pStyle w:val="ListParagraph"/>
        <w:rPr>
          <w:b/>
          <w:bCs/>
          <w:sz w:val="16"/>
          <w:szCs w:val="16"/>
        </w:rPr>
      </w:pPr>
    </w:p>
    <w:p w14:paraId="13980FAC" w14:textId="77777777" w:rsidR="001664AF" w:rsidRDefault="001664AF" w:rsidP="001664AF">
      <w:pPr>
        <w:pStyle w:val="ListParagraph"/>
      </w:pPr>
      <w:r w:rsidRPr="00AA03D3">
        <w:rPr>
          <w:bCs/>
        </w:rPr>
        <w:t>5.1</w:t>
      </w:r>
      <w:r>
        <w:rPr>
          <w:bCs/>
        </w:rPr>
        <w:t>2</w:t>
      </w:r>
      <w:r w:rsidRPr="00AA03D3">
        <w:rPr>
          <w:bCs/>
        </w:rPr>
        <w:t>.1</w:t>
      </w:r>
      <w:r w:rsidRPr="00AA03D3">
        <w:rPr>
          <w:bCs/>
        </w:rPr>
        <w:tab/>
      </w:r>
      <w:r w:rsidRPr="002D5A1E">
        <w:t xml:space="preserve">The Vice President for Postgraduate Affairs (hereinafter referred to as the VP/Postgraduate) shall have responsibility, in a part-time capacity on the Union’s </w:t>
      </w:r>
      <w:r>
        <w:t>Executive Team</w:t>
      </w:r>
      <w:r w:rsidRPr="002D5A1E">
        <w:t>, for the Union’s work on policy and engagement with postgraduate students.</w:t>
      </w:r>
    </w:p>
    <w:p w14:paraId="4B9DF6DA" w14:textId="77777777" w:rsidR="001664AF" w:rsidRDefault="001664AF" w:rsidP="001664AF">
      <w:pPr>
        <w:pStyle w:val="ListParagraph"/>
        <w:rPr>
          <w:bCs/>
        </w:rPr>
      </w:pPr>
    </w:p>
    <w:p w14:paraId="0613D9F9" w14:textId="77777777" w:rsidR="001664AF" w:rsidRDefault="001664AF" w:rsidP="001664AF">
      <w:pPr>
        <w:pStyle w:val="ListParagraph"/>
      </w:pPr>
      <w:r>
        <w:rPr>
          <w:bCs/>
        </w:rPr>
        <w:t>5.12.2</w:t>
      </w:r>
      <w:r>
        <w:rPr>
          <w:bCs/>
        </w:rPr>
        <w:tab/>
      </w:r>
      <w:r w:rsidRPr="002D5A1E">
        <w:t>The VP/Postgraduate shall assist the VP/Campaigns with campaigns in relation to postgraduate issues.</w:t>
      </w:r>
    </w:p>
    <w:p w14:paraId="429DD197" w14:textId="77777777" w:rsidR="001664AF" w:rsidRDefault="001664AF" w:rsidP="001664AF">
      <w:pPr>
        <w:pStyle w:val="ListParagraph"/>
        <w:rPr>
          <w:bCs/>
        </w:rPr>
      </w:pPr>
    </w:p>
    <w:p w14:paraId="3B7E672C" w14:textId="77777777" w:rsidR="001664AF" w:rsidRPr="00AA03D3" w:rsidRDefault="001664AF" w:rsidP="001664AF">
      <w:pPr>
        <w:pStyle w:val="ListParagraph"/>
        <w:rPr>
          <w:bCs/>
        </w:rPr>
      </w:pPr>
      <w:r>
        <w:rPr>
          <w:bCs/>
        </w:rPr>
        <w:t>5.12.3</w:t>
      </w:r>
      <w:r>
        <w:rPr>
          <w:bCs/>
        </w:rPr>
        <w:tab/>
      </w:r>
      <w:r w:rsidRPr="002D5A1E">
        <w:t>The VP/Postgraduate shall be Chairperson of the Postgraduate Affairs Committee.</w:t>
      </w:r>
    </w:p>
    <w:p w14:paraId="7B48CA3D" w14:textId="77777777" w:rsidR="001664AF" w:rsidRPr="00AA03D3" w:rsidRDefault="001664AF" w:rsidP="001664AF">
      <w:pPr>
        <w:pStyle w:val="ListParagraph"/>
      </w:pPr>
    </w:p>
    <w:p w14:paraId="32837C66" w14:textId="77777777" w:rsidR="001664AF" w:rsidRPr="00AA03D3" w:rsidRDefault="001664AF" w:rsidP="001664AF">
      <w:pPr>
        <w:pStyle w:val="Heading3"/>
      </w:pPr>
      <w:bookmarkStart w:id="21" w:name="_Toc71797880"/>
      <w:r w:rsidRPr="00AA03D3">
        <w:t>5.1</w:t>
      </w:r>
      <w:r>
        <w:t>3</w:t>
      </w:r>
      <w:r w:rsidRPr="00AA03D3">
        <w:tab/>
        <w:t>The NUS-USI President</w:t>
      </w:r>
      <w:bookmarkEnd w:id="21"/>
    </w:p>
    <w:p w14:paraId="794820CE" w14:textId="77777777" w:rsidR="001664AF" w:rsidRPr="00AA03D3" w:rsidRDefault="001664AF" w:rsidP="001664AF">
      <w:pPr>
        <w:pStyle w:val="ListParagraph"/>
        <w:rPr>
          <w:b/>
          <w:bCs/>
          <w:sz w:val="16"/>
          <w:szCs w:val="16"/>
        </w:rPr>
      </w:pPr>
    </w:p>
    <w:p w14:paraId="5F1F712D" w14:textId="77777777" w:rsidR="001664AF" w:rsidRPr="00AA03D3" w:rsidRDefault="001664AF" w:rsidP="001664AF">
      <w:pPr>
        <w:pStyle w:val="ListParagraph"/>
        <w:rPr>
          <w:bCs/>
        </w:rPr>
      </w:pPr>
      <w:r w:rsidRPr="00AA03D3">
        <w:rPr>
          <w:bCs/>
        </w:rPr>
        <w:t>5.1</w:t>
      </w:r>
      <w:r>
        <w:rPr>
          <w:bCs/>
        </w:rPr>
        <w:t>3</w:t>
      </w:r>
      <w:r w:rsidRPr="00AA03D3">
        <w:rPr>
          <w:bCs/>
        </w:rPr>
        <w:t>.1</w:t>
      </w:r>
      <w:r w:rsidRPr="00AA03D3">
        <w:rPr>
          <w:bCs/>
        </w:rPr>
        <w:tab/>
        <w:t xml:space="preserve">The NUS-USI President shall be a member of </w:t>
      </w:r>
      <w:r>
        <w:rPr>
          <w:bCs/>
        </w:rPr>
        <w:t>Executive Team</w:t>
      </w:r>
      <w:r w:rsidRPr="00AA03D3">
        <w:rPr>
          <w:bCs/>
        </w:rPr>
        <w:t xml:space="preserve"> and shall have duties, rights and responsibilities as defined in Schedule F.</w:t>
      </w:r>
    </w:p>
    <w:p w14:paraId="5445AC61" w14:textId="77777777" w:rsidR="001664AF" w:rsidRPr="008B6887" w:rsidRDefault="001664AF" w:rsidP="001664AF">
      <w:pPr>
        <w:pStyle w:val="ListParagraph"/>
        <w:rPr>
          <w:bCs/>
        </w:rPr>
      </w:pPr>
    </w:p>
    <w:p w14:paraId="0FF2E7B3" w14:textId="77777777" w:rsidR="001664AF" w:rsidRPr="00AA03D3" w:rsidRDefault="001664AF" w:rsidP="001664AF">
      <w:pPr>
        <w:pStyle w:val="Heading3"/>
      </w:pPr>
      <w:bookmarkStart w:id="22" w:name="_Toc71797881"/>
      <w:r w:rsidRPr="00AA03D3">
        <w:t>5.1</w:t>
      </w:r>
      <w:r>
        <w:t>4</w:t>
      </w:r>
      <w:r w:rsidRPr="00AA03D3">
        <w:tab/>
        <w:t>Conditions</w:t>
      </w:r>
      <w:bookmarkEnd w:id="22"/>
    </w:p>
    <w:p w14:paraId="74AF6510" w14:textId="77777777" w:rsidR="001664AF" w:rsidRPr="00AA03D3" w:rsidRDefault="001664AF" w:rsidP="001664AF">
      <w:pPr>
        <w:pStyle w:val="ListParagraph"/>
        <w:rPr>
          <w:b/>
          <w:bCs/>
          <w:sz w:val="16"/>
          <w:szCs w:val="16"/>
        </w:rPr>
      </w:pPr>
    </w:p>
    <w:p w14:paraId="07C50902" w14:textId="0C390939" w:rsidR="001664AF" w:rsidRPr="00AA03D3" w:rsidRDefault="001664AF" w:rsidP="001664AF">
      <w:pPr>
        <w:pStyle w:val="ListParagraph"/>
      </w:pPr>
      <w:r w:rsidRPr="00AA03D3">
        <w:rPr>
          <w:bCs/>
        </w:rPr>
        <w:t>5.1</w:t>
      </w:r>
      <w:r>
        <w:rPr>
          <w:bCs/>
        </w:rPr>
        <w:t>4</w:t>
      </w:r>
      <w:r w:rsidRPr="00AA03D3">
        <w:rPr>
          <w:bCs/>
        </w:rPr>
        <w:t>.1</w:t>
      </w:r>
      <w:r w:rsidRPr="00AA03D3">
        <w:rPr>
          <w:bCs/>
          <w:color w:val="FF0000"/>
        </w:rPr>
        <w:tab/>
      </w:r>
      <w:r w:rsidRPr="00AA03D3">
        <w:rPr>
          <w:bCs/>
        </w:rPr>
        <w:t xml:space="preserve">No member of the </w:t>
      </w:r>
      <w:r>
        <w:rPr>
          <w:bCs/>
        </w:rPr>
        <w:t>Executive Team</w:t>
      </w:r>
      <w:r w:rsidRPr="00AA03D3">
        <w:rPr>
          <w:bCs/>
        </w:rPr>
        <w:t xml:space="preserve"> may </w:t>
      </w:r>
      <w:r w:rsidRPr="00AA03D3">
        <w:t xml:space="preserve">serve a cumulative total of more than three years on the </w:t>
      </w:r>
      <w:r>
        <w:t>Executive Team</w:t>
      </w:r>
      <w:r w:rsidRPr="00AA03D3">
        <w:t xml:space="preserve">. </w:t>
      </w:r>
      <w:r>
        <w:t>M</w:t>
      </w:r>
      <w:r w:rsidRPr="00AA03D3">
        <w:t xml:space="preserve">embers of </w:t>
      </w:r>
      <w:r>
        <w:t>Executive Team</w:t>
      </w:r>
      <w:r w:rsidRPr="00AA03D3">
        <w:t xml:space="preserve"> shall be paid a s</w:t>
      </w:r>
      <w:r>
        <w:t>tipend</w:t>
      </w:r>
      <w:r w:rsidRPr="00AA03D3">
        <w:t xml:space="preserve"> decided by </w:t>
      </w:r>
      <w:r w:rsidR="00BF4447">
        <w:t>Governance Committee</w:t>
      </w:r>
      <w:r w:rsidRPr="00AA03D3">
        <w:t>. Their term shall be from the 1</w:t>
      </w:r>
      <w:r w:rsidRPr="00AA03D3">
        <w:rPr>
          <w:vertAlign w:val="superscript"/>
        </w:rPr>
        <w:t>st</w:t>
      </w:r>
      <w:r w:rsidRPr="00AA03D3">
        <w:t xml:space="preserve"> July </w:t>
      </w:r>
      <w:r>
        <w:t xml:space="preserve">in the year of their election </w:t>
      </w:r>
      <w:r w:rsidRPr="00AA03D3">
        <w:t>until the following 30</w:t>
      </w:r>
      <w:r w:rsidRPr="00AA03D3">
        <w:rPr>
          <w:vertAlign w:val="superscript"/>
        </w:rPr>
        <w:t>th</w:t>
      </w:r>
      <w:r w:rsidRPr="00AA03D3">
        <w:t xml:space="preserve"> of June. </w:t>
      </w:r>
    </w:p>
    <w:p w14:paraId="2CF73E4F" w14:textId="77777777" w:rsidR="001664AF" w:rsidRPr="00AA03D3" w:rsidRDefault="001664AF" w:rsidP="001664AF">
      <w:pPr>
        <w:pStyle w:val="ListParagraph"/>
      </w:pPr>
    </w:p>
    <w:p w14:paraId="241E3976" w14:textId="05160C1F" w:rsidR="001664AF" w:rsidRPr="00AA03D3" w:rsidRDefault="001664AF" w:rsidP="001664AF">
      <w:pPr>
        <w:pStyle w:val="ListParagraph"/>
      </w:pPr>
      <w:r w:rsidRPr="00AA03D3">
        <w:t>5.1</w:t>
      </w:r>
      <w:r>
        <w:t>4</w:t>
      </w:r>
      <w:r w:rsidRPr="00AA03D3">
        <w:t>.2</w:t>
      </w:r>
      <w:r w:rsidRPr="00AA03D3">
        <w:tab/>
        <w:t xml:space="preserve">Candidates for elections to the </w:t>
      </w:r>
      <w:r>
        <w:t>Executive Team</w:t>
      </w:r>
      <w:r w:rsidRPr="00AA03D3">
        <w:t xml:space="preserve">, shall be required to, on acceptance of nomination, agree to be bound by the terms and conditions of Office as set by </w:t>
      </w:r>
      <w:r w:rsidR="00BF4447">
        <w:t>Governance Committee</w:t>
      </w:r>
      <w:r w:rsidRPr="00AA03D3">
        <w:t xml:space="preserve"> and shall on taking up Office sign a contract corresponding to the terms and conditions previously notified to and agreed to by the said candidate.</w:t>
      </w:r>
    </w:p>
    <w:p w14:paraId="368F38C3" w14:textId="77777777" w:rsidR="001664AF" w:rsidRPr="00AA03D3" w:rsidRDefault="001664AF" w:rsidP="001664AF">
      <w:pPr>
        <w:pStyle w:val="ListParagraph"/>
      </w:pPr>
    </w:p>
    <w:p w14:paraId="2F8162F6" w14:textId="3AAF167A" w:rsidR="001664AF" w:rsidRPr="00AA03D3" w:rsidRDefault="001664AF" w:rsidP="001664AF">
      <w:pPr>
        <w:pStyle w:val="ListParagraph"/>
      </w:pPr>
      <w:r w:rsidRPr="00AA03D3">
        <w:t>5.1</w:t>
      </w:r>
      <w:r>
        <w:t>4</w:t>
      </w:r>
      <w:r w:rsidRPr="00AA03D3">
        <w:t>.3</w:t>
      </w:r>
      <w:r w:rsidRPr="00AA03D3">
        <w:tab/>
        <w:t xml:space="preserve">Members of the </w:t>
      </w:r>
      <w:r>
        <w:t>Executive Team</w:t>
      </w:r>
      <w:r w:rsidRPr="00AA03D3">
        <w:t xml:space="preserve"> </w:t>
      </w:r>
      <w:r>
        <w:t xml:space="preserve">(except for the VP/Postgraduate) </w:t>
      </w:r>
      <w:r w:rsidRPr="00AA03D3">
        <w:t xml:space="preserve">shall have their salary matched to a grade in the Irish Civil Service, to be decided upon by </w:t>
      </w:r>
      <w:r w:rsidR="00BF4447">
        <w:t>Governance Committee</w:t>
      </w:r>
      <w:r w:rsidRPr="00AA03D3">
        <w:t xml:space="preserve">. The starting salary of all officers </w:t>
      </w:r>
      <w:r>
        <w:t xml:space="preserve">(except for the VP/Postgraduate) </w:t>
      </w:r>
      <w:r w:rsidRPr="00AA03D3">
        <w:t>shall be matched to the same level except for the President which shall be one grade higher.</w:t>
      </w:r>
    </w:p>
    <w:p w14:paraId="11BE5435" w14:textId="77777777" w:rsidR="001664AF" w:rsidRPr="00AA03D3" w:rsidRDefault="001664AF" w:rsidP="001664AF">
      <w:pPr>
        <w:pStyle w:val="ListParagraph"/>
        <w:rPr>
          <w:sz w:val="16"/>
          <w:szCs w:val="16"/>
        </w:rPr>
      </w:pPr>
    </w:p>
    <w:p w14:paraId="4DB12AC1" w14:textId="77777777" w:rsidR="001664AF" w:rsidRPr="00AA03D3" w:rsidRDefault="001664AF" w:rsidP="001664AF">
      <w:pPr>
        <w:pStyle w:val="Heading3"/>
      </w:pPr>
      <w:bookmarkStart w:id="23" w:name="_Toc71797882"/>
      <w:r w:rsidRPr="00AA03D3">
        <w:t>5.1</w:t>
      </w:r>
      <w:r>
        <w:t>5</w:t>
      </w:r>
      <w:r w:rsidRPr="00AA03D3">
        <w:tab/>
      </w:r>
      <w:r>
        <w:tab/>
      </w:r>
      <w:r w:rsidRPr="00AA03D3">
        <w:t>Impeachment and Discipline</w:t>
      </w:r>
      <w:bookmarkEnd w:id="23"/>
      <w:r w:rsidRPr="00AA03D3">
        <w:t xml:space="preserve"> </w:t>
      </w:r>
    </w:p>
    <w:p w14:paraId="20C1FC1E" w14:textId="77777777" w:rsidR="001664AF" w:rsidRPr="00AA03D3" w:rsidRDefault="001664AF" w:rsidP="001664AF">
      <w:pPr>
        <w:pStyle w:val="ListParagraph"/>
        <w:rPr>
          <w:sz w:val="16"/>
          <w:szCs w:val="16"/>
        </w:rPr>
      </w:pPr>
    </w:p>
    <w:p w14:paraId="4CF1C1BF" w14:textId="77777777" w:rsidR="001664AF" w:rsidRPr="00AA03D3" w:rsidRDefault="001664AF" w:rsidP="001664AF">
      <w:pPr>
        <w:pStyle w:val="ListParagraph"/>
      </w:pPr>
      <w:r w:rsidRPr="00AA03D3">
        <w:t>5.1</w:t>
      </w:r>
      <w:r>
        <w:t>5</w:t>
      </w:r>
      <w:r w:rsidRPr="00AA03D3">
        <w:t>.1</w:t>
      </w:r>
      <w:r w:rsidRPr="00AA03D3">
        <w:tab/>
        <w:t xml:space="preserve">The Union is an equal opportunities workplace and is committed to providing a safe place of work and all </w:t>
      </w:r>
      <w:r>
        <w:t>officers</w:t>
      </w:r>
      <w:r w:rsidRPr="00AA03D3">
        <w:t xml:space="preserve"> shall abide by the terms and conditions of their </w:t>
      </w:r>
      <w:r>
        <w:t>office</w:t>
      </w:r>
      <w:r w:rsidRPr="00AA03D3">
        <w:t xml:space="preserve"> and shall be subject to sanction and discipline up to and including dismissal.</w:t>
      </w:r>
    </w:p>
    <w:p w14:paraId="71A294B9" w14:textId="77777777" w:rsidR="001664AF" w:rsidRPr="00AA03D3" w:rsidRDefault="001664AF" w:rsidP="001664AF">
      <w:pPr>
        <w:pStyle w:val="ListParagraph"/>
        <w:rPr>
          <w:sz w:val="16"/>
          <w:szCs w:val="16"/>
        </w:rPr>
      </w:pPr>
    </w:p>
    <w:p w14:paraId="05308355" w14:textId="77777777" w:rsidR="001664AF" w:rsidRPr="00AA03D3" w:rsidRDefault="001664AF" w:rsidP="001664AF">
      <w:pPr>
        <w:pStyle w:val="ListParagraph"/>
      </w:pPr>
      <w:r w:rsidRPr="00AA03D3">
        <w:t>5.1</w:t>
      </w:r>
      <w:r>
        <w:t>5</w:t>
      </w:r>
      <w:r w:rsidRPr="00AA03D3">
        <w:t>.</w:t>
      </w:r>
      <w:r>
        <w:t>2</w:t>
      </w:r>
      <w:r w:rsidRPr="00AA03D3">
        <w:tab/>
        <w:t>The Union shall keep an up to date procedure</w:t>
      </w:r>
      <w:r>
        <w:t>s</w:t>
      </w:r>
      <w:r w:rsidRPr="00AA03D3">
        <w:t xml:space="preserve"> manual including but not limited to grievance, disciplinary, dismissal and bullying and harassment procedures as well as codes of conduct to be approved by National Council at least every three years and shall be included as Schedule I. </w:t>
      </w:r>
    </w:p>
    <w:p w14:paraId="312B0CC0" w14:textId="77777777" w:rsidR="001664AF" w:rsidRPr="00AA03D3" w:rsidRDefault="001664AF" w:rsidP="001664AF">
      <w:pPr>
        <w:pStyle w:val="ListParagraph"/>
        <w:rPr>
          <w:sz w:val="16"/>
          <w:szCs w:val="16"/>
        </w:rPr>
      </w:pPr>
    </w:p>
    <w:p w14:paraId="5B94F66B" w14:textId="36FDB5CD" w:rsidR="001664AF" w:rsidRPr="00AA03D3" w:rsidRDefault="001664AF" w:rsidP="001664AF">
      <w:pPr>
        <w:pStyle w:val="ListParagraph"/>
      </w:pPr>
      <w:r w:rsidRPr="00AA03D3">
        <w:t>5.1</w:t>
      </w:r>
      <w:r>
        <w:t>5</w:t>
      </w:r>
      <w:r w:rsidRPr="00AA03D3">
        <w:t>.</w:t>
      </w:r>
      <w:r>
        <w:t>3</w:t>
      </w:r>
      <w:r w:rsidRPr="00AA03D3">
        <w:tab/>
        <w:t>Dismissal of an officer shall be sanctioned by a supermajority of National Council or Congress.</w:t>
      </w:r>
    </w:p>
    <w:p w14:paraId="7CBE4A73" w14:textId="77777777" w:rsidR="001664AF" w:rsidRPr="00AA03D3" w:rsidRDefault="001664AF" w:rsidP="001664AF">
      <w:pPr>
        <w:pStyle w:val="ListParagraph"/>
        <w:rPr>
          <w:sz w:val="16"/>
          <w:szCs w:val="16"/>
        </w:rPr>
      </w:pPr>
    </w:p>
    <w:p w14:paraId="2B3B06FA" w14:textId="77777777" w:rsidR="001664AF" w:rsidRPr="00AA03D3" w:rsidRDefault="001664AF" w:rsidP="001664AF">
      <w:pPr>
        <w:pStyle w:val="Heading3"/>
        <w:rPr>
          <w:sz w:val="16"/>
          <w:szCs w:val="16"/>
        </w:rPr>
      </w:pPr>
      <w:bookmarkStart w:id="24" w:name="_Toc71797883"/>
      <w:r w:rsidRPr="00AA03D3">
        <w:t>5.1</w:t>
      </w:r>
      <w:r>
        <w:t>6</w:t>
      </w:r>
      <w:r w:rsidRPr="00AA03D3">
        <w:rPr>
          <w:sz w:val="16"/>
          <w:szCs w:val="16"/>
        </w:rPr>
        <w:tab/>
      </w:r>
      <w:r w:rsidRPr="00AA03D3">
        <w:t>Vacancy</w:t>
      </w:r>
      <w:bookmarkEnd w:id="24"/>
    </w:p>
    <w:p w14:paraId="12877F90" w14:textId="77777777" w:rsidR="001664AF" w:rsidRPr="00AA03D3" w:rsidRDefault="001664AF" w:rsidP="001664AF">
      <w:pPr>
        <w:pStyle w:val="ListParagraph"/>
        <w:rPr>
          <w:b/>
          <w:bCs/>
        </w:rPr>
      </w:pPr>
    </w:p>
    <w:p w14:paraId="73356983" w14:textId="49B27475" w:rsidR="001664AF" w:rsidRPr="00AA03D3" w:rsidRDefault="001664AF" w:rsidP="001664AF">
      <w:pPr>
        <w:pStyle w:val="ListParagraph"/>
        <w:rPr>
          <w:bCs/>
        </w:rPr>
      </w:pPr>
      <w:r w:rsidRPr="00AA03D3">
        <w:rPr>
          <w:bCs/>
        </w:rPr>
        <w:t>5.1</w:t>
      </w:r>
      <w:r>
        <w:rPr>
          <w:bCs/>
        </w:rPr>
        <w:t>6</w:t>
      </w:r>
      <w:r w:rsidRPr="00AA03D3">
        <w:rPr>
          <w:bCs/>
        </w:rPr>
        <w:t>.1</w:t>
      </w:r>
      <w:r w:rsidRPr="00AA03D3">
        <w:rPr>
          <w:bCs/>
        </w:rPr>
        <w:tab/>
        <w:t xml:space="preserve">Should a vacancy arise, other than in the case of the President,     </w:t>
      </w:r>
    </w:p>
    <w:p w14:paraId="631DBB40" w14:textId="77777777" w:rsidR="001664AF" w:rsidRPr="00AA03D3" w:rsidRDefault="001664AF" w:rsidP="001664AF">
      <w:pPr>
        <w:pStyle w:val="ListParagraph"/>
        <w:rPr>
          <w:bCs/>
        </w:rPr>
      </w:pPr>
      <w:r w:rsidRPr="00AA03D3">
        <w:rPr>
          <w:bCs/>
        </w:rPr>
        <w:lastRenderedPageBreak/>
        <w:t xml:space="preserve">through the death, resignation, elevation of an Officer to the Presidency, dismissal, impeachment or otherwise long term incapacity of a member of the </w:t>
      </w:r>
      <w:r>
        <w:rPr>
          <w:bCs/>
        </w:rPr>
        <w:t>Executive Team</w:t>
      </w:r>
      <w:r w:rsidRPr="00AA03D3">
        <w:rPr>
          <w:bCs/>
        </w:rPr>
        <w:t>, then the following shall apply:</w:t>
      </w:r>
    </w:p>
    <w:p w14:paraId="06A57F6A" w14:textId="77777777" w:rsidR="001664AF" w:rsidRPr="00AA03D3" w:rsidRDefault="001664AF" w:rsidP="001664AF">
      <w:pPr>
        <w:pStyle w:val="ListParagraph"/>
        <w:rPr>
          <w:bCs/>
        </w:rPr>
      </w:pPr>
    </w:p>
    <w:p w14:paraId="1615ADF9" w14:textId="4CE46B8F" w:rsidR="001664AF" w:rsidRPr="00AA03D3" w:rsidRDefault="001664AF" w:rsidP="001664AF">
      <w:pPr>
        <w:pStyle w:val="ListParagraph"/>
        <w:ind w:left="1440"/>
        <w:rPr>
          <w:bCs/>
        </w:rPr>
      </w:pPr>
      <w:r w:rsidRPr="00AA03D3">
        <w:rPr>
          <w:bCs/>
        </w:rPr>
        <w:t>5.1</w:t>
      </w:r>
      <w:r>
        <w:rPr>
          <w:bCs/>
        </w:rPr>
        <w:t>6</w:t>
      </w:r>
      <w:r w:rsidRPr="00AA03D3">
        <w:rPr>
          <w:bCs/>
        </w:rPr>
        <w:t>.1.1</w:t>
      </w:r>
      <w:r w:rsidRPr="00AA03D3">
        <w:rPr>
          <w:bCs/>
        </w:rPr>
        <w:tab/>
        <w:t>If the vacancy arises and there is six months or more of the Officer’s term unexpired, then there shall be a by-election at the next National Council where it is reasonable to hold such an election given the time necessary to open and close nominations.</w:t>
      </w:r>
    </w:p>
    <w:p w14:paraId="58BFE03A" w14:textId="77777777" w:rsidR="001664AF" w:rsidRPr="00AA03D3" w:rsidRDefault="001664AF" w:rsidP="001664AF">
      <w:pPr>
        <w:pStyle w:val="ListParagraph"/>
        <w:ind w:left="1440"/>
        <w:rPr>
          <w:bCs/>
        </w:rPr>
      </w:pPr>
    </w:p>
    <w:p w14:paraId="540A08CE" w14:textId="48BCFF79" w:rsidR="001664AF" w:rsidRPr="00AA03D3" w:rsidRDefault="001664AF" w:rsidP="001664AF">
      <w:pPr>
        <w:pStyle w:val="ListParagraph"/>
        <w:ind w:left="1440"/>
        <w:rPr>
          <w:bCs/>
        </w:rPr>
      </w:pPr>
      <w:r w:rsidRPr="00AA03D3">
        <w:rPr>
          <w:bCs/>
        </w:rPr>
        <w:t>5.1</w:t>
      </w:r>
      <w:r>
        <w:rPr>
          <w:bCs/>
        </w:rPr>
        <w:t>6</w:t>
      </w:r>
      <w:r w:rsidRPr="00AA03D3">
        <w:rPr>
          <w:bCs/>
        </w:rPr>
        <w:t>.1.2</w:t>
      </w:r>
      <w:r>
        <w:rPr>
          <w:bCs/>
        </w:rPr>
        <w:tab/>
      </w:r>
      <w:r w:rsidRPr="00AA03D3">
        <w:rPr>
          <w:bCs/>
        </w:rPr>
        <w:t xml:space="preserve">If the vacancy arises and there is less than six months of the Officers term unexpired then the President shall nominate a </w:t>
      </w:r>
      <w:r w:rsidRPr="00AA03D3">
        <w:rPr>
          <w:bCs/>
        </w:rPr>
        <w:tab/>
        <w:t xml:space="preserve">remaining member of the </w:t>
      </w:r>
      <w:r>
        <w:rPr>
          <w:bCs/>
        </w:rPr>
        <w:t>Executive Team</w:t>
      </w:r>
      <w:r w:rsidRPr="00AA03D3">
        <w:rPr>
          <w:bCs/>
        </w:rPr>
        <w:t xml:space="preserve">, or in exceptional circumstances, with the consent of National Council, appoint a member of National Council to assume the responsibilities of that Officer. In the case of a member of National Council being appointed, they shall not have a vote at </w:t>
      </w:r>
      <w:r>
        <w:rPr>
          <w:bCs/>
        </w:rPr>
        <w:t>Executive Team</w:t>
      </w:r>
      <w:r w:rsidRPr="00AA03D3">
        <w:rPr>
          <w:bCs/>
        </w:rPr>
        <w:t>.</w:t>
      </w:r>
    </w:p>
    <w:p w14:paraId="2000AAB8" w14:textId="77777777" w:rsidR="001664AF" w:rsidRPr="00AA03D3" w:rsidRDefault="001664AF" w:rsidP="001664AF">
      <w:pPr>
        <w:pStyle w:val="ListParagraph"/>
        <w:rPr>
          <w:bCs/>
          <w:sz w:val="16"/>
          <w:szCs w:val="16"/>
        </w:rPr>
      </w:pPr>
    </w:p>
    <w:p w14:paraId="54A20D30" w14:textId="15A1A146" w:rsidR="001664AF" w:rsidRDefault="001664AF" w:rsidP="001664AF">
      <w:pPr>
        <w:pStyle w:val="ListParagraph"/>
        <w:rPr>
          <w:bCs/>
        </w:rPr>
      </w:pPr>
      <w:r w:rsidRPr="00AA03D3">
        <w:rPr>
          <w:bCs/>
        </w:rPr>
        <w:t>5.1</w:t>
      </w:r>
      <w:r>
        <w:rPr>
          <w:bCs/>
        </w:rPr>
        <w:t>6</w:t>
      </w:r>
      <w:r w:rsidRPr="00AA03D3">
        <w:rPr>
          <w:bCs/>
        </w:rPr>
        <w:t xml:space="preserve">.2. </w:t>
      </w:r>
      <w:r w:rsidRPr="00AA03D3">
        <w:rPr>
          <w:bCs/>
        </w:rPr>
        <w:tab/>
        <w:t xml:space="preserve">Should a vacancy arise in the case of the President, an election shall take place at a meeting of National Council to be held not later than 28 days after the vacancy has arisen. The Deputy President shall act as President until such time as a new President is elected.  </w:t>
      </w:r>
    </w:p>
    <w:p w14:paraId="74B4A583" w14:textId="77777777" w:rsidR="001664AF" w:rsidRPr="00AA03D3" w:rsidRDefault="001664AF" w:rsidP="001664AF">
      <w:pPr>
        <w:pStyle w:val="ListParagraph"/>
        <w:rPr>
          <w:bCs/>
        </w:rPr>
      </w:pPr>
    </w:p>
    <w:p w14:paraId="67E0DB0D" w14:textId="77777777" w:rsidR="001664AF" w:rsidRPr="00AA03D3" w:rsidRDefault="001664AF" w:rsidP="001664AF">
      <w:pPr>
        <w:pStyle w:val="ListParagraph"/>
        <w:rPr>
          <w:bCs/>
        </w:rPr>
      </w:pPr>
      <w:r w:rsidRPr="00AA03D3">
        <w:rPr>
          <w:bCs/>
        </w:rPr>
        <w:t>5.1</w:t>
      </w:r>
      <w:r>
        <w:rPr>
          <w:bCs/>
        </w:rPr>
        <w:t>6</w:t>
      </w:r>
      <w:r w:rsidRPr="00AA03D3">
        <w:rPr>
          <w:bCs/>
        </w:rPr>
        <w:t>.3</w:t>
      </w:r>
      <w:r w:rsidRPr="00AA03D3">
        <w:rPr>
          <w:bCs/>
        </w:rPr>
        <w:tab/>
        <w:t>Where the application of Article 5.1</w:t>
      </w:r>
      <w:r>
        <w:rPr>
          <w:bCs/>
        </w:rPr>
        <w:t>6</w:t>
      </w:r>
      <w:r w:rsidRPr="00AA03D3">
        <w:rPr>
          <w:bCs/>
        </w:rPr>
        <w:t xml:space="preserve">.1.2 would result in the membership of the </w:t>
      </w:r>
      <w:r>
        <w:rPr>
          <w:bCs/>
        </w:rPr>
        <w:t>Executive Team</w:t>
      </w:r>
      <w:r w:rsidRPr="00AA03D3">
        <w:rPr>
          <w:bCs/>
        </w:rPr>
        <w:t xml:space="preserve"> being less than five persons, that Article shall not apply.  </w:t>
      </w:r>
    </w:p>
    <w:p w14:paraId="38408227" w14:textId="77777777" w:rsidR="001664AF" w:rsidRDefault="001664AF" w:rsidP="001664AF">
      <w:pPr>
        <w:autoSpaceDE w:val="0"/>
        <w:autoSpaceDN w:val="0"/>
        <w:adjustRightInd w:val="0"/>
        <w:rPr>
          <w:rFonts w:ascii="Tahoma" w:hAnsi="Tahoma" w:cs="Tahoma"/>
          <w:b/>
          <w:bCs/>
          <w:sz w:val="16"/>
          <w:szCs w:val="16"/>
          <w:u w:val="single"/>
        </w:rPr>
      </w:pPr>
    </w:p>
    <w:p w14:paraId="1DCDD262" w14:textId="77777777" w:rsidR="001664AF" w:rsidRPr="00AA03D3" w:rsidRDefault="001664AF" w:rsidP="001664AF">
      <w:pPr>
        <w:autoSpaceDE w:val="0"/>
        <w:autoSpaceDN w:val="0"/>
        <w:adjustRightInd w:val="0"/>
        <w:rPr>
          <w:rFonts w:ascii="Tahoma" w:hAnsi="Tahoma" w:cs="Tahoma"/>
          <w:b/>
          <w:bCs/>
          <w:sz w:val="16"/>
          <w:szCs w:val="16"/>
          <w:u w:val="single"/>
        </w:rPr>
      </w:pPr>
    </w:p>
    <w:p w14:paraId="7C0CC6A0" w14:textId="77777777" w:rsidR="001664AF" w:rsidRPr="00AA03D3" w:rsidRDefault="001664AF" w:rsidP="007E1964">
      <w:pPr>
        <w:pStyle w:val="Heading2"/>
      </w:pPr>
      <w:bookmarkStart w:id="25" w:name="_Toc71797884"/>
      <w:r w:rsidRPr="00AA03D3">
        <w:t>Article 6: Steering Committee</w:t>
      </w:r>
      <w:r>
        <w:t>, Elections Subcommittee, and the Electoral Commission</w:t>
      </w:r>
      <w:bookmarkEnd w:id="25"/>
    </w:p>
    <w:p w14:paraId="112CDDD7" w14:textId="77777777" w:rsidR="001664AF" w:rsidRPr="00AA03D3" w:rsidRDefault="001664AF" w:rsidP="001664AF">
      <w:pPr>
        <w:autoSpaceDE w:val="0"/>
        <w:autoSpaceDN w:val="0"/>
        <w:adjustRightInd w:val="0"/>
        <w:rPr>
          <w:rFonts w:ascii="Tahoma" w:hAnsi="Tahoma" w:cs="Tahoma"/>
          <w:b/>
          <w:bCs/>
          <w:sz w:val="16"/>
          <w:szCs w:val="16"/>
        </w:rPr>
      </w:pPr>
    </w:p>
    <w:p w14:paraId="0147425F" w14:textId="234E1665" w:rsidR="001664AF" w:rsidRPr="00AA03D3" w:rsidRDefault="001664AF" w:rsidP="001664AF">
      <w:pPr>
        <w:pStyle w:val="Heading3"/>
      </w:pPr>
      <w:bookmarkStart w:id="26" w:name="_Toc71797885"/>
      <w:r>
        <w:t>6.1</w:t>
      </w:r>
      <w:r>
        <w:tab/>
        <w:t xml:space="preserve">The </w:t>
      </w:r>
      <w:r w:rsidRPr="00AA03D3">
        <w:t>Steering Committee</w:t>
      </w:r>
      <w:bookmarkEnd w:id="26"/>
    </w:p>
    <w:p w14:paraId="25C9F202" w14:textId="77777777" w:rsidR="001664AF" w:rsidRPr="00AA03D3" w:rsidRDefault="001664AF" w:rsidP="001664AF">
      <w:pPr>
        <w:tabs>
          <w:tab w:val="left" w:pos="900"/>
        </w:tabs>
        <w:autoSpaceDE w:val="0"/>
        <w:autoSpaceDN w:val="0"/>
        <w:adjustRightInd w:val="0"/>
        <w:ind w:left="360"/>
        <w:rPr>
          <w:rFonts w:ascii="Tahoma" w:hAnsi="Tahoma" w:cs="Tahoma"/>
          <w:b/>
          <w:sz w:val="16"/>
          <w:szCs w:val="16"/>
        </w:rPr>
      </w:pPr>
    </w:p>
    <w:p w14:paraId="4F55F2BF" w14:textId="5A2FED9C" w:rsidR="001664AF" w:rsidRPr="00982E3F" w:rsidRDefault="001664AF" w:rsidP="001664AF">
      <w:pPr>
        <w:pStyle w:val="ListParagraph"/>
      </w:pPr>
      <w:r w:rsidRPr="00AA03D3">
        <w:t>6.1.1</w:t>
      </w:r>
      <w:r w:rsidRPr="00AA03D3">
        <w:tab/>
        <w:t xml:space="preserve">Elections for Steering Committee shall be held every two years and shall be organised </w:t>
      </w:r>
      <w:r w:rsidRPr="00982E3F">
        <w:t xml:space="preserve">and supervised by the President. Each candidate must be proposed by a Member Organisation or the President. </w:t>
      </w:r>
    </w:p>
    <w:p w14:paraId="2F4E5B52" w14:textId="77777777" w:rsidR="001664AF" w:rsidRPr="00982E3F" w:rsidRDefault="001664AF" w:rsidP="001664AF">
      <w:pPr>
        <w:pStyle w:val="ListParagraph"/>
        <w:rPr>
          <w:sz w:val="16"/>
          <w:szCs w:val="16"/>
        </w:rPr>
      </w:pPr>
    </w:p>
    <w:p w14:paraId="6C123759" w14:textId="01A46346" w:rsidR="001664AF" w:rsidRPr="00AA03D3" w:rsidRDefault="001664AF" w:rsidP="001664AF">
      <w:pPr>
        <w:pStyle w:val="ListParagraph"/>
      </w:pPr>
      <w:r>
        <w:t>6.1.2</w:t>
      </w:r>
      <w:r>
        <w:tab/>
      </w:r>
      <w:r w:rsidRPr="00982E3F">
        <w:t>Members of Steering Committee shall not be current members of the Union but shall have attended a previous Congress and shall have been a member of the</w:t>
      </w:r>
      <w:r w:rsidRPr="00AA03D3">
        <w:t xml:space="preserve"> Union.</w:t>
      </w:r>
    </w:p>
    <w:p w14:paraId="11E23404" w14:textId="77777777" w:rsidR="001664AF" w:rsidRPr="00AA03D3" w:rsidRDefault="001664AF" w:rsidP="001664AF">
      <w:pPr>
        <w:pStyle w:val="ListParagraph"/>
        <w:rPr>
          <w:sz w:val="16"/>
          <w:szCs w:val="16"/>
        </w:rPr>
      </w:pPr>
    </w:p>
    <w:p w14:paraId="2DF23979" w14:textId="77777777" w:rsidR="001664AF" w:rsidRPr="00AA03D3" w:rsidRDefault="001664AF" w:rsidP="001664AF">
      <w:pPr>
        <w:pStyle w:val="ListParagraph"/>
      </w:pPr>
      <w:r w:rsidRPr="00AA03D3">
        <w:t>6.1.3</w:t>
      </w:r>
      <w:r w:rsidRPr="00AA03D3">
        <w:tab/>
        <w:t xml:space="preserve">There shall be </w:t>
      </w:r>
      <w:r>
        <w:t>ten elected</w:t>
      </w:r>
      <w:r w:rsidRPr="00AA03D3">
        <w:t xml:space="preserve"> members of Steering Committee</w:t>
      </w:r>
      <w:r>
        <w:t xml:space="preserve"> together with the Chairperson and Deputy Chairperson of National Council pursuant to Article 4.2.9</w:t>
      </w:r>
      <w:r w:rsidRPr="00AA03D3">
        <w:t>.</w:t>
      </w:r>
      <w:r>
        <w:t xml:space="preserve">  </w:t>
      </w:r>
      <w:r w:rsidRPr="00AA03D3">
        <w:t>Vacancies can be filled by co-option and the term of co-opted members shall expire at the next Steering Committee election. Members are eligible for re-election.</w:t>
      </w:r>
    </w:p>
    <w:p w14:paraId="40939D64" w14:textId="77777777" w:rsidR="001664AF" w:rsidRPr="00AA03D3" w:rsidRDefault="001664AF" w:rsidP="001664AF">
      <w:pPr>
        <w:pStyle w:val="ListParagraph"/>
        <w:rPr>
          <w:sz w:val="16"/>
          <w:szCs w:val="16"/>
        </w:rPr>
      </w:pPr>
    </w:p>
    <w:p w14:paraId="6647D75D" w14:textId="15DB6781" w:rsidR="001664AF" w:rsidRPr="00AA03D3" w:rsidRDefault="001664AF" w:rsidP="001664AF">
      <w:pPr>
        <w:pStyle w:val="ListParagraph"/>
      </w:pPr>
      <w:r>
        <w:lastRenderedPageBreak/>
        <w:t>6.1.4</w:t>
      </w:r>
      <w:r>
        <w:tab/>
      </w:r>
      <w:r w:rsidRPr="00AA03D3">
        <w:t xml:space="preserve">Quorum for Steering Committee </w:t>
      </w:r>
      <w:r>
        <w:t xml:space="preserve"> </w:t>
      </w:r>
      <w:r w:rsidRPr="00AA03D3">
        <w:t>shall be half plus one of the total memberships of the committee.</w:t>
      </w:r>
    </w:p>
    <w:p w14:paraId="6D1DEB37" w14:textId="77777777" w:rsidR="001664AF" w:rsidRDefault="001664AF" w:rsidP="001664AF">
      <w:pPr>
        <w:pStyle w:val="ListParagraph"/>
      </w:pPr>
    </w:p>
    <w:p w14:paraId="2FD5946B" w14:textId="59082698" w:rsidR="001664AF" w:rsidRPr="00AA03D3" w:rsidRDefault="001664AF" w:rsidP="001664AF">
      <w:pPr>
        <w:pStyle w:val="ListParagraph"/>
      </w:pPr>
      <w:r>
        <w:t>6.1.5</w:t>
      </w:r>
      <w:r>
        <w:tab/>
      </w:r>
      <w:r w:rsidRPr="00AA03D3">
        <w:t>From their number, Steering Committee shall elect a Chairperson and Deputy Chairperson of Steering Committee.</w:t>
      </w:r>
    </w:p>
    <w:p w14:paraId="2FAB9507" w14:textId="77777777" w:rsidR="001664AF" w:rsidRPr="00AA03D3" w:rsidRDefault="001664AF" w:rsidP="001664AF">
      <w:pPr>
        <w:pStyle w:val="ListParagraph"/>
        <w:rPr>
          <w:sz w:val="16"/>
          <w:szCs w:val="16"/>
        </w:rPr>
      </w:pPr>
    </w:p>
    <w:p w14:paraId="6481044F" w14:textId="3A4AB2A4" w:rsidR="001664AF" w:rsidRPr="00AA03D3" w:rsidRDefault="001664AF" w:rsidP="001664AF">
      <w:pPr>
        <w:pStyle w:val="ListParagraph"/>
      </w:pPr>
      <w:r>
        <w:t>6.1.6</w:t>
      </w:r>
      <w:r>
        <w:tab/>
      </w:r>
      <w:r w:rsidRPr="00AA03D3">
        <w:t>They may form other subcommittees and divide necessary work as they see fit within their membership.</w:t>
      </w:r>
      <w:r>
        <w:t xml:space="preserve">  </w:t>
      </w:r>
      <w:r w:rsidRPr="002D5A1E">
        <w:t>The quorum stipulated at Article 6.1.4 shall apply to any such subcommittee.</w:t>
      </w:r>
    </w:p>
    <w:p w14:paraId="448F3193" w14:textId="77777777" w:rsidR="001664AF" w:rsidRDefault="001664AF" w:rsidP="001664AF">
      <w:pPr>
        <w:pStyle w:val="ListParagraph"/>
      </w:pPr>
      <w:r w:rsidRPr="00AA03D3">
        <w:t>Unless dismissed, they shall remain in office until their successors have been elected.</w:t>
      </w:r>
    </w:p>
    <w:p w14:paraId="446DBD4D" w14:textId="77777777" w:rsidR="001664AF" w:rsidRPr="00677CF7" w:rsidRDefault="001664AF" w:rsidP="001664AF">
      <w:pPr>
        <w:pStyle w:val="ListParagraph"/>
        <w:rPr>
          <w:sz w:val="16"/>
        </w:rPr>
      </w:pPr>
    </w:p>
    <w:p w14:paraId="41041833" w14:textId="65CBA19A" w:rsidR="001664AF" w:rsidRDefault="001664AF" w:rsidP="001664AF">
      <w:pPr>
        <w:pStyle w:val="ListParagraph"/>
      </w:pPr>
      <w:r>
        <w:t>6.1.7</w:t>
      </w:r>
      <w:r>
        <w:tab/>
      </w:r>
      <w:r w:rsidRPr="002D5A1E">
        <w:t>Steering Committee shall order the business of Congress according to the provisions of the relevant Schedules and the direction of National Council.</w:t>
      </w:r>
    </w:p>
    <w:p w14:paraId="55214593" w14:textId="77777777" w:rsidR="001664AF" w:rsidRPr="00A15FE4" w:rsidRDefault="001664AF" w:rsidP="001664AF">
      <w:pPr>
        <w:pStyle w:val="ListParagraph"/>
        <w:rPr>
          <w:sz w:val="16"/>
          <w:szCs w:val="16"/>
        </w:rPr>
      </w:pPr>
    </w:p>
    <w:p w14:paraId="78770B90" w14:textId="1C6F89A5" w:rsidR="001664AF" w:rsidRPr="00AA03D3" w:rsidRDefault="001664AF" w:rsidP="001664AF">
      <w:pPr>
        <w:pStyle w:val="ListParagraph"/>
      </w:pPr>
      <w:r>
        <w:t>6.1.8</w:t>
      </w:r>
      <w:r>
        <w:tab/>
      </w:r>
      <w:r w:rsidRPr="002D5A1E">
        <w:t>Steering Committee shall chair the sessions of Congress and have responsibility for ensuring the running of Congress as laid out in the Constitution and Schedules.</w:t>
      </w:r>
    </w:p>
    <w:p w14:paraId="0A039A7D" w14:textId="77777777" w:rsidR="001664AF" w:rsidRPr="00AA03D3" w:rsidRDefault="001664AF" w:rsidP="001664AF">
      <w:pPr>
        <w:pStyle w:val="ListParagraph"/>
        <w:rPr>
          <w:sz w:val="16"/>
          <w:szCs w:val="16"/>
        </w:rPr>
      </w:pPr>
    </w:p>
    <w:p w14:paraId="474A5499" w14:textId="464D0EF8" w:rsidR="001664AF" w:rsidRPr="00AA03D3" w:rsidRDefault="001664AF" w:rsidP="001664AF">
      <w:pPr>
        <w:pStyle w:val="Heading3"/>
      </w:pPr>
      <w:bookmarkStart w:id="27" w:name="_Toc71797886"/>
      <w:r>
        <w:t>6.2</w:t>
      </w:r>
      <w:r>
        <w:tab/>
        <w:t>The Elections Subc</w:t>
      </w:r>
      <w:r w:rsidRPr="00AA03D3">
        <w:t>ommittee</w:t>
      </w:r>
      <w:bookmarkEnd w:id="27"/>
    </w:p>
    <w:p w14:paraId="099C4B5A" w14:textId="77777777" w:rsidR="001664AF" w:rsidRPr="00AA03D3" w:rsidRDefault="001664AF" w:rsidP="001664AF">
      <w:pPr>
        <w:pStyle w:val="ListParagraph"/>
        <w:rPr>
          <w:sz w:val="16"/>
          <w:szCs w:val="16"/>
        </w:rPr>
      </w:pPr>
    </w:p>
    <w:p w14:paraId="385B2881" w14:textId="77777777" w:rsidR="00555DE1" w:rsidRPr="00555DE1" w:rsidRDefault="00555DE1" w:rsidP="00555DE1">
      <w:pPr>
        <w:pStyle w:val="ListParagraph"/>
        <w:rPr>
          <w:sz w:val="16"/>
          <w:szCs w:val="16"/>
          <w:lang w:val="en-GB"/>
        </w:rPr>
      </w:pPr>
      <w:r w:rsidRPr="00555DE1">
        <w:rPr>
          <w:sz w:val="16"/>
          <w:szCs w:val="16"/>
          <w:lang w:val="en-GB"/>
        </w:rPr>
        <w:t> </w:t>
      </w:r>
    </w:p>
    <w:p w14:paraId="1C2DB090" w14:textId="77777777" w:rsidR="00555DE1" w:rsidRPr="00555DE1" w:rsidRDefault="00555DE1" w:rsidP="00555DE1">
      <w:pPr>
        <w:pStyle w:val="ListParagraph"/>
      </w:pPr>
      <w:r w:rsidRPr="00555DE1">
        <w:t>6.2.1     Steering Committee shall have an Elections Subcommittee to which four members of Steering Committee shall be elected by the whole of Steering Committee.</w:t>
      </w:r>
    </w:p>
    <w:p w14:paraId="1FDB33AB" w14:textId="77777777" w:rsidR="00555DE1" w:rsidRPr="00555DE1" w:rsidRDefault="00555DE1" w:rsidP="00555DE1">
      <w:pPr>
        <w:pStyle w:val="ListParagraph"/>
      </w:pPr>
      <w:r w:rsidRPr="00555DE1">
        <w:t> </w:t>
      </w:r>
    </w:p>
    <w:p w14:paraId="3759F92B" w14:textId="77777777" w:rsidR="00555DE1" w:rsidRPr="00555DE1" w:rsidRDefault="00555DE1" w:rsidP="00555DE1">
      <w:pPr>
        <w:pStyle w:val="ListParagraph"/>
      </w:pPr>
      <w:r w:rsidRPr="00555DE1">
        <w:t>6.2.2     Quorum for Elections Subcommittee shall be half plus one of the total memberships of that subcommittee.</w:t>
      </w:r>
    </w:p>
    <w:p w14:paraId="11B8BC7E" w14:textId="77777777" w:rsidR="00555DE1" w:rsidRPr="00555DE1" w:rsidRDefault="00555DE1" w:rsidP="00555DE1">
      <w:pPr>
        <w:pStyle w:val="ListParagraph"/>
      </w:pPr>
      <w:r w:rsidRPr="00555DE1">
        <w:t> </w:t>
      </w:r>
    </w:p>
    <w:p w14:paraId="7723E764" w14:textId="77777777" w:rsidR="00555DE1" w:rsidRPr="00555DE1" w:rsidRDefault="00555DE1" w:rsidP="00555DE1">
      <w:pPr>
        <w:pStyle w:val="ListParagraph"/>
      </w:pPr>
      <w:r w:rsidRPr="00555DE1">
        <w:t>6.2.3     From their number, Elections Subcommittee shall elect a Chairperson and Deputy Chairperson. The Chairperson of Steering Committee may not also chair Elections Subcommittee. The Chairperson and Deputy Chairperson of Elections Subcommittee shall be the Returning Officer and Deputy Returning Officer, respectively, of the Union.</w:t>
      </w:r>
    </w:p>
    <w:p w14:paraId="3770DB51" w14:textId="77777777" w:rsidR="00555DE1" w:rsidRPr="00555DE1" w:rsidRDefault="00555DE1" w:rsidP="00555DE1">
      <w:pPr>
        <w:pStyle w:val="ListParagraph"/>
      </w:pPr>
      <w:r w:rsidRPr="00555DE1">
        <w:t> </w:t>
      </w:r>
    </w:p>
    <w:p w14:paraId="7F9A9328" w14:textId="77777777" w:rsidR="00555DE1" w:rsidRPr="00555DE1" w:rsidRDefault="00555DE1" w:rsidP="00555DE1">
      <w:pPr>
        <w:pStyle w:val="ListParagraph"/>
      </w:pPr>
      <w:r w:rsidRPr="00555DE1">
        <w:t>6.2.4     Elections Subcommittee shall be responsible for the running of all Union elections including inter alia setting deadlines for submission of nominations, receiving nominations, determining the validity of nominations and of candidates, organising hustings at Comhdháil or Comhairle Náisiúnta, organising polling, counting votes and declaring results in accordance with the terms of this Constitution.</w:t>
      </w:r>
    </w:p>
    <w:p w14:paraId="680C527A" w14:textId="77777777" w:rsidR="00555DE1" w:rsidRPr="00555DE1" w:rsidRDefault="00555DE1" w:rsidP="00555DE1">
      <w:pPr>
        <w:pStyle w:val="ListParagraph"/>
      </w:pPr>
      <w:r w:rsidRPr="00555DE1">
        <w:t> </w:t>
      </w:r>
    </w:p>
    <w:p w14:paraId="3BC4F05B" w14:textId="77777777" w:rsidR="00555DE1" w:rsidRPr="00555DE1" w:rsidRDefault="00555DE1" w:rsidP="00555DE1">
      <w:pPr>
        <w:pStyle w:val="ListParagraph"/>
      </w:pPr>
      <w:proofErr w:type="gramStart"/>
      <w:r w:rsidRPr="00555DE1">
        <w:t>6.2.4.1  Elections</w:t>
      </w:r>
      <w:proofErr w:type="gramEnd"/>
      <w:r w:rsidRPr="00555DE1">
        <w:t xml:space="preserve"> Subcommittee shall, no later than 21 December in each year, publish regulations for the conduct of elections.  These regulations will contain at least:</w:t>
      </w:r>
    </w:p>
    <w:p w14:paraId="0D45AB54" w14:textId="77777777" w:rsidR="00555DE1" w:rsidRPr="00555DE1" w:rsidRDefault="00555DE1" w:rsidP="00555DE1">
      <w:pPr>
        <w:pStyle w:val="ListParagraph"/>
      </w:pPr>
      <w:r w:rsidRPr="00555DE1">
        <w:t>            a</w:t>
      </w:r>
    </w:p>
    <w:p w14:paraId="44CA67F1" w14:textId="77777777" w:rsidR="00555DE1" w:rsidRPr="00555DE1" w:rsidRDefault="00555DE1" w:rsidP="00555DE1">
      <w:pPr>
        <w:pStyle w:val="ListParagraph"/>
      </w:pPr>
      <w:r w:rsidRPr="00555DE1">
        <w:t xml:space="preserve">            a) any spending limits to be imposed on candidates for election to a </w:t>
      </w:r>
      <w:proofErr w:type="gramStart"/>
      <w:r w:rsidRPr="00555DE1">
        <w:t>role  on</w:t>
      </w:r>
      <w:proofErr w:type="gramEnd"/>
      <w:r w:rsidRPr="00555DE1">
        <w:t xml:space="preserve"> the Coiste Gnó.</w:t>
      </w:r>
    </w:p>
    <w:p w14:paraId="24026BC2" w14:textId="77777777" w:rsidR="00555DE1" w:rsidRPr="00555DE1" w:rsidRDefault="00555DE1" w:rsidP="00555DE1">
      <w:pPr>
        <w:pStyle w:val="ListParagraph"/>
      </w:pPr>
      <w:r w:rsidRPr="00555DE1">
        <w:t>            b) any regulations relating to the conduct of elections</w:t>
      </w:r>
    </w:p>
    <w:p w14:paraId="0BECB7D6" w14:textId="77777777" w:rsidR="00555DE1" w:rsidRPr="00555DE1" w:rsidRDefault="00555DE1" w:rsidP="00555DE1">
      <w:pPr>
        <w:pStyle w:val="ListParagraph"/>
      </w:pPr>
      <w:r w:rsidRPr="00555DE1">
        <w:t> </w:t>
      </w:r>
    </w:p>
    <w:p w14:paraId="135555BA" w14:textId="77777777" w:rsidR="00555DE1" w:rsidRPr="00555DE1" w:rsidRDefault="00555DE1" w:rsidP="00555DE1">
      <w:pPr>
        <w:pStyle w:val="ListParagraph"/>
      </w:pPr>
      <w:r w:rsidRPr="00555DE1">
        <w:lastRenderedPageBreak/>
        <w:t>In the absence of newly published regulations, the regulations previously in force shall remain in force.  In considering new regulations, the Elections Subcommittee shall have due regard to the need not to impose unnecessary regulations.</w:t>
      </w:r>
    </w:p>
    <w:p w14:paraId="4BC670E6" w14:textId="77777777" w:rsidR="00555DE1" w:rsidRPr="00555DE1" w:rsidRDefault="00555DE1" w:rsidP="00555DE1">
      <w:pPr>
        <w:pStyle w:val="ListParagraph"/>
      </w:pPr>
      <w:r w:rsidRPr="00555DE1">
        <w:t> </w:t>
      </w:r>
    </w:p>
    <w:p w14:paraId="16E60777" w14:textId="77777777" w:rsidR="00555DE1" w:rsidRPr="00555DE1" w:rsidRDefault="00555DE1" w:rsidP="00555DE1">
      <w:pPr>
        <w:pStyle w:val="ListParagraph"/>
      </w:pPr>
      <w:r w:rsidRPr="00555DE1">
        <w:t>6.2.5     Elections Subcommittee shall receive, investigate and adjudicate on all complaints relating to the running of Union elections; organise and chair Comhdháil elections, make regular reports to Comhdháil and Comhairle Náisiúnta regarding Union elections, and act as a credentials vetting Committee for delegates to Comhdháil.</w:t>
      </w:r>
    </w:p>
    <w:p w14:paraId="11B926E4" w14:textId="77777777" w:rsidR="00555DE1" w:rsidRPr="00555DE1" w:rsidRDefault="00555DE1" w:rsidP="00555DE1">
      <w:pPr>
        <w:pStyle w:val="ListParagraph"/>
      </w:pPr>
      <w:r w:rsidRPr="00555DE1">
        <w:t> </w:t>
      </w:r>
    </w:p>
    <w:p w14:paraId="0715B752" w14:textId="77777777" w:rsidR="00555DE1" w:rsidRPr="00555DE1" w:rsidRDefault="00555DE1" w:rsidP="00555DE1">
      <w:pPr>
        <w:pStyle w:val="ListParagraph"/>
      </w:pPr>
      <w:r w:rsidRPr="00555DE1">
        <w:t xml:space="preserve">6.2.6 Appeals relating to the conduct of Elections </w:t>
      </w:r>
      <w:proofErr w:type="spellStart"/>
      <w:r w:rsidRPr="00555DE1">
        <w:t>Subcomittee</w:t>
      </w:r>
      <w:proofErr w:type="spellEnd"/>
      <w:r w:rsidRPr="00555DE1">
        <w:t xml:space="preserve"> in elections may be forwarded to the Chair of Governance for consideration.</w:t>
      </w:r>
    </w:p>
    <w:p w14:paraId="7B429AD0" w14:textId="77777777" w:rsidR="001664AF" w:rsidRPr="00555DE1" w:rsidRDefault="001664AF" w:rsidP="001664AF">
      <w:pPr>
        <w:pStyle w:val="ListParagraph"/>
      </w:pPr>
    </w:p>
    <w:p w14:paraId="1C9BDD12" w14:textId="77777777" w:rsidR="001664AF" w:rsidRPr="00AA03D3" w:rsidRDefault="001664AF" w:rsidP="001664AF">
      <w:pPr>
        <w:autoSpaceDE w:val="0"/>
        <w:autoSpaceDN w:val="0"/>
        <w:adjustRightInd w:val="0"/>
        <w:ind w:firstLine="720"/>
        <w:rPr>
          <w:rFonts w:ascii="Tahoma" w:hAnsi="Tahoma" w:cs="Tahoma"/>
          <w:sz w:val="16"/>
          <w:szCs w:val="16"/>
        </w:rPr>
      </w:pPr>
    </w:p>
    <w:p w14:paraId="227CC74B" w14:textId="77777777" w:rsidR="001664AF" w:rsidRPr="00AA03D3" w:rsidRDefault="001664AF" w:rsidP="001664AF">
      <w:pPr>
        <w:autoSpaceDE w:val="0"/>
        <w:autoSpaceDN w:val="0"/>
        <w:adjustRightInd w:val="0"/>
        <w:rPr>
          <w:rFonts w:ascii="Tahoma" w:hAnsi="Tahoma" w:cs="Tahoma"/>
          <w:sz w:val="16"/>
          <w:szCs w:val="16"/>
        </w:rPr>
      </w:pPr>
    </w:p>
    <w:p w14:paraId="27F6543A" w14:textId="77777777" w:rsidR="001664AF" w:rsidRPr="00AA03D3" w:rsidRDefault="001664AF" w:rsidP="007E1964">
      <w:pPr>
        <w:pStyle w:val="Heading2"/>
      </w:pPr>
      <w:bookmarkStart w:id="28" w:name="_Toc71797887"/>
      <w:r w:rsidRPr="00AA03D3">
        <w:t>Article 7: Committees and Advisory Panels</w:t>
      </w:r>
      <w:bookmarkEnd w:id="28"/>
    </w:p>
    <w:p w14:paraId="3009EF97" w14:textId="77777777" w:rsidR="001664AF" w:rsidRPr="00AA03D3" w:rsidRDefault="001664AF" w:rsidP="001664AF">
      <w:pPr>
        <w:autoSpaceDE w:val="0"/>
        <w:autoSpaceDN w:val="0"/>
        <w:adjustRightInd w:val="0"/>
        <w:rPr>
          <w:rFonts w:ascii="Tahoma" w:hAnsi="Tahoma" w:cs="Tahoma"/>
          <w:b/>
          <w:bCs/>
          <w:sz w:val="16"/>
          <w:szCs w:val="16"/>
        </w:rPr>
      </w:pPr>
    </w:p>
    <w:p w14:paraId="08394861" w14:textId="396CDE86" w:rsidR="001664AF" w:rsidRPr="00AA03D3" w:rsidRDefault="001664AF" w:rsidP="001664AF">
      <w:pPr>
        <w:pStyle w:val="Heading3"/>
      </w:pPr>
      <w:bookmarkStart w:id="29" w:name="_Toc71797888"/>
      <w:r>
        <w:t>7.1</w:t>
      </w:r>
      <w:r>
        <w:tab/>
      </w:r>
      <w:r w:rsidRPr="00AA03D3">
        <w:t>Committees</w:t>
      </w:r>
      <w:bookmarkEnd w:id="29"/>
    </w:p>
    <w:p w14:paraId="189A6085" w14:textId="77777777" w:rsidR="001664AF" w:rsidRPr="00AA03D3" w:rsidRDefault="001664AF" w:rsidP="001664AF">
      <w:pPr>
        <w:pStyle w:val="ListParagraph"/>
        <w:rPr>
          <w:sz w:val="16"/>
          <w:szCs w:val="16"/>
        </w:rPr>
      </w:pPr>
    </w:p>
    <w:p w14:paraId="75759964" w14:textId="77777777" w:rsidR="001664AF" w:rsidRPr="00AA03D3" w:rsidRDefault="001664AF" w:rsidP="001664AF">
      <w:pPr>
        <w:pStyle w:val="ListParagraph"/>
        <w:ind w:left="0"/>
      </w:pPr>
      <w:r w:rsidRPr="00AA03D3">
        <w:t>7.1.1</w:t>
      </w:r>
      <w:r w:rsidRPr="00AA03D3">
        <w:tab/>
        <w:t>There shall be t</w:t>
      </w:r>
      <w:r>
        <w:t>hirte</w:t>
      </w:r>
      <w:r w:rsidRPr="00AA03D3">
        <w:t>en established Committees made up of</w:t>
      </w:r>
      <w:r>
        <w:t xml:space="preserve"> </w:t>
      </w:r>
      <w:r w:rsidRPr="00AA03D3">
        <w:t>representatives of Member Organisations, members of the</w:t>
      </w:r>
      <w:r>
        <w:t xml:space="preserve"> Executive Team</w:t>
      </w:r>
      <w:r w:rsidRPr="00AA03D3">
        <w:t xml:space="preserve"> and members of Officer Advisory Panels who are</w:t>
      </w:r>
      <w:r>
        <w:t xml:space="preserve">  </w:t>
      </w:r>
      <w:r w:rsidRPr="00AA03D3">
        <w:t>invited by the Chairperson of the Committee.</w:t>
      </w:r>
    </w:p>
    <w:p w14:paraId="3B8A91AE" w14:textId="77777777" w:rsidR="001664AF" w:rsidRPr="00AA03D3" w:rsidRDefault="001664AF" w:rsidP="001664AF">
      <w:pPr>
        <w:pStyle w:val="ListParagraph"/>
        <w:ind w:left="0"/>
        <w:rPr>
          <w:sz w:val="16"/>
          <w:szCs w:val="16"/>
        </w:rPr>
      </w:pPr>
    </w:p>
    <w:p w14:paraId="4E039FE5" w14:textId="77777777" w:rsidR="001664AF" w:rsidRPr="00AA03D3" w:rsidRDefault="001664AF" w:rsidP="001664AF">
      <w:pPr>
        <w:pStyle w:val="ListParagraph"/>
        <w:ind w:left="0"/>
      </w:pPr>
      <w:r w:rsidRPr="00AA03D3">
        <w:t>The t</w:t>
      </w:r>
      <w:r>
        <w:t>hirte</w:t>
      </w:r>
      <w:r w:rsidRPr="00AA03D3">
        <w:t>en Committees shall be:</w:t>
      </w:r>
    </w:p>
    <w:p w14:paraId="7C19EC4E" w14:textId="77777777" w:rsidR="001664AF" w:rsidRPr="00AA03D3" w:rsidRDefault="001664AF" w:rsidP="001664AF">
      <w:pPr>
        <w:pStyle w:val="ListParagraph"/>
        <w:rPr>
          <w:sz w:val="16"/>
          <w:szCs w:val="16"/>
        </w:rPr>
      </w:pPr>
      <w:r w:rsidRPr="00AA03D3">
        <w:rPr>
          <w:sz w:val="16"/>
          <w:szCs w:val="16"/>
        </w:rPr>
        <w:tab/>
      </w:r>
      <w:r w:rsidRPr="00AA03D3">
        <w:rPr>
          <w:sz w:val="16"/>
          <w:szCs w:val="16"/>
        </w:rPr>
        <w:tab/>
      </w:r>
      <w:r w:rsidRPr="00AA03D3">
        <w:rPr>
          <w:sz w:val="16"/>
          <w:szCs w:val="16"/>
        </w:rPr>
        <w:tab/>
      </w:r>
    </w:p>
    <w:p w14:paraId="098B5D8E" w14:textId="7B32592E" w:rsidR="001664AF" w:rsidRPr="00AA03D3" w:rsidRDefault="001664AF" w:rsidP="001664AF">
      <w:pPr>
        <w:pStyle w:val="ListParagraph"/>
      </w:pPr>
      <w:r w:rsidRPr="00AA03D3">
        <w:tab/>
        <w:t>7.1.2.1</w:t>
      </w:r>
      <w:r>
        <w:tab/>
      </w:r>
      <w:r w:rsidRPr="00AA03D3">
        <w:t>The President</w:t>
      </w:r>
      <w:r>
        <w:t>’</w:t>
      </w:r>
      <w:r w:rsidRPr="00AA03D3">
        <w:t>s Committee</w:t>
      </w:r>
    </w:p>
    <w:p w14:paraId="4290D5BF" w14:textId="77777777" w:rsidR="001664AF" w:rsidRPr="00AA03D3" w:rsidRDefault="001664AF" w:rsidP="001664AF">
      <w:pPr>
        <w:pStyle w:val="ListParagraph"/>
        <w:rPr>
          <w:sz w:val="16"/>
          <w:szCs w:val="16"/>
        </w:rPr>
      </w:pPr>
      <w:r w:rsidRPr="00AA03D3">
        <w:rPr>
          <w:sz w:val="16"/>
          <w:szCs w:val="16"/>
        </w:rPr>
        <w:tab/>
      </w:r>
    </w:p>
    <w:p w14:paraId="3B17EBA2" w14:textId="447D86BC" w:rsidR="001664AF" w:rsidRDefault="001664AF" w:rsidP="001664AF">
      <w:pPr>
        <w:pStyle w:val="ListParagraph"/>
      </w:pPr>
      <w:r w:rsidRPr="00AA03D3">
        <w:tab/>
        <w:t>7.1.2.2</w:t>
      </w:r>
      <w:r>
        <w:tab/>
      </w:r>
      <w:r w:rsidRPr="00AA03D3">
        <w:t xml:space="preserve">The Academic Affairs and Quality Assurance </w:t>
      </w:r>
      <w:r>
        <w:t>Committee</w:t>
      </w:r>
    </w:p>
    <w:p w14:paraId="2F73F567" w14:textId="77777777" w:rsidR="001664AF" w:rsidRPr="00AA03D3" w:rsidRDefault="001664AF" w:rsidP="001664AF">
      <w:pPr>
        <w:pStyle w:val="ListParagraph"/>
        <w:rPr>
          <w:sz w:val="16"/>
          <w:szCs w:val="16"/>
        </w:rPr>
      </w:pPr>
    </w:p>
    <w:p w14:paraId="1FB77FC5" w14:textId="13CCAE9F" w:rsidR="001664AF" w:rsidRPr="00AA03D3" w:rsidRDefault="001664AF" w:rsidP="001664AF">
      <w:pPr>
        <w:pStyle w:val="ListParagraph"/>
      </w:pPr>
      <w:r>
        <w:tab/>
        <w:t>7.1.2.3</w:t>
      </w:r>
      <w:r>
        <w:tab/>
      </w:r>
      <w:r w:rsidRPr="00AA03D3">
        <w:t>The Welfare Committee</w:t>
      </w:r>
    </w:p>
    <w:p w14:paraId="5DAD5AD8" w14:textId="77777777" w:rsidR="001664AF" w:rsidRPr="00AA03D3" w:rsidRDefault="001664AF" w:rsidP="001664AF">
      <w:pPr>
        <w:pStyle w:val="ListParagraph"/>
      </w:pPr>
    </w:p>
    <w:p w14:paraId="5E82E5BC" w14:textId="5E43A541" w:rsidR="001664AF" w:rsidRPr="00AA03D3" w:rsidRDefault="001664AF" w:rsidP="001664AF">
      <w:pPr>
        <w:pStyle w:val="ListParagraph"/>
        <w:ind w:left="1440"/>
      </w:pPr>
      <w:r>
        <w:t>7.1.2.4</w:t>
      </w:r>
      <w:r>
        <w:tab/>
      </w:r>
      <w:r w:rsidRPr="00AA03D3">
        <w:t>The Campaigns Committee</w:t>
      </w:r>
    </w:p>
    <w:p w14:paraId="5EB45242" w14:textId="77777777" w:rsidR="001664AF" w:rsidRPr="00AA03D3" w:rsidRDefault="001664AF" w:rsidP="001664AF">
      <w:pPr>
        <w:pStyle w:val="ListParagraph"/>
        <w:ind w:left="1440"/>
        <w:rPr>
          <w:sz w:val="16"/>
          <w:szCs w:val="16"/>
        </w:rPr>
      </w:pPr>
    </w:p>
    <w:p w14:paraId="46C49C92" w14:textId="184A9D68" w:rsidR="001664AF" w:rsidRPr="00AA03D3" w:rsidRDefault="001664AF" w:rsidP="001664AF">
      <w:pPr>
        <w:pStyle w:val="ListParagraph"/>
        <w:ind w:left="1440"/>
      </w:pPr>
      <w:r>
        <w:t>7.1.2.5</w:t>
      </w:r>
      <w:r>
        <w:tab/>
      </w:r>
      <w:r w:rsidRPr="00AA03D3">
        <w:t>The Equality and Citizenship Committee</w:t>
      </w:r>
    </w:p>
    <w:p w14:paraId="7FB76AC5" w14:textId="77777777" w:rsidR="001664AF" w:rsidRPr="00AA03D3" w:rsidRDefault="001664AF" w:rsidP="001664AF">
      <w:pPr>
        <w:pStyle w:val="ListParagraph"/>
        <w:ind w:left="1440"/>
        <w:rPr>
          <w:sz w:val="16"/>
          <w:szCs w:val="16"/>
        </w:rPr>
      </w:pPr>
      <w:r w:rsidRPr="00AA03D3">
        <w:rPr>
          <w:sz w:val="16"/>
          <w:szCs w:val="16"/>
        </w:rPr>
        <w:tab/>
      </w:r>
      <w:r w:rsidRPr="00AA03D3">
        <w:rPr>
          <w:sz w:val="16"/>
          <w:szCs w:val="16"/>
        </w:rPr>
        <w:tab/>
      </w:r>
    </w:p>
    <w:p w14:paraId="3A8810B0" w14:textId="279FF9B2" w:rsidR="001664AF" w:rsidRPr="00AA03D3" w:rsidRDefault="001664AF" w:rsidP="001664AF">
      <w:pPr>
        <w:pStyle w:val="ListParagraph"/>
        <w:ind w:left="1440"/>
      </w:pPr>
      <w:r>
        <w:t>7.1.2.6</w:t>
      </w:r>
      <w:r>
        <w:tab/>
        <w:t>The Entertainments, Marketing &amp; Commercial Committee</w:t>
      </w:r>
    </w:p>
    <w:p w14:paraId="10F4F300" w14:textId="77777777" w:rsidR="001664AF" w:rsidRPr="00AA03D3" w:rsidRDefault="001664AF" w:rsidP="001664AF">
      <w:pPr>
        <w:pStyle w:val="ListParagraph"/>
        <w:ind w:left="1440"/>
      </w:pPr>
    </w:p>
    <w:p w14:paraId="201B1048" w14:textId="3D35492F" w:rsidR="001664AF" w:rsidRPr="00AA03D3" w:rsidRDefault="001664AF" w:rsidP="001664AF">
      <w:pPr>
        <w:pStyle w:val="ListParagraph"/>
        <w:ind w:left="1440"/>
      </w:pPr>
      <w:r>
        <w:t>7.1.2.7</w:t>
      </w:r>
      <w:r>
        <w:tab/>
      </w:r>
      <w:r w:rsidRPr="00AA03D3">
        <w:t>The Southern Regional Committee</w:t>
      </w:r>
    </w:p>
    <w:p w14:paraId="494C665C" w14:textId="77777777" w:rsidR="001664AF" w:rsidRPr="00AA03D3" w:rsidRDefault="001664AF" w:rsidP="001664AF">
      <w:pPr>
        <w:pStyle w:val="ListParagraph"/>
        <w:ind w:left="1440"/>
      </w:pPr>
    </w:p>
    <w:p w14:paraId="12FFA6D9" w14:textId="223C155F" w:rsidR="001664AF" w:rsidRPr="00AA03D3" w:rsidRDefault="001664AF" w:rsidP="001664AF">
      <w:pPr>
        <w:pStyle w:val="ListParagraph"/>
        <w:ind w:left="1440"/>
      </w:pPr>
      <w:r>
        <w:t>7.1.2.8</w:t>
      </w:r>
      <w:r>
        <w:tab/>
      </w:r>
      <w:r w:rsidRPr="00AA03D3">
        <w:t>The Border, Midland &amp; Western Regional Committee</w:t>
      </w:r>
    </w:p>
    <w:p w14:paraId="74B09AFC" w14:textId="77777777" w:rsidR="001664AF" w:rsidRPr="00AA03D3" w:rsidRDefault="001664AF" w:rsidP="001664AF">
      <w:pPr>
        <w:pStyle w:val="ListParagraph"/>
        <w:ind w:left="1440"/>
      </w:pPr>
    </w:p>
    <w:p w14:paraId="3636B2AE" w14:textId="2F4166AE" w:rsidR="001664AF" w:rsidRPr="00AA03D3" w:rsidRDefault="001664AF" w:rsidP="001664AF">
      <w:pPr>
        <w:pStyle w:val="ListParagraph"/>
        <w:ind w:left="1440"/>
      </w:pPr>
      <w:r>
        <w:t>7.1.2.9</w:t>
      </w:r>
      <w:r>
        <w:tab/>
      </w:r>
      <w:r w:rsidRPr="00AA03D3">
        <w:t>The Dublin Regional Committee</w:t>
      </w:r>
    </w:p>
    <w:p w14:paraId="6B717DDF" w14:textId="77777777" w:rsidR="001664AF" w:rsidRPr="00AA03D3" w:rsidRDefault="001664AF" w:rsidP="001664AF">
      <w:pPr>
        <w:pStyle w:val="ListParagraph"/>
      </w:pPr>
    </w:p>
    <w:p w14:paraId="7BF6CAD8" w14:textId="1D9A2EBA" w:rsidR="001664AF" w:rsidRDefault="001664AF" w:rsidP="001664AF">
      <w:pPr>
        <w:pStyle w:val="ListParagraph"/>
      </w:pPr>
      <w:r>
        <w:t>7.1.2.10</w:t>
      </w:r>
      <w:r>
        <w:tab/>
      </w:r>
      <w:r w:rsidRPr="00AA03D3">
        <w:t>The Irish Language Committee</w:t>
      </w:r>
    </w:p>
    <w:p w14:paraId="45D0C3F8" w14:textId="77777777" w:rsidR="001664AF" w:rsidRDefault="001664AF" w:rsidP="001664AF">
      <w:pPr>
        <w:pStyle w:val="ListParagraph"/>
      </w:pPr>
    </w:p>
    <w:p w14:paraId="74FAD28A" w14:textId="37167711" w:rsidR="001664AF" w:rsidRDefault="001664AF" w:rsidP="001664AF">
      <w:pPr>
        <w:pStyle w:val="ListParagraph"/>
      </w:pPr>
      <w:r>
        <w:lastRenderedPageBreak/>
        <w:t>7.1.2.11</w:t>
      </w:r>
      <w:r>
        <w:tab/>
        <w:t>The Union Development Committee</w:t>
      </w:r>
    </w:p>
    <w:p w14:paraId="556BE2FB" w14:textId="77777777" w:rsidR="001664AF" w:rsidRDefault="001664AF" w:rsidP="001664AF">
      <w:pPr>
        <w:pStyle w:val="ListParagraph"/>
      </w:pPr>
    </w:p>
    <w:p w14:paraId="26EF91EC" w14:textId="1867A19A" w:rsidR="001664AF" w:rsidRDefault="001664AF" w:rsidP="001664AF">
      <w:pPr>
        <w:pStyle w:val="ListParagraph"/>
      </w:pPr>
      <w:r>
        <w:t>7.1.2.12</w:t>
      </w:r>
      <w:r>
        <w:tab/>
        <w:t>The Postgraduate Affairs Committee</w:t>
      </w:r>
    </w:p>
    <w:p w14:paraId="4FBDE34D" w14:textId="77777777" w:rsidR="001664AF" w:rsidRDefault="001664AF" w:rsidP="001664AF">
      <w:pPr>
        <w:pStyle w:val="ListParagraph"/>
      </w:pPr>
    </w:p>
    <w:p w14:paraId="42C5CF46" w14:textId="70B5783C" w:rsidR="001664AF" w:rsidRPr="00AA03D3" w:rsidRDefault="001664AF" w:rsidP="001664AF">
      <w:pPr>
        <w:pStyle w:val="ListParagraph"/>
      </w:pPr>
      <w:r>
        <w:t>7.1.2.13</w:t>
      </w:r>
      <w:r>
        <w:tab/>
        <w:t xml:space="preserve">The </w:t>
      </w:r>
      <w:bookmarkStart w:id="30" w:name="_Hlk5053884"/>
      <w:r>
        <w:t>Campaigns Strategy Committee</w:t>
      </w:r>
      <w:bookmarkEnd w:id="30"/>
    </w:p>
    <w:p w14:paraId="39AD8327" w14:textId="77777777" w:rsidR="001664AF" w:rsidRPr="00AA03D3" w:rsidRDefault="001664AF" w:rsidP="001664AF">
      <w:pPr>
        <w:pStyle w:val="ListParagraph"/>
        <w:rPr>
          <w:sz w:val="16"/>
          <w:szCs w:val="16"/>
        </w:rPr>
      </w:pPr>
    </w:p>
    <w:p w14:paraId="508D3706" w14:textId="0BD24D20" w:rsidR="001664AF" w:rsidRPr="00AA03D3" w:rsidRDefault="001664AF" w:rsidP="001664AF">
      <w:pPr>
        <w:pStyle w:val="ListParagraph"/>
        <w:ind w:left="0"/>
      </w:pPr>
      <w:r>
        <w:t>7.1.3</w:t>
      </w:r>
      <w:r>
        <w:tab/>
      </w:r>
      <w:r w:rsidRPr="00AA03D3">
        <w:t xml:space="preserve">The Committees shall be chaired by the corresponding Officer on </w:t>
      </w:r>
    </w:p>
    <w:p w14:paraId="5484C270" w14:textId="77777777" w:rsidR="001664AF" w:rsidRPr="00AA03D3" w:rsidRDefault="001664AF" w:rsidP="001664AF">
      <w:pPr>
        <w:pStyle w:val="ListParagraph"/>
        <w:ind w:left="0"/>
      </w:pPr>
      <w:r w:rsidRPr="00AA03D3">
        <w:t xml:space="preserve">the </w:t>
      </w:r>
      <w:r>
        <w:t>Executive Team</w:t>
      </w:r>
      <w:r w:rsidRPr="00AA03D3">
        <w:t xml:space="preserve"> save for </w:t>
      </w:r>
      <w:r>
        <w:t>The Entertainments, Marketing &amp; Commercial Committee</w:t>
      </w:r>
      <w:r w:rsidRPr="00AA03D3">
        <w:t xml:space="preserve"> where the President shall nominate a member of the </w:t>
      </w:r>
      <w:r>
        <w:t>Executive Team</w:t>
      </w:r>
      <w:r w:rsidRPr="00AA03D3">
        <w:t xml:space="preserve"> to chair the Committee. Each Committee </w:t>
      </w:r>
      <w:r w:rsidRPr="00754560">
        <w:t>will agree Standing Orders for the committee meetings no later than the second National Council of the year</w:t>
      </w:r>
      <w:r w:rsidRPr="00AA03D3">
        <w:t>. The Chairperson shall be responsible for putting together the agenda for each meeting.</w:t>
      </w:r>
    </w:p>
    <w:p w14:paraId="042413B0" w14:textId="77777777" w:rsidR="001664AF" w:rsidRPr="00AA03D3" w:rsidRDefault="001664AF" w:rsidP="001664AF">
      <w:pPr>
        <w:pStyle w:val="ListParagraph"/>
        <w:ind w:left="0"/>
        <w:rPr>
          <w:sz w:val="16"/>
          <w:szCs w:val="16"/>
        </w:rPr>
      </w:pPr>
    </w:p>
    <w:p w14:paraId="771407F9" w14:textId="2425C81F" w:rsidR="001664AF" w:rsidRPr="00AA03D3" w:rsidRDefault="001664AF" w:rsidP="001664AF">
      <w:pPr>
        <w:pStyle w:val="ListParagraph"/>
        <w:ind w:left="0"/>
      </w:pPr>
      <w:r>
        <w:t>7.1.4</w:t>
      </w:r>
      <w:r>
        <w:tab/>
      </w:r>
      <w:r w:rsidRPr="00AA03D3">
        <w:t xml:space="preserve">The Presidents Committee, the Academic Affairs and Quality </w:t>
      </w:r>
    </w:p>
    <w:p w14:paraId="5682CEC5" w14:textId="587B0562" w:rsidR="001664AF" w:rsidRPr="00AA03D3" w:rsidRDefault="001664AF" w:rsidP="001664AF">
      <w:pPr>
        <w:pStyle w:val="ListParagraph"/>
        <w:ind w:left="0"/>
      </w:pPr>
      <w:r w:rsidRPr="00AA03D3">
        <w:t xml:space="preserve">Assurance Committee, the Welfare Committee and the Equality and </w:t>
      </w:r>
    </w:p>
    <w:p w14:paraId="73434A62" w14:textId="77777777" w:rsidR="001664AF" w:rsidRPr="00AA03D3" w:rsidRDefault="001664AF" w:rsidP="001664AF">
      <w:pPr>
        <w:pStyle w:val="ListParagraph"/>
        <w:ind w:left="0"/>
      </w:pPr>
      <w:r w:rsidRPr="00AA03D3">
        <w:t>Citizenship Committee, the Irish Language Committee, the Regional Committees</w:t>
      </w:r>
      <w:r>
        <w:t>, and the Union Development Committee,</w:t>
      </w:r>
      <w:r w:rsidRPr="00AA03D3">
        <w:t xml:space="preserve"> shall be forums to inform and advise relevant members of the </w:t>
      </w:r>
      <w:r>
        <w:t>Executive Team</w:t>
      </w:r>
      <w:r w:rsidRPr="00AA03D3">
        <w:t>, to formulate, review and implement policy and to share expertise and experience.</w:t>
      </w:r>
    </w:p>
    <w:p w14:paraId="7789843D" w14:textId="77777777" w:rsidR="001664AF" w:rsidRPr="00AA03D3" w:rsidRDefault="001664AF" w:rsidP="001664AF">
      <w:pPr>
        <w:pStyle w:val="ListParagraph"/>
        <w:ind w:left="0"/>
        <w:rPr>
          <w:sz w:val="16"/>
          <w:szCs w:val="16"/>
        </w:rPr>
      </w:pPr>
    </w:p>
    <w:p w14:paraId="71A31510" w14:textId="4C1830B6" w:rsidR="001664AF" w:rsidRDefault="001664AF" w:rsidP="001664AF">
      <w:pPr>
        <w:pStyle w:val="ListParagraph"/>
        <w:ind w:left="0"/>
      </w:pPr>
      <w:r>
        <w:t>7.1.5</w:t>
      </w:r>
      <w:r>
        <w:tab/>
      </w:r>
      <w:r w:rsidRPr="002D5A1E">
        <w:t>The Entertainment, Marketing &amp; Commercial Committee shall be a forum for its members to share expertise and ideas in relation to, but not limited to, the organisation, promotion and running of events and activities. The committee shall also be a forum to share expertise and ideas in relation to commercial activity, communications and marketing for Students’ Unions as a whole. It may be attended by the staff of USI or MOs, or by any guest by invitation.</w:t>
      </w:r>
    </w:p>
    <w:p w14:paraId="186BFF3A" w14:textId="77777777" w:rsidR="001664AF" w:rsidRPr="00181943" w:rsidRDefault="001664AF" w:rsidP="001664AF">
      <w:pPr>
        <w:pStyle w:val="ListParagraph"/>
        <w:ind w:left="0"/>
        <w:rPr>
          <w:sz w:val="16"/>
        </w:rPr>
      </w:pPr>
    </w:p>
    <w:p w14:paraId="022B03A7" w14:textId="2E25FD8D" w:rsidR="001664AF" w:rsidRPr="00633195" w:rsidRDefault="001664AF" w:rsidP="001664AF">
      <w:pPr>
        <w:pStyle w:val="ListParagraph"/>
        <w:ind w:left="0"/>
      </w:pPr>
      <w:r>
        <w:t>7.1.6</w:t>
      </w:r>
      <w:r>
        <w:tab/>
      </w:r>
      <w:r w:rsidRPr="00633195">
        <w:t>The Union Development Committee shall be a forum for its</w:t>
      </w:r>
      <w:r>
        <w:t xml:space="preserve"> </w:t>
      </w:r>
      <w:r w:rsidRPr="00633195">
        <w:t>members to discuss the development of the Union, and the development of member organisations, and share ideas in relation to achieving the goals of the Union.</w:t>
      </w:r>
    </w:p>
    <w:p w14:paraId="0D9F49D8" w14:textId="77777777" w:rsidR="001664AF" w:rsidRDefault="001664AF" w:rsidP="001664AF">
      <w:pPr>
        <w:pStyle w:val="ListParagraph"/>
        <w:ind w:left="0"/>
      </w:pPr>
    </w:p>
    <w:p w14:paraId="4737DE42" w14:textId="0EEF4E66" w:rsidR="001664AF" w:rsidRPr="00633195" w:rsidRDefault="001664AF" w:rsidP="001664AF">
      <w:pPr>
        <w:pStyle w:val="ListParagraph"/>
        <w:ind w:left="0"/>
      </w:pPr>
      <w:r>
        <w:t>7.1.7</w:t>
      </w:r>
      <w:r>
        <w:tab/>
      </w:r>
      <w:r w:rsidRPr="001F7485">
        <w:t>The Vice President for Campaigns is to be the chair</w:t>
      </w:r>
      <w:r>
        <w:t>person</w:t>
      </w:r>
      <w:r w:rsidRPr="001F7485">
        <w:t xml:space="preserve"> of the </w:t>
      </w:r>
      <w:r w:rsidRPr="00686576">
        <w:t>Campaigns Strategy Committee</w:t>
      </w:r>
      <w:r w:rsidRPr="001F7485">
        <w:t>.</w:t>
      </w:r>
      <w:r>
        <w:t xml:space="preserve">  </w:t>
      </w:r>
      <w:r w:rsidRPr="001F7485">
        <w:t>The committee</w:t>
      </w:r>
      <w:r>
        <w:t>’</w:t>
      </w:r>
      <w:r w:rsidRPr="001F7485">
        <w:t>s function is to provide strategic leadership in the development, implementation and sustainability of year</w:t>
      </w:r>
      <w:r>
        <w:t>-</w:t>
      </w:r>
      <w:r w:rsidRPr="001F7485">
        <w:t xml:space="preserve">long campaigns within USI. </w:t>
      </w:r>
      <w:r>
        <w:t xml:space="preserve"> </w:t>
      </w:r>
      <w:r w:rsidRPr="001F7485">
        <w:t>The campaigns to be worked on by the committee are to be voted upon at the first National Council each year.</w:t>
      </w:r>
      <w:r>
        <w:t xml:space="preserve">  </w:t>
      </w:r>
      <w:r w:rsidRPr="001F7485">
        <w:t>The strategies created by the committee are to be drafted by the Vice President for Campaigns, and should be presented to National Council to vote upon.</w:t>
      </w:r>
      <w:r>
        <w:t xml:space="preserve">  </w:t>
      </w:r>
      <w:r w:rsidRPr="001F7485">
        <w:t>The meetings of the committee should take place at least quarterly, but as often as necessary</w:t>
      </w:r>
      <w:r>
        <w:t>,</w:t>
      </w:r>
      <w:r w:rsidRPr="001F7485">
        <w:t xml:space="preserve"> determined </w:t>
      </w:r>
      <w:r w:rsidRPr="001F7485">
        <w:rPr>
          <w:shd w:val="clear" w:color="auto" w:fill="FFFFFF"/>
        </w:rPr>
        <w:t>by the chair</w:t>
      </w:r>
      <w:r>
        <w:rPr>
          <w:shd w:val="clear" w:color="auto" w:fill="FFFFFF"/>
        </w:rPr>
        <w:t>person</w:t>
      </w:r>
      <w:r w:rsidRPr="001F7485">
        <w:rPr>
          <w:shd w:val="clear" w:color="auto" w:fill="FFFFFF"/>
        </w:rPr>
        <w:t>. These dates should be set out in the USI calendar of events at the beginning of the year</w:t>
      </w:r>
      <w:r>
        <w:rPr>
          <w:shd w:val="clear" w:color="auto" w:fill="FFFFFF"/>
        </w:rPr>
        <w:t>.</w:t>
      </w:r>
    </w:p>
    <w:p w14:paraId="4556537C" w14:textId="77777777" w:rsidR="001664AF" w:rsidRPr="00AA03D3" w:rsidRDefault="001664AF" w:rsidP="001664AF">
      <w:pPr>
        <w:pStyle w:val="ListParagraph"/>
        <w:rPr>
          <w:sz w:val="16"/>
          <w:szCs w:val="16"/>
        </w:rPr>
      </w:pPr>
    </w:p>
    <w:p w14:paraId="1BCD8DCC" w14:textId="2DB9D0ED" w:rsidR="001664AF" w:rsidRPr="00AA03D3" w:rsidRDefault="001664AF" w:rsidP="001664AF">
      <w:pPr>
        <w:pStyle w:val="Heading3"/>
      </w:pPr>
      <w:r w:rsidRPr="00AA03D3">
        <w:t xml:space="preserve"> </w:t>
      </w:r>
      <w:bookmarkStart w:id="31" w:name="_Toc71797889"/>
      <w:r>
        <w:t>7.2</w:t>
      </w:r>
      <w:r>
        <w:tab/>
      </w:r>
      <w:r w:rsidRPr="00AA03D3">
        <w:t>Advisory Panels</w:t>
      </w:r>
      <w:bookmarkEnd w:id="31"/>
    </w:p>
    <w:p w14:paraId="37C5851B" w14:textId="77777777" w:rsidR="001664AF" w:rsidRPr="00AA03D3" w:rsidRDefault="001664AF" w:rsidP="001664AF">
      <w:pPr>
        <w:pStyle w:val="ListParagraph"/>
        <w:rPr>
          <w:sz w:val="16"/>
          <w:szCs w:val="16"/>
        </w:rPr>
      </w:pPr>
    </w:p>
    <w:p w14:paraId="525DADE4" w14:textId="77777777" w:rsidR="00A8327D" w:rsidRDefault="001664AF" w:rsidP="00A8327D">
      <w:pPr>
        <w:pStyle w:val="ListParagraph"/>
        <w:rPr>
          <w:lang w:eastAsia="en-GB"/>
        </w:rPr>
      </w:pPr>
      <w:r w:rsidRPr="00AA03D3">
        <w:t>7.2.1</w:t>
      </w:r>
      <w:r w:rsidRPr="00AA03D3">
        <w:tab/>
      </w:r>
      <w:r w:rsidR="00A8327D" w:rsidRPr="00A71A72">
        <w:rPr>
          <w:lang w:eastAsia="en-GB"/>
        </w:rPr>
        <w:t xml:space="preserve">Not later than the second National Council each year the VP for Academic Affairs, VP for Welfare, VP for Equality &amp; Citizenship, VP for Campaigns, VP for Irish Language, VP for Postgraduate Affairs, and the VP with responsibility for the </w:t>
      </w:r>
      <w:r w:rsidR="00A8327D" w:rsidRPr="00A71A72">
        <w:rPr>
          <w:lang w:eastAsia="en-GB"/>
        </w:rPr>
        <w:lastRenderedPageBreak/>
        <w:t>Entertainments, Marketing and Commercial committee/policy shall each present National Council, for their ratification, with a list of nominations of people they deem appropriate to advise them in relation to specific areas of their portfolio. These nominations, once ratified, shall constitute an Advisory Panel that the Executive Team member may convene, in whole or in part, to assist them in their work during their term of office.</w:t>
      </w:r>
      <w:r w:rsidR="00A8327D">
        <w:rPr>
          <w:lang w:eastAsia="en-GB"/>
        </w:rPr>
        <w:t xml:space="preserve"> </w:t>
      </w:r>
      <w:r w:rsidR="00A8327D" w:rsidRPr="00A71A72">
        <w:rPr>
          <w:lang w:eastAsia="en-GB"/>
        </w:rPr>
        <w:t>  </w:t>
      </w:r>
    </w:p>
    <w:p w14:paraId="2F9026EA" w14:textId="6EE4D44C" w:rsidR="001664AF" w:rsidRPr="00AA03D3" w:rsidRDefault="001664AF" w:rsidP="001664AF">
      <w:pPr>
        <w:pStyle w:val="ListParagraph"/>
      </w:pPr>
    </w:p>
    <w:p w14:paraId="4831AB23" w14:textId="77777777" w:rsidR="001664AF" w:rsidRPr="00AA03D3" w:rsidRDefault="001664AF" w:rsidP="001664AF">
      <w:pPr>
        <w:pStyle w:val="ListParagraph"/>
        <w:rPr>
          <w:sz w:val="16"/>
          <w:szCs w:val="16"/>
        </w:rPr>
      </w:pPr>
      <w:r w:rsidRPr="00AA03D3">
        <w:rPr>
          <w:sz w:val="16"/>
          <w:szCs w:val="16"/>
        </w:rPr>
        <w:tab/>
      </w:r>
    </w:p>
    <w:p w14:paraId="347F262C" w14:textId="5A73BA7E" w:rsidR="001664AF" w:rsidRPr="00AA03D3" w:rsidRDefault="001664AF" w:rsidP="001664AF">
      <w:pPr>
        <w:pStyle w:val="ListParagraph"/>
      </w:pPr>
      <w:r>
        <w:t>7.2.2</w:t>
      </w:r>
      <w:r>
        <w:tab/>
      </w:r>
      <w:r w:rsidRPr="00AA03D3">
        <w:t xml:space="preserve">The Advisory Panel for each officer shall contain members </w:t>
      </w:r>
    </w:p>
    <w:p w14:paraId="0CE83244" w14:textId="77777777" w:rsidR="001664AF" w:rsidRPr="00060399" w:rsidRDefault="001664AF" w:rsidP="001664AF">
      <w:pPr>
        <w:pStyle w:val="ListParagraph"/>
      </w:pPr>
      <w:r w:rsidRPr="00AA03D3">
        <w:t xml:space="preserve">for each area defined in Schedule H. Members of Officer Advisory Panels may be removed from their portfolio by a simple majority vote National Council provided the Advisory Panel member has been given the right to speak on their own behalf and/or make personal </w:t>
      </w:r>
      <w:r w:rsidRPr="00060399">
        <w:t>representations prior to the vote.</w:t>
      </w:r>
    </w:p>
    <w:p w14:paraId="42DD0ABB" w14:textId="77777777" w:rsidR="001664AF" w:rsidRPr="00060399" w:rsidRDefault="001664AF" w:rsidP="001664AF">
      <w:pPr>
        <w:pStyle w:val="ListParagraph"/>
        <w:rPr>
          <w:sz w:val="16"/>
          <w:szCs w:val="16"/>
        </w:rPr>
      </w:pPr>
    </w:p>
    <w:p w14:paraId="34F19255" w14:textId="126A6F30" w:rsidR="001664AF" w:rsidRPr="00060399" w:rsidRDefault="001664AF" w:rsidP="001664AF">
      <w:pPr>
        <w:pStyle w:val="ListParagraph"/>
        <w:rPr>
          <w:bCs/>
        </w:rPr>
      </w:pPr>
      <w:r>
        <w:t>7.2.3</w:t>
      </w:r>
      <w:r>
        <w:tab/>
      </w:r>
      <w:r w:rsidRPr="00060399">
        <w:t>Not later than the second National Council each year the President shall present National Council, for their ratification, with a list of nominations of people they deem appropriate to advise them in relation to their role. These nominations, once ratified, shall constitute an Advisory Panel that the President may convene, in whole or in part, to assist them in their work during their term of office. Further nominations may be made and ratified at subsequent National Councils. The President may, at any stage, dismiss a member of their Advisory Panel as they see fit, but shall advise National Council of their decision.</w:t>
      </w:r>
    </w:p>
    <w:p w14:paraId="32879E06" w14:textId="77777777" w:rsidR="001664AF" w:rsidRPr="00060399" w:rsidRDefault="001664AF" w:rsidP="001664AF">
      <w:pPr>
        <w:pStyle w:val="ListParagraph"/>
        <w:rPr>
          <w:bCs/>
        </w:rPr>
      </w:pPr>
    </w:p>
    <w:p w14:paraId="17C6092D" w14:textId="3121E69F" w:rsidR="001664AF" w:rsidRDefault="001664AF" w:rsidP="001664AF">
      <w:pPr>
        <w:pStyle w:val="ListParagraph"/>
      </w:pPr>
      <w:r>
        <w:t>7.2.4</w:t>
      </w:r>
      <w:r>
        <w:tab/>
      </w:r>
      <w:r w:rsidRPr="00060399">
        <w:t>The members of the Advisory Panels shall be unpaid, however they</w:t>
      </w:r>
      <w:r w:rsidRPr="00776E37">
        <w:t xml:space="preserve"> may draw expenses</w:t>
      </w:r>
      <w:r w:rsidRPr="00AA03D3">
        <w:t xml:space="preserve">, as set out by Finance Committee, where such expenses were incurred subsequent to a specific request for assistance from the member of </w:t>
      </w:r>
      <w:r>
        <w:t>Executive Team</w:t>
      </w:r>
      <w:r w:rsidRPr="00AA03D3">
        <w:t xml:space="preserve"> in charge of that panel.</w:t>
      </w:r>
    </w:p>
    <w:p w14:paraId="7C994244" w14:textId="1E90291C" w:rsidR="00931466" w:rsidRDefault="00931466" w:rsidP="001664AF">
      <w:pPr>
        <w:pStyle w:val="ListParagraph"/>
      </w:pPr>
    </w:p>
    <w:p w14:paraId="38C7DB0A" w14:textId="77777777" w:rsidR="00B45E4C" w:rsidRDefault="00B45E4C" w:rsidP="0079429B">
      <w:pPr>
        <w:ind w:left="720"/>
        <w:rPr>
          <w:rFonts w:eastAsia="Times New Roman"/>
          <w:lang w:eastAsia="en-GB"/>
        </w:rPr>
      </w:pPr>
      <w:r>
        <w:rPr>
          <w:rFonts w:eastAsia="Times New Roman"/>
          <w:lang w:eastAsia="en-GB"/>
        </w:rPr>
        <w:t xml:space="preserve">7.3 </w:t>
      </w:r>
    </w:p>
    <w:p w14:paraId="1ED6909A" w14:textId="1F2A6741" w:rsidR="0079429B" w:rsidRDefault="0079429B" w:rsidP="0079429B">
      <w:pPr>
        <w:ind w:left="720"/>
        <w:rPr>
          <w:rFonts w:eastAsia="Times New Roman"/>
          <w:lang w:eastAsia="en-GB"/>
        </w:rPr>
      </w:pPr>
      <w:r w:rsidRPr="000B3286">
        <w:rPr>
          <w:rFonts w:eastAsia="Times New Roman"/>
          <w:lang w:eastAsia="en-GB"/>
        </w:rPr>
        <w:t xml:space="preserve">These Equality student advisory groups shall support the work of the Vice President for Equality and Citizenship. These student advisory groups will be made up of students from USI member organisations with the exception of the AHEAD/USI Students with Disabilities student advisory group. Students within these advisory groups will be selected on a yearly basis and service a yearly term with their term on the advisory group not exceeding two years. The Vice President for Equality and Citizenship shall be the chairperson for following student advisory groups: </w:t>
      </w:r>
    </w:p>
    <w:p w14:paraId="28763864" w14:textId="77777777" w:rsidR="0079429B" w:rsidRDefault="0079429B" w:rsidP="0079429B">
      <w:pPr>
        <w:ind w:left="720"/>
        <w:rPr>
          <w:rFonts w:eastAsia="Times New Roman"/>
          <w:lang w:eastAsia="en-GB"/>
        </w:rPr>
      </w:pPr>
      <w:r w:rsidRPr="000B3286">
        <w:rPr>
          <w:rFonts w:eastAsia="Times New Roman"/>
          <w:lang w:eastAsia="en-GB"/>
        </w:rPr>
        <w:t xml:space="preserve">7.3.1 Traveller student advisory group </w:t>
      </w:r>
    </w:p>
    <w:p w14:paraId="5A5E2300" w14:textId="77777777" w:rsidR="0079429B" w:rsidRDefault="0079429B" w:rsidP="0079429B">
      <w:pPr>
        <w:ind w:left="720"/>
        <w:rPr>
          <w:rFonts w:eastAsia="Times New Roman"/>
          <w:lang w:eastAsia="en-GB"/>
        </w:rPr>
      </w:pPr>
      <w:r w:rsidRPr="000B3286">
        <w:rPr>
          <w:rFonts w:eastAsia="Times New Roman"/>
          <w:lang w:eastAsia="en-GB"/>
        </w:rPr>
        <w:t xml:space="preserve">7.3.2. Trans student advisory group </w:t>
      </w:r>
    </w:p>
    <w:p w14:paraId="6871AC8F" w14:textId="77777777" w:rsidR="0079429B" w:rsidRDefault="0079429B" w:rsidP="0079429B">
      <w:pPr>
        <w:ind w:left="720"/>
        <w:rPr>
          <w:rFonts w:eastAsia="Times New Roman"/>
          <w:lang w:eastAsia="en-GB"/>
        </w:rPr>
      </w:pPr>
      <w:r w:rsidRPr="000B3286">
        <w:rPr>
          <w:rFonts w:eastAsia="Times New Roman"/>
          <w:lang w:eastAsia="en-GB"/>
        </w:rPr>
        <w:t xml:space="preserve">7.3.3 LGBTQ+ student advisory group </w:t>
      </w:r>
    </w:p>
    <w:p w14:paraId="6BF5E9ED" w14:textId="77777777" w:rsidR="0079429B" w:rsidRDefault="0079429B" w:rsidP="0079429B">
      <w:pPr>
        <w:ind w:left="720"/>
        <w:rPr>
          <w:rFonts w:eastAsia="Times New Roman"/>
          <w:lang w:eastAsia="en-GB"/>
        </w:rPr>
      </w:pPr>
      <w:r w:rsidRPr="000B3286">
        <w:rPr>
          <w:rFonts w:eastAsia="Times New Roman"/>
          <w:lang w:eastAsia="en-GB"/>
        </w:rPr>
        <w:t xml:space="preserve">7.3.4. Mature student advisory group </w:t>
      </w:r>
    </w:p>
    <w:p w14:paraId="541C0C3A" w14:textId="77777777" w:rsidR="0079429B" w:rsidRDefault="0079429B" w:rsidP="0079429B">
      <w:pPr>
        <w:ind w:left="720"/>
        <w:rPr>
          <w:rFonts w:eastAsia="Times New Roman"/>
          <w:lang w:eastAsia="en-GB"/>
        </w:rPr>
      </w:pPr>
      <w:r w:rsidRPr="000B3286">
        <w:rPr>
          <w:rFonts w:eastAsia="Times New Roman"/>
          <w:lang w:eastAsia="en-GB"/>
        </w:rPr>
        <w:t xml:space="preserve">7.3.5. Parents and Carers advisory group </w:t>
      </w:r>
    </w:p>
    <w:p w14:paraId="530DF2E6" w14:textId="77777777" w:rsidR="0079429B" w:rsidRDefault="0079429B" w:rsidP="0079429B">
      <w:pPr>
        <w:ind w:left="720"/>
        <w:rPr>
          <w:rFonts w:eastAsia="Times New Roman"/>
          <w:lang w:eastAsia="en-GB"/>
        </w:rPr>
      </w:pPr>
      <w:r w:rsidRPr="000B3286">
        <w:rPr>
          <w:rFonts w:eastAsia="Times New Roman"/>
          <w:lang w:eastAsia="en-GB"/>
        </w:rPr>
        <w:lastRenderedPageBreak/>
        <w:t xml:space="preserve">7.3.6. Black student advisory group </w:t>
      </w:r>
    </w:p>
    <w:p w14:paraId="592C359F" w14:textId="77777777" w:rsidR="0079429B" w:rsidRDefault="0079429B" w:rsidP="0079429B">
      <w:pPr>
        <w:ind w:left="720"/>
        <w:rPr>
          <w:rFonts w:eastAsia="Times New Roman"/>
          <w:lang w:eastAsia="en-GB"/>
        </w:rPr>
      </w:pPr>
      <w:r w:rsidRPr="000B3286">
        <w:rPr>
          <w:rFonts w:eastAsia="Times New Roman"/>
          <w:lang w:eastAsia="en-GB"/>
        </w:rPr>
        <w:t xml:space="preserve">The Vice President for Equality and Citizenship shall co-chair the following student advisory group: </w:t>
      </w:r>
    </w:p>
    <w:p w14:paraId="1B85DB22" w14:textId="10120D53" w:rsidR="00931466" w:rsidRPr="00AA03D3" w:rsidRDefault="0079429B" w:rsidP="0079429B">
      <w:pPr>
        <w:pStyle w:val="ListParagraph"/>
        <w:ind w:left="1440"/>
        <w:rPr>
          <w:bCs/>
        </w:rPr>
      </w:pPr>
      <w:r w:rsidRPr="000B3286">
        <w:rPr>
          <w:rFonts w:eastAsia="Times New Roman"/>
          <w:lang w:eastAsia="en-GB"/>
        </w:rPr>
        <w:t>7.3.7. AHEAD/USI Students with Disabilities student advisory group</w:t>
      </w:r>
    </w:p>
    <w:p w14:paraId="235AB148" w14:textId="77777777" w:rsidR="001664AF" w:rsidRPr="00AA03D3" w:rsidRDefault="001664AF" w:rsidP="007E1964">
      <w:pPr>
        <w:pStyle w:val="Heading2"/>
      </w:pPr>
      <w:bookmarkStart w:id="32" w:name="_Toc71797890"/>
      <w:r w:rsidRPr="00AA03D3">
        <w:t xml:space="preserve">Article </w:t>
      </w:r>
      <w:r>
        <w:t>8</w:t>
      </w:r>
      <w:r w:rsidRPr="00AA03D3">
        <w:t xml:space="preserve">: </w:t>
      </w:r>
      <w:r w:rsidRPr="006D7C35">
        <w:t>External Organisations</w:t>
      </w:r>
      <w:bookmarkEnd w:id="32"/>
    </w:p>
    <w:p w14:paraId="694FD7E4" w14:textId="77777777" w:rsidR="001664AF" w:rsidRPr="00AA03D3" w:rsidRDefault="001664AF" w:rsidP="001664AF">
      <w:pPr>
        <w:pStyle w:val="ListParagraph"/>
      </w:pPr>
    </w:p>
    <w:p w14:paraId="371A43A2" w14:textId="77777777" w:rsidR="001664AF" w:rsidRPr="00AA03D3" w:rsidRDefault="001664AF" w:rsidP="001664AF">
      <w:pPr>
        <w:pStyle w:val="ListParagraph"/>
      </w:pPr>
      <w:r>
        <w:t>8.1</w:t>
      </w:r>
      <w:r>
        <w:tab/>
      </w:r>
      <w:r w:rsidRPr="00A84FE2">
        <w:t>USI shall be a member of the</w:t>
      </w:r>
      <w:r>
        <w:t xml:space="preserve"> European Students’ Union (ESU)</w:t>
      </w:r>
      <w:r w:rsidRPr="00AA03D3">
        <w:t xml:space="preserve">. </w:t>
      </w:r>
    </w:p>
    <w:p w14:paraId="05A176B8" w14:textId="77777777" w:rsidR="001664AF" w:rsidRPr="00AA03D3" w:rsidRDefault="001664AF" w:rsidP="001664AF">
      <w:pPr>
        <w:pStyle w:val="ListParagraph"/>
      </w:pPr>
    </w:p>
    <w:p w14:paraId="1E5434A8" w14:textId="77777777" w:rsidR="001664AF" w:rsidRDefault="001664AF" w:rsidP="001664AF">
      <w:pPr>
        <w:pStyle w:val="ListParagraph"/>
      </w:pPr>
      <w:r>
        <w:t>8</w:t>
      </w:r>
      <w:r w:rsidRPr="00AA03D3">
        <w:t>.2</w:t>
      </w:r>
      <w:r w:rsidRPr="00AA03D3">
        <w:tab/>
      </w:r>
      <w:r w:rsidRPr="006D7C35">
        <w:t xml:space="preserve">USI’s membership of any organisation, group or external campaign other than those listed at 8.1 above shall require the approval of 2/3 of the membership of National Council. At least 7 </w:t>
      </w:r>
      <w:proofErr w:type="spellStart"/>
      <w:r w:rsidRPr="006D7C35">
        <w:t>days notice</w:t>
      </w:r>
      <w:proofErr w:type="spellEnd"/>
      <w:r w:rsidRPr="006D7C35">
        <w:t xml:space="preserve"> of any such motion must be provided to the members of National Council</w:t>
      </w:r>
      <w:r w:rsidRPr="00AA03D3">
        <w:t>.</w:t>
      </w:r>
    </w:p>
    <w:p w14:paraId="1F74D345" w14:textId="77777777" w:rsidR="001664AF" w:rsidRPr="00E51545" w:rsidRDefault="001664AF" w:rsidP="001664AF">
      <w:pPr>
        <w:pStyle w:val="ListParagraph"/>
      </w:pPr>
    </w:p>
    <w:p w14:paraId="5FD9C76B" w14:textId="77777777" w:rsidR="001664AF" w:rsidRPr="00AA03D3" w:rsidRDefault="001664AF" w:rsidP="001664AF">
      <w:pPr>
        <w:pStyle w:val="ListParagraph"/>
      </w:pPr>
      <w:r>
        <w:t>8.3</w:t>
      </w:r>
      <w:r>
        <w:tab/>
      </w:r>
      <w:r w:rsidRPr="00E51545">
        <w:t>The Union may establish a formal working relationship with external organisations. Such relationships shall require the approval of 2/3 of the membership of National Council. At least 7 days</w:t>
      </w:r>
      <w:r>
        <w:t>’</w:t>
      </w:r>
      <w:r w:rsidRPr="00E51545">
        <w:t xml:space="preserve"> notice of any such motion must be provided to the members of National Council. Such organisations shall be referred to as Associate Organisations of the Union. Associate Organisations shall be invited by the President to attend Congress as observers.</w:t>
      </w:r>
    </w:p>
    <w:p w14:paraId="40C44D68" w14:textId="77777777" w:rsidR="001664AF" w:rsidRPr="00AA03D3" w:rsidRDefault="001664AF" w:rsidP="001664AF">
      <w:pPr>
        <w:autoSpaceDE w:val="0"/>
        <w:autoSpaceDN w:val="0"/>
        <w:adjustRightInd w:val="0"/>
        <w:rPr>
          <w:rFonts w:ascii="Tahoma" w:hAnsi="Tahoma" w:cs="Tahoma"/>
          <w:b/>
          <w:bCs/>
          <w:sz w:val="16"/>
          <w:szCs w:val="16"/>
        </w:rPr>
      </w:pPr>
    </w:p>
    <w:p w14:paraId="45DA5A16" w14:textId="77777777" w:rsidR="001664AF" w:rsidRDefault="001664AF" w:rsidP="001664AF">
      <w:pPr>
        <w:autoSpaceDE w:val="0"/>
        <w:autoSpaceDN w:val="0"/>
        <w:adjustRightInd w:val="0"/>
        <w:rPr>
          <w:rFonts w:ascii="Tahoma" w:hAnsi="Tahoma" w:cs="Tahoma"/>
          <w:b/>
          <w:bCs/>
          <w:sz w:val="16"/>
          <w:szCs w:val="16"/>
        </w:rPr>
      </w:pPr>
    </w:p>
    <w:p w14:paraId="64BEC685" w14:textId="77777777" w:rsidR="001664AF" w:rsidRPr="00AA03D3" w:rsidRDefault="001664AF" w:rsidP="007E1964">
      <w:pPr>
        <w:pStyle w:val="Heading2"/>
      </w:pPr>
      <w:bookmarkStart w:id="33" w:name="_Toc71797891"/>
      <w:r w:rsidRPr="00AA03D3">
        <w:t xml:space="preserve">Article </w:t>
      </w:r>
      <w:r>
        <w:t>9</w:t>
      </w:r>
      <w:r w:rsidRPr="00AA03D3">
        <w:t>: Union Finances</w:t>
      </w:r>
      <w:bookmarkEnd w:id="33"/>
      <w:r w:rsidRPr="00AA03D3">
        <w:t xml:space="preserve"> </w:t>
      </w:r>
    </w:p>
    <w:p w14:paraId="05D2D5EE" w14:textId="77777777" w:rsidR="001664AF" w:rsidRPr="00AA03D3" w:rsidRDefault="001664AF" w:rsidP="001664AF">
      <w:pPr>
        <w:tabs>
          <w:tab w:val="left" w:pos="360"/>
          <w:tab w:val="left" w:pos="540"/>
          <w:tab w:val="left" w:pos="1080"/>
        </w:tabs>
        <w:autoSpaceDE w:val="0"/>
        <w:autoSpaceDN w:val="0"/>
        <w:adjustRightInd w:val="0"/>
        <w:ind w:left="360"/>
        <w:rPr>
          <w:rFonts w:ascii="Tahoma" w:hAnsi="Tahoma" w:cs="Tahoma"/>
          <w:b/>
          <w:bCs/>
          <w:sz w:val="16"/>
          <w:szCs w:val="16"/>
        </w:rPr>
      </w:pPr>
    </w:p>
    <w:p w14:paraId="7EA5CD3B" w14:textId="77777777" w:rsidR="001664AF" w:rsidRPr="00AA03D3" w:rsidRDefault="001664AF" w:rsidP="001664AF">
      <w:pPr>
        <w:tabs>
          <w:tab w:val="left" w:pos="360"/>
          <w:tab w:val="left" w:pos="540"/>
          <w:tab w:val="left" w:pos="1080"/>
        </w:tabs>
        <w:autoSpaceDE w:val="0"/>
        <w:autoSpaceDN w:val="0"/>
        <w:adjustRightInd w:val="0"/>
        <w:ind w:left="1440" w:hanging="1440"/>
        <w:rPr>
          <w:rFonts w:ascii="Tahoma" w:hAnsi="Tahoma" w:cs="Tahoma"/>
          <w:sz w:val="16"/>
          <w:szCs w:val="16"/>
          <w:highlight w:val="red"/>
        </w:rPr>
      </w:pPr>
    </w:p>
    <w:p w14:paraId="39BF415A" w14:textId="77777777" w:rsidR="001664AF" w:rsidRPr="00AA03D3" w:rsidRDefault="001664AF" w:rsidP="001664AF">
      <w:pPr>
        <w:tabs>
          <w:tab w:val="left" w:pos="180"/>
          <w:tab w:val="left" w:pos="540"/>
          <w:tab w:val="left" w:pos="1080"/>
        </w:tabs>
        <w:autoSpaceDE w:val="0"/>
        <w:autoSpaceDN w:val="0"/>
        <w:adjustRightInd w:val="0"/>
        <w:rPr>
          <w:rFonts w:ascii="Tahoma" w:hAnsi="Tahoma" w:cs="Tahoma"/>
          <w:sz w:val="16"/>
          <w:szCs w:val="16"/>
        </w:rPr>
      </w:pPr>
      <w:r w:rsidRPr="00AA03D3">
        <w:rPr>
          <w:rFonts w:ascii="Tahoma" w:hAnsi="Tahoma" w:cs="Tahoma"/>
          <w:b/>
        </w:rPr>
        <w:tab/>
      </w:r>
    </w:p>
    <w:p w14:paraId="793AE957" w14:textId="54A71712" w:rsidR="001664AF" w:rsidRPr="00AA03D3" w:rsidRDefault="001664AF" w:rsidP="008254A9">
      <w:pPr>
        <w:pStyle w:val="Heading4"/>
      </w:pPr>
      <w:r>
        <w:t>9</w:t>
      </w:r>
      <w:r w:rsidRPr="00AA03D3">
        <w:t>.</w:t>
      </w:r>
      <w:r w:rsidR="00381E06">
        <w:t>1</w:t>
      </w:r>
      <w:r w:rsidRPr="00AA03D3">
        <w:t xml:space="preserve"> Financial Responsibilities</w:t>
      </w:r>
    </w:p>
    <w:p w14:paraId="6416B207" w14:textId="77777777" w:rsidR="001664AF" w:rsidRPr="00AA03D3" w:rsidRDefault="001664AF" w:rsidP="001664AF">
      <w:pPr>
        <w:autoSpaceDE w:val="0"/>
        <w:autoSpaceDN w:val="0"/>
        <w:adjustRightInd w:val="0"/>
        <w:rPr>
          <w:rFonts w:ascii="Tahoma" w:hAnsi="Tahoma" w:cs="Tahoma"/>
          <w:b/>
          <w:bCs/>
        </w:rPr>
      </w:pPr>
    </w:p>
    <w:p w14:paraId="27FD2971" w14:textId="02F22EE1" w:rsidR="001664AF" w:rsidRDefault="001664AF" w:rsidP="00B1770C">
      <w:pPr>
        <w:pStyle w:val="ListParagraph"/>
      </w:pPr>
      <w:r>
        <w:t>9</w:t>
      </w:r>
      <w:r w:rsidRPr="00AA03D3">
        <w:t>.</w:t>
      </w:r>
      <w:r w:rsidR="00381E06">
        <w:t>1</w:t>
      </w:r>
      <w:r w:rsidRPr="00AA03D3">
        <w:t>.1</w:t>
      </w:r>
      <w:r w:rsidRPr="00AA03D3">
        <w:tab/>
        <w:t>As the executive of the Union, National Council shall ultimately be responsible for the finances of the Union.</w:t>
      </w:r>
    </w:p>
    <w:p w14:paraId="1FFD1A8C" w14:textId="77777777" w:rsidR="00B1770C" w:rsidRPr="00B1770C" w:rsidRDefault="00B1770C" w:rsidP="00B1770C">
      <w:pPr>
        <w:pStyle w:val="ListParagraph"/>
      </w:pPr>
    </w:p>
    <w:p w14:paraId="442B1BF7" w14:textId="33744FD0" w:rsidR="001664AF" w:rsidRDefault="001664AF" w:rsidP="00B1770C">
      <w:pPr>
        <w:pStyle w:val="ListParagraph"/>
        <w:rPr>
          <w:lang w:eastAsia="en-GB"/>
        </w:rPr>
      </w:pPr>
      <w:r w:rsidRPr="006C0761">
        <w:t>9.</w:t>
      </w:r>
      <w:r w:rsidR="00381E06" w:rsidRPr="006C0761">
        <w:t>1</w:t>
      </w:r>
      <w:r w:rsidRPr="006C0761">
        <w:t>.2</w:t>
      </w:r>
      <w:r w:rsidRPr="006C0761">
        <w:tab/>
      </w:r>
      <w:r w:rsidR="006C0761" w:rsidRPr="002253D3">
        <w:rPr>
          <w:lang w:eastAsia="en-GB"/>
        </w:rPr>
        <w:t>National Council shall have the power to borrow, raise or secure the payment of money for the purposes of the Union and with a view thereto, to direct the Governance Committee to consider and make recommendations on such borrowing or raising or securing the payment of money. For these purposes the National Council shall be empowered to authorise the Governance Committee and the President to act on its behalf, to enter into the necessary agreements and to sign guarantees.</w:t>
      </w:r>
    </w:p>
    <w:p w14:paraId="1026B2DC" w14:textId="77777777" w:rsidR="00B1770C" w:rsidRPr="00B1770C" w:rsidRDefault="00B1770C" w:rsidP="00B1770C">
      <w:pPr>
        <w:pStyle w:val="ListParagraph"/>
        <w:rPr>
          <w:lang w:eastAsia="en-GB"/>
        </w:rPr>
      </w:pPr>
    </w:p>
    <w:p w14:paraId="44DCBA5B" w14:textId="4D4FF0B2" w:rsidR="001664AF" w:rsidRPr="00AA03D3" w:rsidRDefault="001664AF" w:rsidP="006C0761">
      <w:pPr>
        <w:pStyle w:val="ListParagraph"/>
      </w:pPr>
      <w:r>
        <w:t>9.</w:t>
      </w:r>
      <w:r w:rsidR="00381E06">
        <w:t>1</w:t>
      </w:r>
      <w:r>
        <w:t>.3</w:t>
      </w:r>
      <w:r>
        <w:tab/>
      </w:r>
      <w:r w:rsidRPr="00AA03D3">
        <w:t xml:space="preserve">The President in acting on behalf of National Council shall be indemnified against risks and expenses out of the assets of the Union. </w:t>
      </w:r>
    </w:p>
    <w:p w14:paraId="70C6BBC9" w14:textId="32710480" w:rsidR="001664AF" w:rsidRPr="00AA03D3" w:rsidRDefault="001664AF" w:rsidP="001664AF">
      <w:pPr>
        <w:tabs>
          <w:tab w:val="left" w:pos="180"/>
          <w:tab w:val="left" w:pos="540"/>
          <w:tab w:val="left" w:pos="1080"/>
        </w:tabs>
        <w:autoSpaceDE w:val="0"/>
        <w:autoSpaceDN w:val="0"/>
        <w:adjustRightInd w:val="0"/>
        <w:rPr>
          <w:rFonts w:ascii="Tahoma" w:hAnsi="Tahoma" w:cs="Tahoma"/>
          <w:sz w:val="16"/>
          <w:szCs w:val="16"/>
        </w:rPr>
      </w:pPr>
    </w:p>
    <w:p w14:paraId="131F06F5" w14:textId="4640A475" w:rsidR="001664AF" w:rsidRPr="00AA03D3" w:rsidRDefault="001664AF" w:rsidP="008254A9">
      <w:pPr>
        <w:pStyle w:val="Heading4"/>
      </w:pPr>
      <w:r>
        <w:t>9</w:t>
      </w:r>
      <w:r w:rsidRPr="00AA03D3">
        <w:t>.</w:t>
      </w:r>
      <w:r w:rsidR="00381E06">
        <w:t>2</w:t>
      </w:r>
      <w:r w:rsidRPr="00AA03D3">
        <w:t xml:space="preserve"> </w:t>
      </w:r>
      <w:r>
        <w:t>Incorporation</w:t>
      </w:r>
    </w:p>
    <w:p w14:paraId="285A9F13" w14:textId="77777777" w:rsidR="001664AF" w:rsidRPr="00AA03D3" w:rsidRDefault="001664AF" w:rsidP="001664AF">
      <w:pPr>
        <w:autoSpaceDE w:val="0"/>
        <w:autoSpaceDN w:val="0"/>
        <w:adjustRightInd w:val="0"/>
        <w:rPr>
          <w:rFonts w:ascii="Tahoma" w:hAnsi="Tahoma" w:cs="Tahoma"/>
          <w:b/>
          <w:bCs/>
        </w:rPr>
      </w:pPr>
    </w:p>
    <w:p w14:paraId="37956CFA" w14:textId="233F06A1" w:rsidR="001664AF" w:rsidRPr="00AA03D3" w:rsidRDefault="001664AF" w:rsidP="00D65CF6">
      <w:pPr>
        <w:pStyle w:val="ListParagraph"/>
      </w:pPr>
      <w:r>
        <w:t>9</w:t>
      </w:r>
      <w:r w:rsidRPr="00AA03D3">
        <w:t>.</w:t>
      </w:r>
      <w:r w:rsidR="0012294C">
        <w:t>2</w:t>
      </w:r>
      <w:r w:rsidRPr="00AA03D3">
        <w:t>.1</w:t>
      </w:r>
      <w:r w:rsidRPr="00AA03D3">
        <w:tab/>
      </w:r>
      <w:r w:rsidRPr="00A84FE2">
        <w:t>The Union may form such limited company or companies as shall be determined from time-to-time to be expedient for the administration of the Union</w:t>
      </w:r>
      <w:r>
        <w:t>’s financial affairs</w:t>
      </w:r>
      <w:r w:rsidRPr="00AA03D3">
        <w:t>.</w:t>
      </w:r>
    </w:p>
    <w:p w14:paraId="7A827AD3" w14:textId="77777777" w:rsidR="001664AF" w:rsidRPr="00AA03D3" w:rsidRDefault="001664AF" w:rsidP="00D65CF6">
      <w:pPr>
        <w:pStyle w:val="ListParagraph"/>
      </w:pPr>
      <w:r w:rsidRPr="00AA03D3">
        <w:tab/>
      </w:r>
      <w:r w:rsidRPr="00AA03D3">
        <w:tab/>
      </w:r>
    </w:p>
    <w:p w14:paraId="7AAEDFD8" w14:textId="7BE88B90" w:rsidR="001664AF" w:rsidRPr="00AA03D3" w:rsidRDefault="001664AF" w:rsidP="00D65CF6">
      <w:pPr>
        <w:pStyle w:val="ListParagraph"/>
      </w:pPr>
      <w:r>
        <w:t>9</w:t>
      </w:r>
      <w:r w:rsidRPr="00AA03D3">
        <w:t>.</w:t>
      </w:r>
      <w:r w:rsidR="0012294C">
        <w:t>2</w:t>
      </w:r>
      <w:r w:rsidRPr="00AA03D3">
        <w:t>.2</w:t>
      </w:r>
      <w:r w:rsidRPr="00AA03D3">
        <w:tab/>
      </w:r>
      <w:r w:rsidRPr="00A84FE2">
        <w:t xml:space="preserve">The Board of Directors of any such company or companies shall be the members of the </w:t>
      </w:r>
      <w:r w:rsidR="00D65CF6">
        <w:t>Governance Committee</w:t>
      </w:r>
      <w:r w:rsidRPr="00A84FE2">
        <w:t xml:space="preserve"> together with such other persons, if any, as the </w:t>
      </w:r>
      <w:r w:rsidR="00D65CF6">
        <w:t>Governance Committee</w:t>
      </w:r>
      <w:r w:rsidRPr="00A84FE2">
        <w:t xml:space="preserve"> may from time-to-time nominate for appointment with such nominations to be approved by National Council and the implementation of such appointment to be undertaken by </w:t>
      </w:r>
      <w:r>
        <w:t>the relevant Board of Directors.</w:t>
      </w:r>
    </w:p>
    <w:p w14:paraId="21CE5097" w14:textId="77777777" w:rsidR="001664AF" w:rsidRPr="00AA03D3" w:rsidRDefault="001664AF" w:rsidP="00D65CF6">
      <w:pPr>
        <w:pStyle w:val="ListParagraph"/>
      </w:pPr>
    </w:p>
    <w:p w14:paraId="02F672B9" w14:textId="16408179" w:rsidR="001664AF" w:rsidRPr="00AA03D3" w:rsidRDefault="001664AF" w:rsidP="00D65CF6">
      <w:pPr>
        <w:pStyle w:val="ListParagraph"/>
      </w:pPr>
      <w:r>
        <w:t>9.</w:t>
      </w:r>
      <w:r w:rsidR="0012294C">
        <w:t>2</w:t>
      </w:r>
      <w:r>
        <w:t>.3</w:t>
      </w:r>
      <w:r>
        <w:tab/>
      </w:r>
      <w:r w:rsidRPr="00A84FE2">
        <w:t xml:space="preserve">Departing members of </w:t>
      </w:r>
      <w:r w:rsidR="00D65CF6">
        <w:t>Governance Committee</w:t>
      </w:r>
      <w:r w:rsidRPr="00A84FE2">
        <w:t xml:space="preserve"> shall be obliged to resign their position(s) on any Board(s) of Directors of any such company or companies upon ceasing to be a membe</w:t>
      </w:r>
      <w:r>
        <w:t xml:space="preserve">r of </w:t>
      </w:r>
      <w:r w:rsidR="00D65CF6">
        <w:t>Governance Committee</w:t>
      </w:r>
      <w:r w:rsidRPr="00AA03D3">
        <w:t xml:space="preserve">. </w:t>
      </w:r>
    </w:p>
    <w:p w14:paraId="439BC9B8" w14:textId="77777777" w:rsidR="001664AF" w:rsidRPr="00AA03D3" w:rsidRDefault="001664AF" w:rsidP="00D65CF6">
      <w:pPr>
        <w:pStyle w:val="ListParagraph"/>
      </w:pPr>
    </w:p>
    <w:p w14:paraId="4A967F9F" w14:textId="4760DFF0" w:rsidR="001664AF" w:rsidRPr="00AA03D3" w:rsidRDefault="001664AF" w:rsidP="00D65CF6">
      <w:pPr>
        <w:pStyle w:val="ListParagraph"/>
      </w:pPr>
      <w:r>
        <w:t>9.</w:t>
      </w:r>
      <w:r w:rsidR="0012294C">
        <w:t>2</w:t>
      </w:r>
      <w:r>
        <w:t>.4</w:t>
      </w:r>
      <w:r>
        <w:tab/>
      </w:r>
      <w:r w:rsidRPr="00A84FE2">
        <w:t>Any articles and memorandum of association shall be attached to this constitution as a schedule</w:t>
      </w:r>
      <w:r w:rsidRPr="00AA03D3">
        <w:t xml:space="preserve">. </w:t>
      </w:r>
    </w:p>
    <w:p w14:paraId="0AAAD733" w14:textId="77777777" w:rsidR="001664AF" w:rsidRDefault="001664AF" w:rsidP="00D65CF6">
      <w:pPr>
        <w:pStyle w:val="ListParagraph"/>
      </w:pPr>
    </w:p>
    <w:p w14:paraId="570E6A3C" w14:textId="2BCF7EB9" w:rsidR="001664AF" w:rsidRPr="00AA03D3" w:rsidRDefault="001664AF" w:rsidP="00D65CF6">
      <w:pPr>
        <w:pStyle w:val="ListParagraph"/>
      </w:pPr>
      <w:r>
        <w:t>9.</w:t>
      </w:r>
      <w:r w:rsidR="0012294C">
        <w:t>2</w:t>
      </w:r>
      <w:r>
        <w:t>.5</w:t>
      </w:r>
      <w:r>
        <w:tab/>
      </w:r>
      <w:r w:rsidRPr="00A84FE2">
        <w:t>USI shall aim to seek charitable status</w:t>
      </w:r>
      <w:r w:rsidRPr="00AA03D3">
        <w:t xml:space="preserve">. </w:t>
      </w:r>
    </w:p>
    <w:p w14:paraId="5F0E6E2A" w14:textId="77777777" w:rsidR="001664AF" w:rsidRDefault="001664AF" w:rsidP="001664AF">
      <w:pPr>
        <w:tabs>
          <w:tab w:val="left" w:pos="360"/>
        </w:tabs>
        <w:autoSpaceDE w:val="0"/>
        <w:autoSpaceDN w:val="0"/>
        <w:adjustRightInd w:val="0"/>
        <w:ind w:left="360"/>
        <w:rPr>
          <w:rFonts w:ascii="Tahoma" w:hAnsi="Tahoma" w:cs="Tahoma"/>
          <w:sz w:val="16"/>
          <w:szCs w:val="16"/>
        </w:rPr>
      </w:pPr>
    </w:p>
    <w:p w14:paraId="47A53074" w14:textId="77777777" w:rsidR="001664AF" w:rsidRDefault="001664AF" w:rsidP="001664AF">
      <w:pPr>
        <w:tabs>
          <w:tab w:val="left" w:pos="360"/>
        </w:tabs>
        <w:autoSpaceDE w:val="0"/>
        <w:autoSpaceDN w:val="0"/>
        <w:adjustRightInd w:val="0"/>
        <w:ind w:left="360"/>
        <w:rPr>
          <w:rFonts w:ascii="Tahoma" w:hAnsi="Tahoma" w:cs="Tahoma"/>
          <w:sz w:val="16"/>
          <w:szCs w:val="16"/>
        </w:rPr>
      </w:pPr>
    </w:p>
    <w:p w14:paraId="732A1B60" w14:textId="77777777" w:rsidR="00A829E5" w:rsidRDefault="001664AF" w:rsidP="00A829E5">
      <w:pPr>
        <w:pStyle w:val="Heading3"/>
      </w:pPr>
      <w:bookmarkStart w:id="34" w:name="_Toc71797892"/>
      <w:r w:rsidRPr="00AA03D3">
        <w:t xml:space="preserve">Article </w:t>
      </w:r>
      <w:r>
        <w:t>10</w:t>
      </w:r>
      <w:r w:rsidRPr="00AA03D3">
        <w:t>: Miscellaneous Provisions</w:t>
      </w:r>
      <w:bookmarkEnd w:id="34"/>
    </w:p>
    <w:p w14:paraId="2B963C4F" w14:textId="77777777" w:rsidR="00A829E5" w:rsidRDefault="00A829E5" w:rsidP="00A829E5">
      <w:pPr>
        <w:pStyle w:val="Heading3"/>
      </w:pPr>
    </w:p>
    <w:p w14:paraId="647B92E5" w14:textId="31693154" w:rsidR="001664AF" w:rsidRPr="00A829E5" w:rsidRDefault="00A829E5" w:rsidP="00A829E5">
      <w:pPr>
        <w:pStyle w:val="Heading4"/>
      </w:pPr>
      <w:r w:rsidRPr="00A829E5">
        <w:t>10.1</w:t>
      </w:r>
      <w:r w:rsidRPr="00A829E5">
        <w:tab/>
      </w:r>
      <w:r w:rsidR="001664AF" w:rsidRPr="00A829E5">
        <w:t>Relationship between the Constitution and Schedules</w:t>
      </w:r>
    </w:p>
    <w:p w14:paraId="73BF4E47" w14:textId="77777777" w:rsidR="001664AF" w:rsidRPr="00AA03D3" w:rsidRDefault="001664AF" w:rsidP="00A829E5">
      <w:pPr>
        <w:pStyle w:val="ListParagraph"/>
        <w:rPr>
          <w:rFonts w:ascii="Tahoma" w:hAnsi="Tahoma" w:cs="Tahoma"/>
          <w:sz w:val="16"/>
          <w:szCs w:val="16"/>
        </w:rPr>
      </w:pPr>
      <w:r w:rsidRPr="00AA03D3">
        <w:rPr>
          <w:rFonts w:ascii="Tahoma" w:hAnsi="Tahoma" w:cs="Tahoma"/>
          <w:sz w:val="16"/>
          <w:szCs w:val="16"/>
        </w:rPr>
        <w:tab/>
      </w:r>
    </w:p>
    <w:p w14:paraId="55AC5115" w14:textId="52E7C6AE" w:rsidR="001664AF" w:rsidRPr="00AA03D3" w:rsidRDefault="00A829E5" w:rsidP="00A829E5">
      <w:pPr>
        <w:pStyle w:val="ListParagraph"/>
      </w:pPr>
      <w:r>
        <w:t>10.1.1</w:t>
      </w:r>
      <w:r>
        <w:tab/>
      </w:r>
      <w:r w:rsidR="001664AF" w:rsidRPr="00AA03D3">
        <w:t xml:space="preserve">The Schedules to this Constitution contain the detailed provisions necessary for the enactment of the various articles of this Constitution. This Constitution consists of these Articles and all its Schedules. In the case of a conflict arising between anything contained in the </w:t>
      </w:r>
      <w:r>
        <w:t>s</w:t>
      </w:r>
      <w:r w:rsidR="001664AF" w:rsidRPr="00AA03D3">
        <w:t>chedules of this Constitution and the Articles, then in such a case the Articles take precedence.</w:t>
      </w:r>
    </w:p>
    <w:p w14:paraId="4EAF8173" w14:textId="77777777" w:rsidR="001664AF" w:rsidRPr="00AA03D3" w:rsidRDefault="001664AF" w:rsidP="00A829E5">
      <w:pPr>
        <w:pStyle w:val="ListParagraph"/>
        <w:rPr>
          <w:rFonts w:ascii="Tahoma" w:hAnsi="Tahoma" w:cs="Tahoma"/>
          <w:sz w:val="16"/>
          <w:szCs w:val="16"/>
        </w:rPr>
      </w:pPr>
    </w:p>
    <w:p w14:paraId="3E05E50E" w14:textId="6D067B3B" w:rsidR="001664AF" w:rsidRPr="00AA03D3" w:rsidRDefault="00A829E5" w:rsidP="00A829E5">
      <w:pPr>
        <w:pStyle w:val="Heading4"/>
      </w:pPr>
      <w:r>
        <w:t>10.2</w:t>
      </w:r>
      <w:r>
        <w:tab/>
      </w:r>
      <w:r w:rsidR="001664AF" w:rsidRPr="00AA03D3">
        <w:t>Amendments to this Constitution</w:t>
      </w:r>
    </w:p>
    <w:p w14:paraId="0331207B" w14:textId="77777777" w:rsidR="001664AF" w:rsidRPr="00AA03D3" w:rsidRDefault="001664AF" w:rsidP="00A829E5">
      <w:pPr>
        <w:pStyle w:val="ListParagraph"/>
        <w:rPr>
          <w:rFonts w:ascii="Tahoma" w:hAnsi="Tahoma" w:cs="Tahoma"/>
          <w:b/>
          <w:bCs/>
          <w:sz w:val="16"/>
          <w:szCs w:val="16"/>
        </w:rPr>
      </w:pPr>
    </w:p>
    <w:p w14:paraId="0EB7D2B9" w14:textId="32030342" w:rsidR="001664AF" w:rsidRPr="00AA03D3" w:rsidRDefault="00A829E5" w:rsidP="00A829E5">
      <w:r>
        <w:t>10.2.1</w:t>
      </w:r>
      <w:r>
        <w:tab/>
      </w:r>
      <w:r w:rsidR="001664AF" w:rsidRPr="00AA03D3">
        <w:t xml:space="preserve">Amendments to this Constitution may be proposed at the Annual Congress or a Special Congress. Not less than 28 </w:t>
      </w:r>
      <w:proofErr w:type="spellStart"/>
      <w:r w:rsidR="001664AF" w:rsidRPr="00AA03D3">
        <w:t>days notice</w:t>
      </w:r>
      <w:proofErr w:type="spellEnd"/>
      <w:r w:rsidR="001664AF" w:rsidRPr="00AA03D3">
        <w:t xml:space="preserve"> shall be given by the President to all Member Organizations stating the time, date and location of such Special Congress and this notice shall include  the proposed amendments to the constitution. Constitutional amendments must be approved by a two-thirds majority vote provided the number voting in favour exceeds half the total number registered for Congress. The amendments shall take effect twenty eight days after the vote unless a lesser period is stipulated in the motion moving the resolution.</w:t>
      </w:r>
    </w:p>
    <w:p w14:paraId="3D1BB3FD" w14:textId="77777777" w:rsidR="001664AF" w:rsidRPr="00AA03D3" w:rsidRDefault="001664AF" w:rsidP="00A829E5">
      <w:pPr>
        <w:pStyle w:val="ListParagraph"/>
        <w:rPr>
          <w:rFonts w:ascii="Tahoma" w:hAnsi="Tahoma" w:cs="Tahoma"/>
          <w:sz w:val="16"/>
          <w:szCs w:val="16"/>
        </w:rPr>
      </w:pPr>
      <w:r w:rsidRPr="00AA03D3">
        <w:rPr>
          <w:rFonts w:ascii="Tahoma" w:hAnsi="Tahoma" w:cs="Tahoma"/>
          <w:sz w:val="16"/>
          <w:szCs w:val="16"/>
        </w:rPr>
        <w:lastRenderedPageBreak/>
        <w:tab/>
      </w:r>
    </w:p>
    <w:p w14:paraId="6AD4C4E7" w14:textId="206FC241" w:rsidR="001664AF" w:rsidRPr="00AA03D3" w:rsidRDefault="00A829E5" w:rsidP="00A829E5">
      <w:pPr>
        <w:pStyle w:val="Heading4"/>
      </w:pPr>
      <w:r>
        <w:t>10.3</w:t>
      </w:r>
      <w:r>
        <w:tab/>
      </w:r>
      <w:r w:rsidR="001664AF" w:rsidRPr="00AA03D3">
        <w:t>Amendments to the Schedules</w:t>
      </w:r>
    </w:p>
    <w:p w14:paraId="7F92C381" w14:textId="77777777" w:rsidR="001664AF" w:rsidRPr="00AA03D3" w:rsidRDefault="001664AF" w:rsidP="00A829E5">
      <w:pPr>
        <w:pStyle w:val="ListParagraph"/>
        <w:rPr>
          <w:rFonts w:ascii="Tahoma" w:hAnsi="Tahoma" w:cs="Tahoma"/>
          <w:b/>
          <w:bCs/>
          <w:sz w:val="16"/>
          <w:szCs w:val="16"/>
        </w:rPr>
      </w:pPr>
      <w:r w:rsidRPr="00AA03D3">
        <w:rPr>
          <w:rFonts w:ascii="Tahoma" w:hAnsi="Tahoma" w:cs="Tahoma"/>
          <w:b/>
          <w:bCs/>
          <w:sz w:val="16"/>
          <w:szCs w:val="16"/>
        </w:rPr>
        <w:tab/>
      </w:r>
      <w:r w:rsidRPr="00AA03D3">
        <w:rPr>
          <w:rFonts w:ascii="Tahoma" w:hAnsi="Tahoma" w:cs="Tahoma"/>
          <w:b/>
          <w:bCs/>
          <w:sz w:val="16"/>
          <w:szCs w:val="16"/>
        </w:rPr>
        <w:tab/>
      </w:r>
    </w:p>
    <w:p w14:paraId="3C633A27" w14:textId="5EC28578" w:rsidR="001664AF" w:rsidRPr="00AA03D3" w:rsidRDefault="00A829E5" w:rsidP="00A829E5">
      <w:r>
        <w:t>10.3.1</w:t>
      </w:r>
      <w:r>
        <w:tab/>
      </w:r>
      <w:r w:rsidR="001664AF" w:rsidRPr="00AA03D3">
        <w:t xml:space="preserve">Amendments to the Schedules may be proposed at National Council and at Congress, provided one </w:t>
      </w:r>
      <w:proofErr w:type="spellStart"/>
      <w:r w:rsidR="001664AF" w:rsidRPr="00AA03D3">
        <w:t>months notice</w:t>
      </w:r>
      <w:proofErr w:type="spellEnd"/>
      <w:r w:rsidR="001664AF" w:rsidRPr="00AA03D3">
        <w:t xml:space="preserve"> is given, and must be approved by a two-thirds majority of those present and voting. They shall have effect one month after ratification unless National Council or Congress decides otherwise.</w:t>
      </w:r>
    </w:p>
    <w:p w14:paraId="45BAC19C" w14:textId="77777777" w:rsidR="001664AF" w:rsidRPr="00AA03D3" w:rsidRDefault="001664AF" w:rsidP="00A829E5">
      <w:pPr>
        <w:pStyle w:val="ListParagraph"/>
        <w:rPr>
          <w:rFonts w:ascii="Tahoma" w:hAnsi="Tahoma" w:cs="Tahoma"/>
          <w:sz w:val="16"/>
          <w:szCs w:val="16"/>
        </w:rPr>
      </w:pPr>
    </w:p>
    <w:p w14:paraId="28A2568A" w14:textId="1EDC55CB" w:rsidR="001664AF" w:rsidRPr="00AA03D3" w:rsidRDefault="00A829E5" w:rsidP="00A829E5">
      <w:pPr>
        <w:pStyle w:val="Heading4"/>
      </w:pPr>
      <w:r>
        <w:t>10.4</w:t>
      </w:r>
      <w:r>
        <w:tab/>
      </w:r>
      <w:r w:rsidR="001664AF" w:rsidRPr="00AA03D3">
        <w:t>Amendments to the Table of Contents</w:t>
      </w:r>
    </w:p>
    <w:p w14:paraId="76DEAFF1" w14:textId="77777777" w:rsidR="001664AF" w:rsidRPr="00AA03D3" w:rsidRDefault="001664AF" w:rsidP="00A829E5">
      <w:pPr>
        <w:pStyle w:val="ListParagraph"/>
        <w:rPr>
          <w:rFonts w:ascii="Tahoma" w:hAnsi="Tahoma" w:cs="Tahoma"/>
          <w:b/>
          <w:sz w:val="16"/>
          <w:szCs w:val="16"/>
        </w:rPr>
      </w:pPr>
    </w:p>
    <w:p w14:paraId="58109926" w14:textId="77777777" w:rsidR="001664AF" w:rsidRPr="00AA03D3" w:rsidRDefault="001664AF" w:rsidP="00A829E5">
      <w:r w:rsidRPr="00AA03D3">
        <w:t>Subsequent to each Congress, Steering Committee may make such alterations to the Table of Contents as they deem fit to reflect changes to this Constitution and Schedules.</w:t>
      </w:r>
    </w:p>
    <w:p w14:paraId="0FD03687" w14:textId="77777777" w:rsidR="001664AF" w:rsidRPr="00AA03D3" w:rsidRDefault="001664AF" w:rsidP="00A829E5">
      <w:pPr>
        <w:pStyle w:val="ListParagraph"/>
        <w:rPr>
          <w:rFonts w:ascii="Tahoma" w:hAnsi="Tahoma" w:cs="Tahoma"/>
          <w:sz w:val="16"/>
          <w:szCs w:val="16"/>
        </w:rPr>
      </w:pPr>
      <w:r w:rsidRPr="00AA03D3">
        <w:rPr>
          <w:rFonts w:ascii="Tahoma" w:hAnsi="Tahoma" w:cs="Tahoma"/>
          <w:sz w:val="16"/>
          <w:szCs w:val="16"/>
        </w:rPr>
        <w:tab/>
      </w:r>
    </w:p>
    <w:p w14:paraId="41C885DA" w14:textId="043AE23E" w:rsidR="001664AF" w:rsidRPr="00AA03D3" w:rsidRDefault="001664AF" w:rsidP="00A829E5">
      <w:pPr>
        <w:pStyle w:val="Heading4"/>
      </w:pPr>
      <w:r>
        <w:t>10</w:t>
      </w:r>
      <w:r w:rsidRPr="00AA03D3">
        <w:t>.5</w:t>
      </w:r>
      <w:r w:rsidRPr="00AA03D3">
        <w:tab/>
        <w:t>Interpretation of the Constitution</w:t>
      </w:r>
    </w:p>
    <w:p w14:paraId="44C3C780" w14:textId="77777777" w:rsidR="001664AF" w:rsidRPr="00AA03D3" w:rsidRDefault="001664AF" w:rsidP="00A829E5">
      <w:pPr>
        <w:pStyle w:val="ListParagraph"/>
        <w:rPr>
          <w:rFonts w:ascii="Tahoma" w:hAnsi="Tahoma" w:cs="Tahoma"/>
          <w:sz w:val="16"/>
          <w:szCs w:val="16"/>
        </w:rPr>
      </w:pPr>
    </w:p>
    <w:p w14:paraId="3D77037D" w14:textId="3766C87E" w:rsidR="001664AF" w:rsidRPr="00A829E5" w:rsidRDefault="00A829E5" w:rsidP="00A829E5">
      <w:pPr>
        <w:ind w:left="720"/>
      </w:pPr>
      <w:r>
        <w:t>10.5.1</w:t>
      </w:r>
      <w:r>
        <w:tab/>
      </w:r>
      <w:r w:rsidR="001664AF" w:rsidRPr="008B07ED">
        <w:t>The right and duty of interpretation of the Constitution shall be vested with the Chairperson of National Council; or if s/he is absent or uncontactable, the Deputy Chairperson of National Council; or if both of them are absent or uncontactable, the Chairperson of Steering Committee</w:t>
      </w:r>
      <w:r w:rsidR="001664AF" w:rsidRPr="00AA03D3">
        <w:t>.</w:t>
      </w:r>
    </w:p>
    <w:p w14:paraId="19CDB82A" w14:textId="642BFE23" w:rsidR="001664AF" w:rsidRPr="00AA03D3" w:rsidRDefault="00A829E5" w:rsidP="00A829E5">
      <w:pPr>
        <w:pStyle w:val="Heading4"/>
      </w:pPr>
      <w:r>
        <w:t>10.6</w:t>
      </w:r>
      <w:r>
        <w:tab/>
      </w:r>
      <w:r w:rsidR="001664AF" w:rsidRPr="00AA03D3">
        <w:t>The Irish Language</w:t>
      </w:r>
    </w:p>
    <w:p w14:paraId="041EF05D" w14:textId="77777777" w:rsidR="001664AF" w:rsidRPr="00AA03D3" w:rsidRDefault="001664AF" w:rsidP="00A829E5">
      <w:pPr>
        <w:pStyle w:val="ListParagraph"/>
        <w:rPr>
          <w:rFonts w:ascii="Tahoma" w:hAnsi="Tahoma" w:cs="Tahoma"/>
          <w:b/>
          <w:bCs/>
        </w:rPr>
      </w:pPr>
    </w:p>
    <w:p w14:paraId="31F7CFBE" w14:textId="7D2649AF" w:rsidR="001664AF" w:rsidRPr="00AA03D3" w:rsidRDefault="00A829E5" w:rsidP="00A829E5">
      <w:pPr>
        <w:ind w:left="720"/>
      </w:pPr>
      <w:r>
        <w:t>10.6.1</w:t>
      </w:r>
      <w:r>
        <w:tab/>
      </w:r>
      <w:r w:rsidR="001664AF" w:rsidRPr="00AA03D3">
        <w:t>The Union’s Constitution shall be held in both the Irish and English languages and may be referred to in either. In the case of a conflict of meaning or interpretation between the English and the Irish translations, the English version shall be the definitive.</w:t>
      </w:r>
    </w:p>
    <w:p w14:paraId="0AE96918" w14:textId="18B99BAD" w:rsidR="001664AF" w:rsidRDefault="00A829E5" w:rsidP="00A829E5">
      <w:pPr>
        <w:ind w:left="720"/>
      </w:pPr>
      <w:r>
        <w:t>10.6.2</w:t>
      </w:r>
      <w:r>
        <w:tab/>
      </w:r>
      <w:r w:rsidR="001664AF" w:rsidRPr="00AA03D3">
        <w:t>The Union has a bilingual policy, with regard to the Irish and the English languages. USI should give equal standing to both languages in all operations of the Union where practical to do so.</w:t>
      </w:r>
    </w:p>
    <w:p w14:paraId="2395EE80" w14:textId="2A08A412" w:rsidR="00FB6DE8" w:rsidRPr="00AA03D3" w:rsidRDefault="00FB6DE8" w:rsidP="00A829E5">
      <w:pPr>
        <w:ind w:left="720"/>
      </w:pPr>
      <w:r>
        <w:t>10.6.3</w:t>
      </w:r>
      <w:r w:rsidR="00A2161E">
        <w:tab/>
      </w:r>
      <w:r w:rsidRPr="006C4189">
        <w:t>The Union shall adopt the practice of naming internal bodies in line with Schedule N</w:t>
      </w:r>
    </w:p>
    <w:p w14:paraId="3771729E" w14:textId="77777777" w:rsidR="001664AF" w:rsidRPr="00AA03D3" w:rsidRDefault="001664AF" w:rsidP="00A829E5">
      <w:pPr>
        <w:pStyle w:val="ListParagraph"/>
        <w:rPr>
          <w:rFonts w:ascii="Tahoma" w:hAnsi="Tahoma" w:cs="Tahoma"/>
          <w:sz w:val="16"/>
          <w:szCs w:val="16"/>
        </w:rPr>
      </w:pPr>
    </w:p>
    <w:p w14:paraId="1646FA62" w14:textId="064EDAF6" w:rsidR="001664AF" w:rsidRPr="00AA03D3" w:rsidRDefault="00A829E5" w:rsidP="00A829E5">
      <w:pPr>
        <w:pStyle w:val="Heading4"/>
      </w:pPr>
      <w:r>
        <w:t>10.7</w:t>
      </w:r>
      <w:r>
        <w:tab/>
      </w:r>
      <w:r w:rsidR="001664AF" w:rsidRPr="00AA03D3">
        <w:t>Revocation</w:t>
      </w:r>
    </w:p>
    <w:p w14:paraId="3C00330E" w14:textId="77777777" w:rsidR="001664AF" w:rsidRPr="00AA03D3" w:rsidRDefault="001664AF" w:rsidP="00A829E5">
      <w:pPr>
        <w:pStyle w:val="ListParagraph"/>
        <w:rPr>
          <w:rFonts w:ascii="Tahoma" w:hAnsi="Tahoma" w:cs="Tahoma"/>
          <w:b/>
          <w:bCs/>
        </w:rPr>
      </w:pPr>
    </w:p>
    <w:p w14:paraId="6EB3756D" w14:textId="31467B93" w:rsidR="001664AF" w:rsidRPr="00AA03D3" w:rsidRDefault="00A829E5" w:rsidP="00A829E5">
      <w:r>
        <w:tab/>
        <w:t>10.7.1</w:t>
      </w:r>
      <w:r>
        <w:tab/>
      </w:r>
      <w:r w:rsidR="001664AF" w:rsidRPr="00AA03D3">
        <w:t xml:space="preserve">All previous Constitutions are hereby revoked. However membership, elections, appointments and policies adopted under the previous Constitution are not invalidated or made inoperable as a result of this revocation. </w:t>
      </w:r>
    </w:p>
    <w:p w14:paraId="75ACD287" w14:textId="77777777" w:rsidR="001664AF" w:rsidRDefault="001664AF" w:rsidP="001664AF">
      <w:pPr>
        <w:tabs>
          <w:tab w:val="left" w:pos="900"/>
          <w:tab w:val="left" w:pos="1080"/>
          <w:tab w:val="left" w:pos="1260"/>
        </w:tabs>
        <w:autoSpaceDE w:val="0"/>
        <w:autoSpaceDN w:val="0"/>
        <w:adjustRightInd w:val="0"/>
        <w:ind w:left="1080"/>
        <w:rPr>
          <w:rFonts w:ascii="Tahoma" w:hAnsi="Tahoma" w:cs="Tahoma"/>
          <w:sz w:val="16"/>
          <w:szCs w:val="16"/>
        </w:rPr>
      </w:pPr>
    </w:p>
    <w:p w14:paraId="02156FAC" w14:textId="77777777" w:rsidR="001664AF" w:rsidRDefault="001664AF" w:rsidP="001664AF">
      <w:pPr>
        <w:tabs>
          <w:tab w:val="left" w:pos="900"/>
          <w:tab w:val="left" w:pos="1080"/>
          <w:tab w:val="left" w:pos="1260"/>
        </w:tabs>
        <w:autoSpaceDE w:val="0"/>
        <w:autoSpaceDN w:val="0"/>
        <w:adjustRightInd w:val="0"/>
        <w:ind w:left="1080"/>
        <w:rPr>
          <w:rFonts w:ascii="Tahoma" w:hAnsi="Tahoma" w:cs="Tahoma"/>
          <w:sz w:val="16"/>
          <w:szCs w:val="16"/>
        </w:rPr>
      </w:pPr>
    </w:p>
    <w:p w14:paraId="0B69B8E2" w14:textId="77777777" w:rsidR="001664AF" w:rsidRDefault="001664AF" w:rsidP="001664AF">
      <w:pPr>
        <w:tabs>
          <w:tab w:val="left" w:pos="900"/>
          <w:tab w:val="left" w:pos="1080"/>
          <w:tab w:val="left" w:pos="1260"/>
        </w:tabs>
        <w:autoSpaceDE w:val="0"/>
        <w:autoSpaceDN w:val="0"/>
        <w:adjustRightInd w:val="0"/>
        <w:ind w:left="1080"/>
        <w:rPr>
          <w:rFonts w:ascii="Tahoma" w:hAnsi="Tahoma" w:cs="Tahoma"/>
          <w:sz w:val="16"/>
          <w:szCs w:val="16"/>
        </w:rPr>
      </w:pPr>
    </w:p>
    <w:p w14:paraId="71E66DB3" w14:textId="77777777" w:rsidR="001664AF" w:rsidRPr="00AA03D3" w:rsidRDefault="001664AF" w:rsidP="001664AF">
      <w:pPr>
        <w:tabs>
          <w:tab w:val="left" w:pos="900"/>
          <w:tab w:val="left" w:pos="1080"/>
          <w:tab w:val="left" w:pos="1260"/>
        </w:tabs>
        <w:autoSpaceDE w:val="0"/>
        <w:autoSpaceDN w:val="0"/>
        <w:adjustRightInd w:val="0"/>
        <w:ind w:left="1080"/>
        <w:rPr>
          <w:rFonts w:ascii="Tahoma" w:hAnsi="Tahoma" w:cs="Tahoma"/>
          <w:sz w:val="16"/>
          <w:szCs w:val="16"/>
        </w:rPr>
      </w:pPr>
    </w:p>
    <w:p w14:paraId="300B5452" w14:textId="48262A3B" w:rsidR="001664AF" w:rsidRPr="00A829E5" w:rsidRDefault="001664AF" w:rsidP="00887E25">
      <w:pPr>
        <w:pStyle w:val="Heading3"/>
        <w:numPr>
          <w:ilvl w:val="1"/>
          <w:numId w:val="2"/>
        </w:numPr>
      </w:pPr>
      <w:bookmarkStart w:id="35" w:name="_Toc71797893"/>
      <w:r w:rsidRPr="00A829E5">
        <w:t>NUS-USI Agreement</w:t>
      </w:r>
      <w:bookmarkEnd w:id="35"/>
    </w:p>
    <w:p w14:paraId="3DAE9280" w14:textId="77777777" w:rsidR="001664AF" w:rsidRPr="00AA03D3" w:rsidRDefault="001664AF" w:rsidP="001664AF">
      <w:pPr>
        <w:autoSpaceDE w:val="0"/>
        <w:autoSpaceDN w:val="0"/>
        <w:adjustRightInd w:val="0"/>
        <w:ind w:left="720"/>
        <w:rPr>
          <w:rFonts w:ascii="Tahoma" w:hAnsi="Tahoma" w:cs="Tahoma"/>
          <w:b/>
          <w:bCs/>
          <w:sz w:val="16"/>
          <w:szCs w:val="16"/>
        </w:rPr>
      </w:pPr>
    </w:p>
    <w:p w14:paraId="12EC429D" w14:textId="77777777" w:rsidR="00A829E5" w:rsidRDefault="001664AF" w:rsidP="00887E25">
      <w:pPr>
        <w:pStyle w:val="ListParagraph"/>
        <w:numPr>
          <w:ilvl w:val="2"/>
          <w:numId w:val="2"/>
        </w:numPr>
      </w:pPr>
      <w:r w:rsidRPr="00A829E5">
        <w:t>USI hereby recognises the unique and valued relationship between USI, NUS UK and NUS-USI.</w:t>
      </w:r>
    </w:p>
    <w:p w14:paraId="1652F640" w14:textId="77777777" w:rsidR="00A829E5" w:rsidRDefault="001664AF" w:rsidP="00887E25">
      <w:pPr>
        <w:pStyle w:val="ListParagraph"/>
        <w:numPr>
          <w:ilvl w:val="2"/>
          <w:numId w:val="2"/>
        </w:numPr>
      </w:pPr>
      <w:r w:rsidRPr="00A829E5">
        <w:t>The student movement in Northern Ireland is administered jointly by USI and the National Union of Students (NUS-UK). This unique agreement shall be governed as per the provisions of the Tri-lateral Agreement set out at Schedule F hereto.</w:t>
      </w:r>
    </w:p>
    <w:p w14:paraId="70BAD798" w14:textId="77777777" w:rsidR="00A829E5" w:rsidRDefault="001664AF" w:rsidP="00887E25">
      <w:pPr>
        <w:pStyle w:val="ListParagraph"/>
        <w:numPr>
          <w:ilvl w:val="2"/>
          <w:numId w:val="2"/>
        </w:numPr>
      </w:pPr>
      <w:r w:rsidRPr="00A829E5">
        <w:t>Where there is a conflict between Articles of this Constitution and the Trilateral Agreement, as laid out in Schedule F, Schedule F shall prevail in relation to Member Organisations as defined in Schedule G.</w:t>
      </w:r>
    </w:p>
    <w:p w14:paraId="432747DF" w14:textId="637092C1" w:rsidR="001664AF" w:rsidRPr="00A829E5" w:rsidRDefault="001664AF" w:rsidP="00887E25">
      <w:pPr>
        <w:pStyle w:val="ListParagraph"/>
        <w:numPr>
          <w:ilvl w:val="2"/>
          <w:numId w:val="2"/>
        </w:numPr>
      </w:pPr>
      <w:r w:rsidRPr="00A829E5">
        <w:t>For the purposes of this constitution and its schedules, the term Constituent Organisation (CO) shall be equivalent in all respects to the term Member Organisation (MO).</w:t>
      </w:r>
    </w:p>
    <w:p w14:paraId="54FCFFF7" w14:textId="77777777" w:rsidR="001664AF" w:rsidRPr="00AA03D3" w:rsidRDefault="001664AF" w:rsidP="001664AF">
      <w:pPr>
        <w:tabs>
          <w:tab w:val="left" w:pos="900"/>
          <w:tab w:val="left" w:pos="1080"/>
          <w:tab w:val="left" w:pos="1260"/>
        </w:tabs>
        <w:autoSpaceDE w:val="0"/>
        <w:autoSpaceDN w:val="0"/>
        <w:adjustRightInd w:val="0"/>
        <w:rPr>
          <w:rFonts w:ascii="Tahoma" w:hAnsi="Tahoma" w:cs="Tahoma"/>
          <w:sz w:val="16"/>
          <w:szCs w:val="16"/>
        </w:rPr>
      </w:pPr>
    </w:p>
    <w:p w14:paraId="08F48B4A" w14:textId="07AD3565" w:rsidR="001664AF" w:rsidRPr="00180F9C" w:rsidRDefault="00180F9C" w:rsidP="00180F9C">
      <w:pPr>
        <w:pStyle w:val="Heading3"/>
      </w:pPr>
      <w:bookmarkStart w:id="36" w:name="_Toc71797894"/>
      <w:r>
        <w:t>10.9</w:t>
      </w:r>
      <w:r>
        <w:tab/>
      </w:r>
      <w:r w:rsidR="001664AF" w:rsidRPr="00180F9C">
        <w:t>Review</w:t>
      </w:r>
      <w:bookmarkEnd w:id="36"/>
    </w:p>
    <w:p w14:paraId="28904038" w14:textId="77777777" w:rsidR="001664AF" w:rsidRPr="00AA03D3" w:rsidRDefault="001664AF" w:rsidP="001664AF">
      <w:pPr>
        <w:autoSpaceDE w:val="0"/>
        <w:autoSpaceDN w:val="0"/>
        <w:adjustRightInd w:val="0"/>
        <w:ind w:left="720"/>
        <w:rPr>
          <w:rFonts w:ascii="Tahoma" w:hAnsi="Tahoma" w:cs="Tahoma"/>
          <w:b/>
          <w:bCs/>
          <w:sz w:val="16"/>
          <w:szCs w:val="16"/>
        </w:rPr>
      </w:pPr>
    </w:p>
    <w:p w14:paraId="2E1701BA" w14:textId="77777777" w:rsidR="00180F9C" w:rsidRDefault="001664AF" w:rsidP="00180F9C">
      <w:pPr>
        <w:pStyle w:val="ListParagraph"/>
      </w:pPr>
      <w:r w:rsidRPr="00AA03D3">
        <w:t>There shall be a complete review of the Union’s Constitution every five years effective from the date at which this Constitution was passed by Congress.</w:t>
      </w:r>
    </w:p>
    <w:p w14:paraId="6C2DEE37" w14:textId="77777777" w:rsidR="00180F9C" w:rsidRDefault="00180F9C" w:rsidP="00180F9C">
      <w:pPr>
        <w:pStyle w:val="ListParagraph"/>
      </w:pPr>
    </w:p>
    <w:p w14:paraId="1C7D93CB" w14:textId="43AA027A" w:rsidR="001664AF" w:rsidRPr="00180F9C" w:rsidRDefault="00180F9C" w:rsidP="00180F9C">
      <w:pPr>
        <w:pStyle w:val="Heading3"/>
      </w:pPr>
      <w:bookmarkStart w:id="37" w:name="_Toc71797895"/>
      <w:r>
        <w:t>10.10</w:t>
      </w:r>
      <w:r>
        <w:tab/>
      </w:r>
      <w:r w:rsidR="001664AF" w:rsidRPr="00AA03D3">
        <w:t>Indemnity</w:t>
      </w:r>
      <w:bookmarkEnd w:id="37"/>
      <w:r w:rsidR="001664AF" w:rsidRPr="00AA03D3">
        <w:t xml:space="preserve"> </w:t>
      </w:r>
    </w:p>
    <w:p w14:paraId="189B8C98" w14:textId="77777777" w:rsidR="001664AF" w:rsidRPr="00AA03D3" w:rsidRDefault="001664AF" w:rsidP="00180F9C">
      <w:pPr>
        <w:pStyle w:val="ListParagraph"/>
        <w:rPr>
          <w:sz w:val="16"/>
          <w:szCs w:val="16"/>
        </w:rPr>
      </w:pPr>
    </w:p>
    <w:p w14:paraId="226D5F63" w14:textId="77777777" w:rsidR="001664AF" w:rsidRPr="00180F9C" w:rsidRDefault="001664AF" w:rsidP="00180F9C">
      <w:pPr>
        <w:pStyle w:val="ListParagraph"/>
      </w:pPr>
      <w:r w:rsidRPr="00180F9C">
        <w:rPr>
          <w:rStyle w:val="apple-style-span"/>
        </w:rPr>
        <w:t>The Trustees, members of National Council and members of the Executive Team shall be indemnified by the Union against all liabilities properly incurred by them in the performance of their duties.</w:t>
      </w:r>
    </w:p>
    <w:p w14:paraId="58F12D55" w14:textId="77777777" w:rsidR="001664AF" w:rsidRPr="00AA03D3" w:rsidRDefault="001664AF" w:rsidP="00180F9C">
      <w:pPr>
        <w:pStyle w:val="ListParagraph"/>
        <w:rPr>
          <w:sz w:val="16"/>
          <w:szCs w:val="16"/>
        </w:rPr>
      </w:pPr>
    </w:p>
    <w:p w14:paraId="376503F3" w14:textId="77777777" w:rsidR="001664AF" w:rsidRPr="00AA03D3" w:rsidRDefault="001664AF" w:rsidP="00180F9C">
      <w:pPr>
        <w:pStyle w:val="ListParagraph"/>
        <w:rPr>
          <w:bCs/>
        </w:rPr>
      </w:pPr>
    </w:p>
    <w:p w14:paraId="41957FC4" w14:textId="77777777" w:rsidR="00E347AD" w:rsidRDefault="00E347AD">
      <w:pPr>
        <w:rPr>
          <w:rFonts w:eastAsiaTheme="majorEastAsia" w:cstheme="majorBidi"/>
          <w:color w:val="2F5496" w:themeColor="accent1" w:themeShade="BF"/>
          <w:sz w:val="32"/>
          <w:szCs w:val="32"/>
        </w:rPr>
      </w:pPr>
      <w:r>
        <w:br w:type="page"/>
      </w:r>
    </w:p>
    <w:p w14:paraId="1F53492A" w14:textId="77777777" w:rsidR="00E347AD" w:rsidRDefault="00E347AD" w:rsidP="00E347AD">
      <w:pPr>
        <w:jc w:val="center"/>
      </w:pPr>
    </w:p>
    <w:p w14:paraId="592A8442" w14:textId="77777777" w:rsidR="00E347AD" w:rsidRPr="00631919" w:rsidRDefault="00E347AD" w:rsidP="00E347AD">
      <w:pPr>
        <w:spacing w:line="240" w:lineRule="auto"/>
        <w:textAlignment w:val="baseline"/>
        <w:rPr>
          <w:rFonts w:ascii="Segoe UI" w:hAnsi="Segoe UI"/>
          <w:color w:val="2F5496"/>
          <w:sz w:val="18"/>
          <w:szCs w:val="18"/>
        </w:rPr>
      </w:pPr>
      <w:r w:rsidRPr="00631919">
        <w:rPr>
          <w:rFonts w:eastAsia="Times New Roman" w:cs="Segoe UI"/>
          <w:color w:val="2F5496"/>
          <w:sz w:val="32"/>
          <w:szCs w:val="32"/>
          <w:lang w:eastAsia="en-GB"/>
        </w:rPr>
        <w:t>Schedule A: Membership  </w:t>
      </w:r>
    </w:p>
    <w:p w14:paraId="4F20B410"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lang w:eastAsia="en-GB"/>
        </w:rPr>
        <w:t> </w:t>
      </w:r>
    </w:p>
    <w:p w14:paraId="34A8ACB8" w14:textId="77777777" w:rsidR="00E347AD" w:rsidRPr="00631919" w:rsidRDefault="00E347AD" w:rsidP="00E347AD">
      <w:pPr>
        <w:spacing w:line="240" w:lineRule="auto"/>
        <w:textAlignment w:val="baseline"/>
        <w:rPr>
          <w:rFonts w:ascii="Segoe UI" w:hAnsi="Segoe UI"/>
          <w:color w:val="2F5496"/>
          <w:sz w:val="18"/>
          <w:szCs w:val="18"/>
        </w:rPr>
      </w:pPr>
      <w:r w:rsidRPr="00631919">
        <w:rPr>
          <w:rFonts w:eastAsia="Times New Roman" w:cs="Segoe UI"/>
          <w:color w:val="2F5496"/>
          <w:sz w:val="28"/>
          <w:szCs w:val="28"/>
          <w:lang w:eastAsia="en-GB"/>
        </w:rPr>
        <w:t>A1 Applying for Membership </w:t>
      </w:r>
    </w:p>
    <w:p w14:paraId="45F6DFB1" w14:textId="77777777" w:rsidR="00E347AD" w:rsidRPr="00631919" w:rsidRDefault="00E347AD" w:rsidP="00E347AD">
      <w:pPr>
        <w:spacing w:line="240" w:lineRule="auto"/>
        <w:ind w:firstLine="360"/>
        <w:textAlignment w:val="baseline"/>
        <w:rPr>
          <w:rFonts w:ascii="Segoe UI" w:hAnsi="Segoe UI"/>
          <w:sz w:val="18"/>
          <w:szCs w:val="18"/>
        </w:rPr>
      </w:pPr>
      <w:r w:rsidRPr="00631919">
        <w:rPr>
          <w:rFonts w:ascii="Tahoma" w:eastAsia="Times New Roman" w:hAnsi="Tahoma" w:cs="Segoe UI"/>
          <w:lang w:eastAsia="en-GB"/>
        </w:rPr>
        <w:t> </w:t>
      </w:r>
    </w:p>
    <w:p w14:paraId="2AF062C4"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The process for Unions to become a Member Organisation is as follows: </w:t>
      </w:r>
    </w:p>
    <w:p w14:paraId="6309CE65"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 </w:t>
      </w:r>
    </w:p>
    <w:p w14:paraId="0A3FE6B1"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A1.1</w:t>
      </w:r>
      <w:r w:rsidRPr="44CBDA46">
        <w:rPr>
          <w:rFonts w:ascii="Calibri" w:eastAsia="Times New Roman" w:hAnsi="Calibri" w:cs="Segoe UI"/>
          <w:lang w:eastAsia="en-GB"/>
        </w:rPr>
        <w:t xml:space="preserve"> </w:t>
      </w:r>
      <w:r w:rsidRPr="44CBDA46">
        <w:rPr>
          <w:rFonts w:eastAsia="Times New Roman" w:cs="Segoe UI"/>
          <w:lang w:eastAsia="en-GB"/>
        </w:rPr>
        <w:t>An applicant union seeking the status of a Member Organisation of the Union must fulfil the provision of Article 2 by: </w:t>
      </w:r>
    </w:p>
    <w:p w14:paraId="5081BA4A"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 </w:t>
      </w:r>
    </w:p>
    <w:p w14:paraId="1BD4863F"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A1.2</w:t>
      </w:r>
      <w:r w:rsidRPr="44CBDA46">
        <w:rPr>
          <w:rFonts w:ascii="Calibri" w:eastAsia="Times New Roman" w:hAnsi="Calibri" w:cs="Segoe UI"/>
          <w:lang w:eastAsia="en-GB"/>
        </w:rPr>
        <w:t xml:space="preserve"> </w:t>
      </w:r>
      <w:r w:rsidRPr="44CBDA46">
        <w:rPr>
          <w:rFonts w:eastAsia="Times New Roman" w:cs="Segoe UI"/>
          <w:lang w:eastAsia="en-GB"/>
        </w:rPr>
        <w:t xml:space="preserve">Submitting a copy of its Constitution to the President of the Union at least three weeks in advance a of meeting of Comhairle Náisiúnta at which their membership application will be </w:t>
      </w:r>
      <w:proofErr w:type="gramStart"/>
      <w:r w:rsidRPr="44CBDA46">
        <w:rPr>
          <w:rFonts w:eastAsia="Times New Roman" w:cs="Segoe UI"/>
          <w:lang w:eastAsia="en-GB"/>
        </w:rPr>
        <w:t>considered;</w:t>
      </w:r>
      <w:proofErr w:type="gramEnd"/>
      <w:r w:rsidRPr="44CBDA46">
        <w:rPr>
          <w:rFonts w:eastAsia="Times New Roman" w:cs="Segoe UI"/>
          <w:lang w:eastAsia="en-GB"/>
        </w:rPr>
        <w:t> </w:t>
      </w:r>
    </w:p>
    <w:p w14:paraId="432EDECD"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 </w:t>
      </w:r>
    </w:p>
    <w:p w14:paraId="782635FC"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A1.3</w:t>
      </w:r>
      <w:r w:rsidRPr="44CBDA46">
        <w:rPr>
          <w:rFonts w:ascii="Calibri" w:eastAsia="Times New Roman" w:hAnsi="Calibri" w:cs="Segoe UI"/>
          <w:lang w:eastAsia="en-GB"/>
        </w:rPr>
        <w:t xml:space="preserve"> </w:t>
      </w:r>
      <w:r w:rsidRPr="44CBDA46">
        <w:rPr>
          <w:rFonts w:eastAsia="Times New Roman" w:cs="Segoe UI"/>
          <w:lang w:eastAsia="en-GB"/>
        </w:rPr>
        <w:t>Submitting a copy of a formal resolution of the applicant union, adopted with the authority of their membership which specifically seeks membership of the Union and contains an agreement to pay the affiliation fees, to accept the Constitution of the Union and to facilitate the implementation of the Union’s policy bearing in mind the confederal nature of the union. </w:t>
      </w:r>
    </w:p>
    <w:p w14:paraId="6CF20ABE"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 </w:t>
      </w:r>
    </w:p>
    <w:p w14:paraId="1C930127"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A1.4</w:t>
      </w:r>
      <w:r w:rsidRPr="44CBDA46">
        <w:rPr>
          <w:rFonts w:ascii="Calibri" w:eastAsia="Times New Roman" w:hAnsi="Calibri" w:cs="Segoe UI"/>
          <w:lang w:eastAsia="en-GB"/>
        </w:rPr>
        <w:t xml:space="preserve"> </w:t>
      </w:r>
      <w:r w:rsidRPr="44CBDA46">
        <w:rPr>
          <w:rFonts w:eastAsia="Times New Roman" w:cs="Segoe UI"/>
          <w:lang w:eastAsia="en-GB"/>
        </w:rPr>
        <w:t xml:space="preserve">The meeting of Comhairle Náisiúnta shall ensure that the conditions for membership are strictly adhered to and shall </w:t>
      </w:r>
      <w:proofErr w:type="gramStart"/>
      <w:r w:rsidRPr="44CBDA46">
        <w:rPr>
          <w:rFonts w:eastAsia="Times New Roman" w:cs="Segoe UI"/>
          <w:lang w:eastAsia="en-GB"/>
        </w:rPr>
        <w:t>give full consideration to</w:t>
      </w:r>
      <w:proofErr w:type="gramEnd"/>
      <w:r w:rsidRPr="44CBDA46">
        <w:rPr>
          <w:rFonts w:eastAsia="Times New Roman" w:cs="Segoe UI"/>
          <w:lang w:eastAsia="en-GB"/>
        </w:rPr>
        <w:t xml:space="preserve"> each application in its own right and hear any presentation made by the applicant Union in support of its membership. </w:t>
      </w:r>
    </w:p>
    <w:p w14:paraId="4E9FFED2"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w:t>
      </w:r>
    </w:p>
    <w:p w14:paraId="6AFFAD55"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A1.5</w:t>
      </w:r>
      <w:r w:rsidRPr="00631919">
        <w:rPr>
          <w:rFonts w:ascii="Calibri" w:eastAsia="Times New Roman" w:hAnsi="Calibri" w:cs="Segoe UI"/>
          <w:lang w:eastAsia="en-GB"/>
        </w:rPr>
        <w:t xml:space="preserve"> </w:t>
      </w:r>
      <w:r w:rsidRPr="00631919">
        <w:rPr>
          <w:rFonts w:eastAsia="Times New Roman" w:cs="Segoe UI"/>
          <w:lang w:eastAsia="en-GB"/>
        </w:rPr>
        <w:t>No membership fee shall apply until the applicant organisation is certified as a full member by the President. </w:t>
      </w:r>
    </w:p>
    <w:p w14:paraId="6DA9770F"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w:t>
      </w:r>
    </w:p>
    <w:p w14:paraId="19496AEB" w14:textId="77777777" w:rsidR="00E347AD" w:rsidRPr="00631919" w:rsidRDefault="00E347AD" w:rsidP="00E347AD">
      <w:pPr>
        <w:ind w:left="720"/>
        <w:rPr>
          <w:rFonts w:ascii="Segoe UI" w:hAnsi="Segoe UI"/>
          <w:sz w:val="18"/>
          <w:szCs w:val="18"/>
        </w:rPr>
      </w:pPr>
      <w:r w:rsidRPr="44CBDA46">
        <w:t>A1.6 While awaiting Member Organisation status an applicant shall be deemed to have observer status and such status will entitle such organisation to attendance at all Union organised events including Comhdháil however such Observer Members shall not have a vote at Comhdháil and shall not be entitled to submit any motion to Comhdháil, they will however be entitled to speak at Comhdháil but not be entitled to run candidates for any position, Committee or other role.  If an Observer member wishes to attend Comhdháil appropriate fees will apply. </w:t>
      </w:r>
    </w:p>
    <w:p w14:paraId="30978593"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w:t>
      </w:r>
    </w:p>
    <w:p w14:paraId="3FEC27D4"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lastRenderedPageBreak/>
        <w:t>A1.7</w:t>
      </w:r>
      <w:r w:rsidRPr="00631919">
        <w:rPr>
          <w:rFonts w:ascii="Calibri" w:eastAsia="Times New Roman" w:hAnsi="Calibri" w:cs="Segoe UI"/>
          <w:lang w:eastAsia="en-GB"/>
        </w:rPr>
        <w:t xml:space="preserve"> </w:t>
      </w:r>
      <w:r w:rsidRPr="00631919">
        <w:rPr>
          <w:rFonts w:eastAsia="Times New Roman" w:cs="Segoe UI"/>
          <w:lang w:eastAsia="en-GB"/>
        </w:rPr>
        <w:t xml:space="preserve">The Union may defer an application for membership </w:t>
      </w:r>
      <w:proofErr w:type="gramStart"/>
      <w:r w:rsidRPr="00631919">
        <w:rPr>
          <w:rFonts w:eastAsia="Times New Roman" w:cs="Segoe UI"/>
          <w:lang w:eastAsia="en-GB"/>
        </w:rPr>
        <w:t>in order to</w:t>
      </w:r>
      <w:proofErr w:type="gramEnd"/>
      <w:r w:rsidRPr="00631919">
        <w:rPr>
          <w:rFonts w:eastAsia="Times New Roman" w:cs="Segoe UI"/>
          <w:lang w:eastAsia="en-GB"/>
        </w:rPr>
        <w:t xml:space="preserve"> give a union a period in which to comply with the conditions for membership. </w:t>
      </w:r>
    </w:p>
    <w:p w14:paraId="61C0B82B"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lang w:eastAsia="en-GB"/>
        </w:rPr>
        <w:t> </w:t>
      </w:r>
    </w:p>
    <w:p w14:paraId="396646C1"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lang w:eastAsia="en-GB"/>
        </w:rPr>
        <w:t> </w:t>
      </w:r>
    </w:p>
    <w:p w14:paraId="23B51AA1" w14:textId="77777777" w:rsidR="00E347AD" w:rsidRPr="00631919" w:rsidRDefault="00E347AD" w:rsidP="00E347AD">
      <w:pPr>
        <w:spacing w:line="240" w:lineRule="auto"/>
        <w:textAlignment w:val="baseline"/>
        <w:rPr>
          <w:rFonts w:ascii="Segoe UI" w:hAnsi="Segoe UI"/>
          <w:color w:val="2F5496"/>
          <w:sz w:val="18"/>
          <w:szCs w:val="18"/>
        </w:rPr>
      </w:pPr>
      <w:r w:rsidRPr="00631919">
        <w:rPr>
          <w:rFonts w:eastAsia="Times New Roman" w:cs="Segoe UI"/>
          <w:color w:val="2F5496"/>
          <w:sz w:val="28"/>
          <w:szCs w:val="28"/>
          <w:lang w:eastAsia="en-GB"/>
        </w:rPr>
        <w:t>A2 Conditions of Membership </w:t>
      </w:r>
    </w:p>
    <w:p w14:paraId="75CB5506"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w:t>
      </w:r>
    </w:p>
    <w:p w14:paraId="1489AC69"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The conditions and duties of Member Organisations are as follows: </w:t>
      </w:r>
    </w:p>
    <w:p w14:paraId="00A7FAE9"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w:t>
      </w:r>
    </w:p>
    <w:p w14:paraId="47516A0D"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A2.1</w:t>
      </w:r>
      <w:r w:rsidRPr="00631919">
        <w:rPr>
          <w:rFonts w:ascii="Calibri" w:eastAsia="Times New Roman" w:hAnsi="Calibri" w:cs="Segoe UI"/>
          <w:lang w:eastAsia="en-GB"/>
        </w:rPr>
        <w:t xml:space="preserve"> </w:t>
      </w:r>
      <w:r w:rsidRPr="00631919">
        <w:rPr>
          <w:rFonts w:eastAsia="Times New Roman" w:cs="Segoe UI"/>
          <w:lang w:eastAsia="en-GB"/>
        </w:rPr>
        <w:t>Its Constitution is broadly in accordance with Article 3 of </w:t>
      </w:r>
    </w:p>
    <w:p w14:paraId="195E516A"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this Constitution.  </w:t>
      </w:r>
    </w:p>
    <w:p w14:paraId="52660288"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w:t>
      </w:r>
    </w:p>
    <w:p w14:paraId="2E7C0FFF"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A2.2</w:t>
      </w:r>
      <w:r w:rsidRPr="00631919">
        <w:rPr>
          <w:rFonts w:ascii="Calibri" w:eastAsia="Times New Roman" w:hAnsi="Calibri" w:cs="Segoe UI"/>
          <w:lang w:eastAsia="en-GB"/>
        </w:rPr>
        <w:t xml:space="preserve"> </w:t>
      </w:r>
      <w:r w:rsidRPr="00631919">
        <w:rPr>
          <w:rFonts w:eastAsia="Times New Roman" w:cs="Segoe UI"/>
          <w:lang w:eastAsia="en-GB"/>
        </w:rPr>
        <w:t>That it allows for membership of all students in the institution, covered by the description in Article 2.1. </w:t>
      </w:r>
    </w:p>
    <w:p w14:paraId="687E7563"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w:t>
      </w:r>
    </w:p>
    <w:p w14:paraId="566A494E"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A2.3</w:t>
      </w:r>
      <w:r w:rsidRPr="00631919">
        <w:rPr>
          <w:rFonts w:ascii="Calibri" w:eastAsia="Times New Roman" w:hAnsi="Calibri" w:cs="Segoe UI"/>
          <w:lang w:eastAsia="en-GB"/>
        </w:rPr>
        <w:t xml:space="preserve"> </w:t>
      </w:r>
      <w:r w:rsidRPr="00631919">
        <w:rPr>
          <w:rFonts w:eastAsia="Times New Roman" w:cs="Segoe UI"/>
          <w:lang w:eastAsia="en-GB"/>
        </w:rPr>
        <w:t>It is exclusively a student organisation with all the members having full rights and duties without discrimination. </w:t>
      </w:r>
    </w:p>
    <w:p w14:paraId="468B1638"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w:t>
      </w:r>
    </w:p>
    <w:p w14:paraId="60E036DC"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A2.4</w:t>
      </w:r>
      <w:r w:rsidRPr="44CBDA46">
        <w:rPr>
          <w:rFonts w:ascii="Calibri" w:eastAsia="Times New Roman" w:hAnsi="Calibri" w:cs="Segoe UI"/>
          <w:lang w:eastAsia="en-GB"/>
        </w:rPr>
        <w:t xml:space="preserve"> </w:t>
      </w:r>
      <w:r w:rsidRPr="44CBDA46">
        <w:rPr>
          <w:rFonts w:eastAsia="Times New Roman" w:cs="Segoe UI"/>
          <w:lang w:eastAsia="en-GB"/>
        </w:rPr>
        <w:t>In the case of a Member Organisation having contrary policy to that of the National Union, it shall allow the officers of the Union an opportunity to present Comhdháil views to Member Organisation’s members. </w:t>
      </w:r>
    </w:p>
    <w:p w14:paraId="14A591EE"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 </w:t>
      </w:r>
    </w:p>
    <w:p w14:paraId="2EDC228A"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A2.5</w:t>
      </w:r>
      <w:r w:rsidRPr="00631919">
        <w:rPr>
          <w:rFonts w:ascii="Calibri" w:eastAsia="Times New Roman" w:hAnsi="Calibri" w:cs="Segoe UI"/>
          <w:lang w:eastAsia="en-GB"/>
        </w:rPr>
        <w:t xml:space="preserve"> </w:t>
      </w:r>
      <w:r w:rsidRPr="00631919">
        <w:rPr>
          <w:rFonts w:eastAsia="Times New Roman" w:cs="Segoe UI"/>
          <w:lang w:eastAsia="en-GB"/>
        </w:rPr>
        <w:t>Member Organisations will not be considered for quorum purposes until they have submitted an Executive Committee list to the Union and until the first event that delegates from the Member Organisation attend from July 1st to June 30th. The Union recognises the part-time nature of many Member Organisations and shall consider this when implementing this point. </w:t>
      </w:r>
    </w:p>
    <w:p w14:paraId="4E25E21F"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lang w:eastAsia="en-GB"/>
        </w:rPr>
        <w:t> </w:t>
      </w:r>
    </w:p>
    <w:p w14:paraId="1E609EDF" w14:textId="77777777" w:rsidR="00E347AD" w:rsidRPr="00631919" w:rsidRDefault="00E347AD" w:rsidP="00E347AD">
      <w:pPr>
        <w:spacing w:line="240" w:lineRule="auto"/>
        <w:textAlignment w:val="baseline"/>
        <w:rPr>
          <w:rFonts w:ascii="Segoe UI" w:hAnsi="Segoe UI"/>
          <w:color w:val="2F5496"/>
          <w:sz w:val="18"/>
          <w:szCs w:val="18"/>
        </w:rPr>
      </w:pPr>
      <w:r w:rsidRPr="00631919">
        <w:rPr>
          <w:rFonts w:eastAsia="Times New Roman" w:cs="Segoe UI"/>
          <w:color w:val="2F5496"/>
          <w:sz w:val="28"/>
          <w:szCs w:val="28"/>
          <w:lang w:eastAsia="en-GB"/>
        </w:rPr>
        <w:t>A3 Individual Membership </w:t>
      </w:r>
    </w:p>
    <w:p w14:paraId="7BBBA228"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lang w:eastAsia="en-GB"/>
        </w:rPr>
        <w:t> </w:t>
      </w:r>
    </w:p>
    <w:p w14:paraId="6848CDDE"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If any student attends more than one college, their membership rights and duties for the purposes of this Constitution are taken to apply arising out of the status of the Union in the college which is the seat of their primary area of study. </w:t>
      </w:r>
    </w:p>
    <w:p w14:paraId="4C0EA8DF"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lang w:eastAsia="en-GB"/>
        </w:rPr>
        <w:t> </w:t>
      </w:r>
    </w:p>
    <w:p w14:paraId="69714A14" w14:textId="77777777" w:rsidR="00E347AD" w:rsidRPr="00631919" w:rsidRDefault="00E347AD" w:rsidP="00E347AD">
      <w:pPr>
        <w:spacing w:line="240" w:lineRule="auto"/>
        <w:textAlignment w:val="baseline"/>
        <w:rPr>
          <w:rFonts w:ascii="Segoe UI" w:hAnsi="Segoe UI"/>
          <w:color w:val="2F5496"/>
          <w:sz w:val="18"/>
          <w:szCs w:val="18"/>
        </w:rPr>
      </w:pPr>
      <w:r w:rsidRPr="00631919">
        <w:rPr>
          <w:rFonts w:eastAsia="Times New Roman" w:cs="Segoe UI"/>
          <w:color w:val="2F5496"/>
          <w:sz w:val="28"/>
          <w:szCs w:val="28"/>
          <w:lang w:eastAsia="en-GB"/>
        </w:rPr>
        <w:t>A4 Expulsion </w:t>
      </w:r>
    </w:p>
    <w:p w14:paraId="3A33BDA7" w14:textId="77777777" w:rsidR="00E347AD" w:rsidRPr="00631919" w:rsidRDefault="00E347AD" w:rsidP="00E347AD">
      <w:pPr>
        <w:spacing w:line="240" w:lineRule="auto"/>
        <w:ind w:left="360"/>
        <w:textAlignment w:val="baseline"/>
        <w:rPr>
          <w:rFonts w:ascii="Segoe UI" w:hAnsi="Segoe UI"/>
          <w:sz w:val="18"/>
          <w:szCs w:val="18"/>
        </w:rPr>
      </w:pPr>
      <w:r w:rsidRPr="00631919">
        <w:rPr>
          <w:rFonts w:ascii="Tahoma" w:eastAsia="Times New Roman" w:hAnsi="Tahoma" w:cs="Segoe UI"/>
          <w:sz w:val="16"/>
          <w:szCs w:val="16"/>
          <w:lang w:eastAsia="en-GB"/>
        </w:rPr>
        <w:lastRenderedPageBreak/>
        <w:t> </w:t>
      </w:r>
    </w:p>
    <w:p w14:paraId="6DFF8815"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The conditions for suspension and expulsion of a Member Organisations are laid out as follows: </w:t>
      </w:r>
    </w:p>
    <w:p w14:paraId="7F14745A"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 </w:t>
      </w:r>
    </w:p>
    <w:p w14:paraId="4EC0A219"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A4.1</w:t>
      </w:r>
      <w:r w:rsidRPr="44CBDA46">
        <w:rPr>
          <w:rFonts w:ascii="Calibri" w:eastAsia="Times New Roman" w:hAnsi="Calibri" w:cs="Segoe UI"/>
          <w:lang w:eastAsia="en-GB"/>
        </w:rPr>
        <w:t xml:space="preserve"> </w:t>
      </w:r>
      <w:r w:rsidRPr="44CBDA46">
        <w:rPr>
          <w:rFonts w:eastAsia="Times New Roman" w:cs="Segoe UI"/>
          <w:lang w:eastAsia="en-GB"/>
        </w:rPr>
        <w:t>Comhairle Náisiúnta by a supermajority vote, subject to appeal to Comhdháil, may suspend the membership or expel any Member Organisation where it is shown to be in continual serious and active violation of the fundamental principles of the Union. </w:t>
      </w:r>
    </w:p>
    <w:p w14:paraId="4F17673B"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w:t>
      </w:r>
    </w:p>
    <w:p w14:paraId="4FE02D95" w14:textId="77777777" w:rsidR="00E347AD" w:rsidRPr="00631919" w:rsidRDefault="00E347AD" w:rsidP="00E347AD">
      <w:pPr>
        <w:spacing w:line="240" w:lineRule="auto"/>
        <w:ind w:left="720" w:firstLine="720"/>
        <w:textAlignment w:val="baseline"/>
        <w:rPr>
          <w:rFonts w:ascii="Segoe UI" w:hAnsi="Segoe UI"/>
          <w:sz w:val="18"/>
          <w:szCs w:val="18"/>
        </w:rPr>
      </w:pPr>
      <w:r w:rsidRPr="00631919">
        <w:rPr>
          <w:rFonts w:eastAsia="Times New Roman" w:cs="Segoe UI"/>
          <w:lang w:eastAsia="en-GB"/>
        </w:rPr>
        <w:t>A4.2</w:t>
      </w:r>
      <w:r w:rsidRPr="00631919">
        <w:rPr>
          <w:rFonts w:ascii="Calibri" w:eastAsia="Times New Roman" w:hAnsi="Calibri" w:cs="Segoe UI"/>
          <w:lang w:eastAsia="en-GB"/>
        </w:rPr>
        <w:t xml:space="preserve"> </w:t>
      </w:r>
      <w:r w:rsidRPr="00631919">
        <w:rPr>
          <w:rFonts w:eastAsia="Times New Roman" w:cs="Segoe UI"/>
          <w:lang w:eastAsia="en-GB"/>
        </w:rPr>
        <w:t>Breach of the conditions of membership laid down by the  </w:t>
      </w:r>
    </w:p>
    <w:p w14:paraId="66417D3A"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Constitution and its Schedules will lead to the forfeiture of the  </w:t>
      </w:r>
    </w:p>
    <w:p w14:paraId="796DFA93"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status of Member Organisation except where Comhairle Náisiúnta decides that the non-payment of dues is the direct result of the actions of the educational or state authorities against a Member Organisation. In such a case the Member Organisation shall make such payment as decided by Comhairle Náisiúnta. </w:t>
      </w:r>
    </w:p>
    <w:p w14:paraId="0B32D7CF"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 </w:t>
      </w:r>
    </w:p>
    <w:p w14:paraId="388DE429"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A4.3</w:t>
      </w:r>
      <w:r w:rsidRPr="44CBDA46">
        <w:rPr>
          <w:rFonts w:ascii="Calibri" w:eastAsia="Times New Roman" w:hAnsi="Calibri" w:cs="Segoe UI"/>
          <w:lang w:eastAsia="en-GB"/>
        </w:rPr>
        <w:t xml:space="preserve"> </w:t>
      </w:r>
      <w:r w:rsidRPr="44CBDA46">
        <w:rPr>
          <w:rFonts w:eastAsia="Times New Roman" w:cs="Segoe UI"/>
          <w:lang w:eastAsia="en-GB"/>
        </w:rPr>
        <w:t>In no case can a simple policy difference result in the suspension or expulsion of a Member Organisation. </w:t>
      </w:r>
    </w:p>
    <w:p w14:paraId="3676C912"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 </w:t>
      </w:r>
    </w:p>
    <w:p w14:paraId="060C78A8"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A4.4</w:t>
      </w:r>
      <w:r w:rsidRPr="44CBDA46">
        <w:rPr>
          <w:rFonts w:ascii="Calibri" w:eastAsia="Times New Roman" w:hAnsi="Calibri" w:cs="Segoe UI"/>
          <w:lang w:eastAsia="en-GB"/>
        </w:rPr>
        <w:t xml:space="preserve"> </w:t>
      </w:r>
      <w:r w:rsidRPr="44CBDA46">
        <w:rPr>
          <w:rFonts w:eastAsia="Times New Roman" w:cs="Segoe UI"/>
          <w:lang w:eastAsia="en-GB"/>
        </w:rPr>
        <w:t>A resolution proposing such action by the Union shall be circulated  </w:t>
      </w:r>
    </w:p>
    <w:p w14:paraId="277D7297"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to all Member Organisations one month in advance of the session  </w:t>
      </w:r>
    </w:p>
    <w:p w14:paraId="12A1CF1E"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of Comhdháil or meeting of Comhairle Náisiúnta which is to hear the  </w:t>
      </w:r>
    </w:p>
    <w:p w14:paraId="64937794"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motion to suspend or expel a Member Organisation. A representative of the Member Organisation concerned has the right to speak before the vote is taken. Suspended Member Organisations shall not be deemed to be retain Member Organisation status and as such shall operate under a limited status equivalent to applicant Member Organisations and therefore will be entitled only to attendance at Union organised events including Comhdháil however such suspended Member Organisations shall not have votes at Comhdháil and shall not be entitled to submit any motion to Comhdháil, they will continue however to be entitled to speak at Comhdháil but not be entitled to run candidates for any position, Committee or other role.  If a Suspended Member Organisation wishes to attend Comhdháil appropriate fees will apply. </w:t>
      </w:r>
    </w:p>
    <w:p w14:paraId="085F6620"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lang w:eastAsia="en-GB"/>
        </w:rPr>
        <w:t> </w:t>
      </w:r>
    </w:p>
    <w:p w14:paraId="4EDD88AE" w14:textId="77777777" w:rsidR="00E347AD" w:rsidRPr="00631919" w:rsidRDefault="00E347AD" w:rsidP="00E347AD">
      <w:pPr>
        <w:spacing w:line="240" w:lineRule="auto"/>
        <w:textAlignment w:val="baseline"/>
        <w:rPr>
          <w:rFonts w:ascii="Segoe UI" w:hAnsi="Segoe UI"/>
          <w:color w:val="2F5496"/>
          <w:sz w:val="18"/>
          <w:szCs w:val="18"/>
        </w:rPr>
      </w:pPr>
      <w:r w:rsidRPr="00631919">
        <w:rPr>
          <w:rFonts w:eastAsia="Times New Roman" w:cs="Segoe UI"/>
          <w:color w:val="2F5496"/>
          <w:sz w:val="28"/>
          <w:szCs w:val="28"/>
          <w:lang w:eastAsia="en-GB"/>
        </w:rPr>
        <w:t>A5 Default </w:t>
      </w:r>
    </w:p>
    <w:p w14:paraId="23D157C0"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sz w:val="16"/>
          <w:szCs w:val="16"/>
          <w:lang w:eastAsia="en-GB"/>
        </w:rPr>
        <w:t> </w:t>
      </w:r>
    </w:p>
    <w:p w14:paraId="312020BD"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A5.1</w:t>
      </w:r>
      <w:r w:rsidRPr="44CBDA46">
        <w:rPr>
          <w:rFonts w:ascii="Calibri" w:eastAsia="Times New Roman" w:hAnsi="Calibri" w:cs="Segoe UI"/>
          <w:lang w:eastAsia="en-GB"/>
        </w:rPr>
        <w:t xml:space="preserve"> </w:t>
      </w:r>
      <w:r w:rsidRPr="44CBDA46">
        <w:rPr>
          <w:rFonts w:eastAsia="Times New Roman" w:cs="Segoe UI"/>
          <w:lang w:eastAsia="en-GB"/>
        </w:rPr>
        <w:t>Any Member Organisation who fails to pay affiliation fees for a period of three consecutive years can be deemed, at the discretion of Governance Committee and Comhairle Náisiúnta, to have withdrawn from the Union. </w:t>
      </w:r>
    </w:p>
    <w:p w14:paraId="3894D125"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lang w:eastAsia="en-GB"/>
        </w:rPr>
        <w:lastRenderedPageBreak/>
        <w:t> </w:t>
      </w:r>
    </w:p>
    <w:p w14:paraId="40285427" w14:textId="77777777" w:rsidR="00E347AD" w:rsidRPr="00631919" w:rsidRDefault="00E347AD" w:rsidP="00E347AD">
      <w:pPr>
        <w:spacing w:line="240" w:lineRule="auto"/>
        <w:textAlignment w:val="baseline"/>
        <w:rPr>
          <w:rFonts w:ascii="Segoe UI" w:hAnsi="Segoe UI"/>
          <w:color w:val="2F5496"/>
          <w:sz w:val="18"/>
          <w:szCs w:val="18"/>
        </w:rPr>
      </w:pPr>
      <w:r w:rsidRPr="00631919">
        <w:rPr>
          <w:rFonts w:eastAsia="Times New Roman" w:cs="Segoe UI"/>
          <w:color w:val="2F5496"/>
          <w:sz w:val="28"/>
          <w:szCs w:val="28"/>
          <w:lang w:eastAsia="en-GB"/>
        </w:rPr>
        <w:t>A6 Re-admissions </w:t>
      </w:r>
    </w:p>
    <w:p w14:paraId="66314298"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sz w:val="16"/>
          <w:szCs w:val="16"/>
          <w:lang w:eastAsia="en-GB"/>
        </w:rPr>
        <w:t> </w:t>
      </w:r>
    </w:p>
    <w:p w14:paraId="0AD4A6AD"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A6.1</w:t>
      </w:r>
      <w:r w:rsidRPr="00631919">
        <w:rPr>
          <w:rFonts w:ascii="Calibri" w:eastAsia="Times New Roman" w:hAnsi="Calibri" w:cs="Segoe UI"/>
          <w:lang w:eastAsia="en-GB"/>
        </w:rPr>
        <w:t xml:space="preserve"> </w:t>
      </w:r>
      <w:r w:rsidRPr="00631919">
        <w:rPr>
          <w:rFonts w:eastAsia="Times New Roman" w:cs="Segoe UI"/>
          <w:lang w:eastAsia="en-GB"/>
        </w:rPr>
        <w:t xml:space="preserve">Re-admissions shall be dealt with as in the case of a </w:t>
      </w:r>
      <w:proofErr w:type="gramStart"/>
      <w:r w:rsidRPr="00631919">
        <w:rPr>
          <w:rFonts w:eastAsia="Times New Roman" w:cs="Segoe UI"/>
          <w:lang w:eastAsia="en-GB"/>
        </w:rPr>
        <w:t>first time</w:t>
      </w:r>
      <w:proofErr w:type="gramEnd"/>
      <w:r w:rsidRPr="00631919">
        <w:rPr>
          <w:rFonts w:eastAsia="Times New Roman" w:cs="Segoe UI"/>
          <w:lang w:eastAsia="en-GB"/>
        </w:rPr>
        <w:t xml:space="preserve"> applicant. Where a Member Organisation’s membership lapses or is forfeited that Organisation shall discharge </w:t>
      </w:r>
      <w:proofErr w:type="gramStart"/>
      <w:r w:rsidRPr="00631919">
        <w:rPr>
          <w:rFonts w:eastAsia="Times New Roman" w:cs="Segoe UI"/>
          <w:lang w:eastAsia="en-GB"/>
        </w:rPr>
        <w:t>all of</w:t>
      </w:r>
      <w:proofErr w:type="gramEnd"/>
      <w:r w:rsidRPr="00631919">
        <w:rPr>
          <w:rFonts w:eastAsia="Times New Roman" w:cs="Segoe UI"/>
          <w:lang w:eastAsia="en-GB"/>
        </w:rPr>
        <w:t xml:space="preserve"> its financial obligations to the Union before its membership can be again considered except in cases of a hardship plea to be approved by Governance Committee. </w:t>
      </w:r>
    </w:p>
    <w:p w14:paraId="1B0AEC14"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lang w:eastAsia="en-GB"/>
        </w:rPr>
        <w:t> </w:t>
      </w:r>
    </w:p>
    <w:p w14:paraId="0D0F7BB5" w14:textId="77777777" w:rsidR="00E347AD" w:rsidRPr="00631919" w:rsidRDefault="00E347AD" w:rsidP="00E347AD">
      <w:pPr>
        <w:spacing w:line="240" w:lineRule="auto"/>
        <w:textAlignment w:val="baseline"/>
        <w:rPr>
          <w:rFonts w:ascii="Segoe UI" w:hAnsi="Segoe UI"/>
          <w:color w:val="2F5496"/>
          <w:sz w:val="18"/>
          <w:szCs w:val="18"/>
        </w:rPr>
      </w:pPr>
      <w:r w:rsidRPr="00631919">
        <w:rPr>
          <w:rFonts w:eastAsia="Times New Roman" w:cs="Segoe UI"/>
          <w:color w:val="2F5496"/>
          <w:sz w:val="32"/>
          <w:szCs w:val="32"/>
          <w:lang w:eastAsia="en-GB"/>
        </w:rPr>
        <w:t>Schedule B: Finance </w:t>
      </w:r>
    </w:p>
    <w:p w14:paraId="26098A53"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sz w:val="16"/>
          <w:szCs w:val="16"/>
          <w:lang w:eastAsia="en-GB"/>
        </w:rPr>
        <w:t> </w:t>
      </w:r>
    </w:p>
    <w:p w14:paraId="570C5523" w14:textId="77777777" w:rsidR="00E347AD" w:rsidRPr="00631919" w:rsidRDefault="00E347AD" w:rsidP="00E347AD">
      <w:pPr>
        <w:spacing w:line="240" w:lineRule="auto"/>
        <w:textAlignment w:val="baseline"/>
        <w:rPr>
          <w:rFonts w:ascii="Segoe UI" w:hAnsi="Segoe UI"/>
          <w:color w:val="2F5496"/>
          <w:sz w:val="18"/>
          <w:szCs w:val="18"/>
        </w:rPr>
      </w:pPr>
      <w:r w:rsidRPr="00631919">
        <w:rPr>
          <w:rFonts w:eastAsia="Times New Roman" w:cs="Segoe UI"/>
          <w:color w:val="2F5496"/>
          <w:sz w:val="28"/>
          <w:szCs w:val="28"/>
          <w:lang w:eastAsia="en-GB"/>
        </w:rPr>
        <w:t>B1</w:t>
      </w:r>
      <w:r w:rsidRPr="00631919">
        <w:rPr>
          <w:rFonts w:ascii="Calibri" w:eastAsia="Times New Roman" w:hAnsi="Calibri" w:cs="Segoe UI"/>
          <w:color w:val="2F5496"/>
          <w:sz w:val="28"/>
          <w:szCs w:val="28"/>
          <w:lang w:eastAsia="en-GB"/>
        </w:rPr>
        <w:t xml:space="preserve"> </w:t>
      </w:r>
      <w:r w:rsidRPr="00631919">
        <w:rPr>
          <w:rFonts w:eastAsia="Times New Roman" w:cs="Segoe UI"/>
          <w:color w:val="2F5496"/>
          <w:sz w:val="28"/>
          <w:szCs w:val="28"/>
          <w:lang w:eastAsia="en-GB"/>
        </w:rPr>
        <w:t>USI Finances </w:t>
      </w:r>
    </w:p>
    <w:p w14:paraId="0F2B0865"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sz w:val="16"/>
          <w:szCs w:val="16"/>
          <w:lang w:eastAsia="en-GB"/>
        </w:rPr>
        <w:t> </w:t>
      </w:r>
    </w:p>
    <w:p w14:paraId="00EDB4A8"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B1.1</w:t>
      </w:r>
      <w:r w:rsidRPr="00631919">
        <w:rPr>
          <w:rFonts w:ascii="Calibri" w:eastAsia="Times New Roman" w:hAnsi="Calibri" w:cs="Segoe UI"/>
          <w:lang w:eastAsia="en-GB"/>
        </w:rPr>
        <w:t xml:space="preserve"> </w:t>
      </w:r>
      <w:r w:rsidRPr="00631919">
        <w:rPr>
          <w:rFonts w:eastAsia="Times New Roman" w:cs="Segoe UI"/>
          <w:lang w:eastAsia="en-GB"/>
        </w:rPr>
        <w:t>The term "in benefit" describes a Member Organisation which is fulfilling its financial obligations to the Union as laid down in the Constitution and Schedules. </w:t>
      </w:r>
    </w:p>
    <w:p w14:paraId="3A3839B8"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sz w:val="16"/>
          <w:szCs w:val="16"/>
          <w:lang w:eastAsia="en-GB"/>
        </w:rPr>
        <w:t> </w:t>
      </w:r>
    </w:p>
    <w:p w14:paraId="1A0B1386" w14:textId="77777777" w:rsidR="00E347AD" w:rsidRPr="00631919" w:rsidRDefault="00E347AD" w:rsidP="00E347AD">
      <w:pPr>
        <w:spacing w:line="240" w:lineRule="auto"/>
        <w:textAlignment w:val="baseline"/>
        <w:rPr>
          <w:rFonts w:ascii="Segoe UI" w:hAnsi="Segoe UI"/>
          <w:color w:val="2F5496"/>
          <w:sz w:val="18"/>
          <w:szCs w:val="18"/>
        </w:rPr>
      </w:pPr>
      <w:r w:rsidRPr="00631919">
        <w:rPr>
          <w:rFonts w:eastAsia="Times New Roman" w:cs="Segoe UI"/>
          <w:color w:val="2F5496"/>
          <w:sz w:val="28"/>
          <w:szCs w:val="28"/>
          <w:lang w:eastAsia="en-GB"/>
        </w:rPr>
        <w:t>B2</w:t>
      </w:r>
      <w:r w:rsidRPr="00631919">
        <w:rPr>
          <w:rFonts w:ascii="Calibri" w:eastAsia="Times New Roman" w:hAnsi="Calibri" w:cs="Segoe UI"/>
          <w:color w:val="2F5496"/>
          <w:sz w:val="28"/>
          <w:szCs w:val="28"/>
          <w:lang w:eastAsia="en-GB"/>
        </w:rPr>
        <w:t xml:space="preserve"> </w:t>
      </w:r>
      <w:r w:rsidRPr="00631919">
        <w:rPr>
          <w:rFonts w:eastAsia="Times New Roman" w:cs="Segoe UI"/>
          <w:color w:val="2F5496"/>
          <w:sz w:val="28"/>
          <w:szCs w:val="28"/>
          <w:lang w:eastAsia="en-GB"/>
        </w:rPr>
        <w:t>Subscriptions </w:t>
      </w:r>
    </w:p>
    <w:p w14:paraId="35F8CC27"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sz w:val="16"/>
          <w:szCs w:val="16"/>
          <w:lang w:eastAsia="en-GB"/>
        </w:rPr>
        <w:t> </w:t>
      </w:r>
    </w:p>
    <w:p w14:paraId="24BCD128"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B2.1</w:t>
      </w:r>
      <w:r w:rsidRPr="44CBDA46">
        <w:rPr>
          <w:rFonts w:ascii="Calibri" w:eastAsia="Times New Roman" w:hAnsi="Calibri" w:cs="Segoe UI"/>
          <w:lang w:eastAsia="en-GB"/>
        </w:rPr>
        <w:t xml:space="preserve"> </w:t>
      </w:r>
      <w:r w:rsidRPr="44CBDA46">
        <w:rPr>
          <w:rFonts w:eastAsia="Times New Roman" w:cs="Segoe UI"/>
          <w:lang w:eastAsia="en-GB"/>
        </w:rPr>
        <w:t>The Union shall seek details of student numbers from the Higher Education Authority before 31</w:t>
      </w:r>
      <w:r w:rsidRPr="44CBDA46">
        <w:rPr>
          <w:rFonts w:eastAsia="Times New Roman" w:cs="Segoe UI"/>
          <w:sz w:val="17"/>
          <w:szCs w:val="17"/>
          <w:vertAlign w:val="superscript"/>
          <w:lang w:eastAsia="en-GB"/>
        </w:rPr>
        <w:t>st</w:t>
      </w:r>
      <w:r w:rsidRPr="44CBDA46">
        <w:rPr>
          <w:rFonts w:eastAsia="Times New Roman" w:cs="Segoe UI"/>
          <w:lang w:eastAsia="en-GB"/>
        </w:rPr>
        <w:t xml:space="preserve"> December every year. In the case of MOs not funded by the HEA they must provide certified details of student numbers before this date. Such student numbers shall be those for the previous completed academic year. </w:t>
      </w:r>
    </w:p>
    <w:p w14:paraId="7AB0AEF7"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sz w:val="16"/>
          <w:szCs w:val="16"/>
          <w:lang w:eastAsia="en-GB"/>
        </w:rPr>
        <w:t> </w:t>
      </w:r>
    </w:p>
    <w:p w14:paraId="673525DA"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B2.2</w:t>
      </w:r>
      <w:r w:rsidRPr="44CBDA46">
        <w:rPr>
          <w:rFonts w:ascii="Calibri" w:eastAsia="Times New Roman" w:hAnsi="Calibri" w:cs="Segoe UI"/>
          <w:lang w:eastAsia="en-GB"/>
        </w:rPr>
        <w:t xml:space="preserve"> </w:t>
      </w:r>
      <w:r w:rsidRPr="44CBDA46">
        <w:rPr>
          <w:rFonts w:eastAsia="Times New Roman" w:cs="Segoe UI"/>
          <w:lang w:eastAsia="en-GB"/>
        </w:rPr>
        <w:t>The Annual Subscription for which a Member Organisation is liable shall be decided by Comhdháil. It shall be calculated on the number of students represented by that organisation in the last completed academic year. Member Organisations shall pay and be liable for all full-time students and for those part-time students from whom they receive a fee. Where a student of a Member Organisation is by virtue of the course of study also considered as a part-time student in another Member Organisation, they shall only be affiliated through the Member Organisation in which they are registered as a full-time student.  </w:t>
      </w:r>
    </w:p>
    <w:p w14:paraId="7CF9FA3A"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 </w:t>
      </w:r>
    </w:p>
    <w:p w14:paraId="1D0181B4"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B2.3</w:t>
      </w:r>
      <w:r w:rsidRPr="44CBDA46">
        <w:rPr>
          <w:rFonts w:ascii="Calibri" w:eastAsia="Times New Roman" w:hAnsi="Calibri" w:cs="Segoe UI"/>
          <w:lang w:eastAsia="en-GB"/>
        </w:rPr>
        <w:t xml:space="preserve"> </w:t>
      </w:r>
      <w:r w:rsidRPr="44CBDA46">
        <w:rPr>
          <w:rFonts w:eastAsia="Times New Roman" w:cs="Segoe UI"/>
          <w:lang w:eastAsia="en-GB"/>
        </w:rPr>
        <w:t>Governance Committee shall set a deadline for the payment of the annual subscription in two parts.  One half to be paid not later than 30</w:t>
      </w:r>
      <w:r w:rsidRPr="44CBDA46">
        <w:rPr>
          <w:rFonts w:eastAsia="Times New Roman" w:cs="Segoe UI"/>
          <w:sz w:val="17"/>
          <w:szCs w:val="17"/>
          <w:vertAlign w:val="superscript"/>
          <w:lang w:eastAsia="en-GB"/>
        </w:rPr>
        <w:t>th</w:t>
      </w:r>
      <w:r w:rsidRPr="44CBDA46">
        <w:rPr>
          <w:rFonts w:eastAsia="Times New Roman" w:cs="Segoe UI"/>
          <w:lang w:eastAsia="en-GB"/>
        </w:rPr>
        <w:t xml:space="preserve"> November each year and the second half not later than seven days prior to the beginning of Comhdháil. Member Organisations remaining in arrears after this date may have delegate entitlements withdrawn in line with Schedule C2.4.  Member Organisations who fail to pay one half of its affiliation fees on or before 30</w:t>
      </w:r>
      <w:r w:rsidRPr="44CBDA46">
        <w:rPr>
          <w:rFonts w:eastAsia="Times New Roman" w:cs="Segoe UI"/>
          <w:sz w:val="17"/>
          <w:szCs w:val="17"/>
          <w:vertAlign w:val="superscript"/>
          <w:lang w:eastAsia="en-GB"/>
        </w:rPr>
        <w:t>th</w:t>
      </w:r>
      <w:r w:rsidRPr="44CBDA46">
        <w:rPr>
          <w:rFonts w:eastAsia="Times New Roman" w:cs="Segoe UI"/>
          <w:lang w:eastAsia="en-GB"/>
        </w:rPr>
        <w:t xml:space="preserve"> November each year shall have </w:t>
      </w:r>
      <w:r w:rsidRPr="44CBDA46">
        <w:rPr>
          <w:rFonts w:eastAsia="Times New Roman" w:cs="Segoe UI"/>
          <w:lang w:eastAsia="en-GB"/>
        </w:rPr>
        <w:lastRenderedPageBreak/>
        <w:t xml:space="preserve">Comhairle Náisiúnta voting rights suspended until this fee is paid.  In the case of genuine financial hardship, Governance Committee may </w:t>
      </w:r>
      <w:proofErr w:type="gramStart"/>
      <w:r w:rsidRPr="44CBDA46">
        <w:rPr>
          <w:rFonts w:eastAsia="Times New Roman" w:cs="Segoe UI"/>
          <w:lang w:eastAsia="en-GB"/>
        </w:rPr>
        <w:t>enter into</w:t>
      </w:r>
      <w:proofErr w:type="gramEnd"/>
      <w:r w:rsidRPr="44CBDA46">
        <w:rPr>
          <w:rFonts w:eastAsia="Times New Roman" w:cs="Segoe UI"/>
          <w:lang w:eastAsia="en-GB"/>
        </w:rPr>
        <w:t xml:space="preserve"> other structured arrangement(s) upon the production of financial documentation by the MO, avoiding the suspension of Comhairle Náisiúnta voting rights. </w:t>
      </w:r>
    </w:p>
    <w:p w14:paraId="5DD988F7"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sz w:val="16"/>
          <w:szCs w:val="16"/>
          <w:lang w:eastAsia="en-GB"/>
        </w:rPr>
        <w:t> </w:t>
      </w:r>
    </w:p>
    <w:p w14:paraId="7D685CDE" w14:textId="77777777" w:rsidR="00E347AD" w:rsidRPr="00631919" w:rsidRDefault="00E347AD" w:rsidP="00E347AD">
      <w:pPr>
        <w:spacing w:line="240" w:lineRule="auto"/>
        <w:textAlignment w:val="baseline"/>
        <w:rPr>
          <w:rFonts w:ascii="Segoe UI" w:hAnsi="Segoe UI"/>
          <w:color w:val="2F5496"/>
          <w:sz w:val="18"/>
          <w:szCs w:val="18"/>
        </w:rPr>
      </w:pPr>
      <w:r w:rsidRPr="00631919">
        <w:rPr>
          <w:rFonts w:eastAsia="Times New Roman" w:cs="Segoe UI"/>
          <w:color w:val="2F5496"/>
          <w:sz w:val="28"/>
          <w:szCs w:val="28"/>
          <w:lang w:eastAsia="en-GB"/>
        </w:rPr>
        <w:t>B3</w:t>
      </w:r>
      <w:r w:rsidRPr="00631919">
        <w:rPr>
          <w:rFonts w:ascii="Calibri" w:eastAsia="Times New Roman" w:hAnsi="Calibri" w:cs="Segoe UI"/>
          <w:color w:val="2F5496"/>
          <w:sz w:val="28"/>
          <w:szCs w:val="28"/>
          <w:lang w:eastAsia="en-GB"/>
        </w:rPr>
        <w:t xml:space="preserve"> </w:t>
      </w:r>
      <w:r w:rsidRPr="00631919">
        <w:rPr>
          <w:rFonts w:eastAsia="Times New Roman" w:cs="Segoe UI"/>
          <w:color w:val="2F5496"/>
          <w:sz w:val="28"/>
          <w:szCs w:val="28"/>
          <w:lang w:eastAsia="en-GB"/>
        </w:rPr>
        <w:t>Arrears </w:t>
      </w:r>
    </w:p>
    <w:p w14:paraId="27BFBB7E"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sz w:val="16"/>
          <w:szCs w:val="16"/>
          <w:lang w:eastAsia="en-GB"/>
        </w:rPr>
        <w:t> </w:t>
      </w:r>
    </w:p>
    <w:p w14:paraId="01889A95"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B3.1</w:t>
      </w:r>
      <w:r w:rsidRPr="44CBDA46">
        <w:rPr>
          <w:rFonts w:ascii="Calibri" w:eastAsia="Times New Roman" w:hAnsi="Calibri" w:cs="Segoe UI"/>
          <w:lang w:eastAsia="en-GB"/>
        </w:rPr>
        <w:t xml:space="preserve"> </w:t>
      </w:r>
      <w:r w:rsidRPr="44CBDA46">
        <w:rPr>
          <w:rFonts w:eastAsia="Times New Roman" w:cs="Segoe UI"/>
          <w:lang w:eastAsia="en-GB"/>
        </w:rPr>
        <w:t xml:space="preserve">All Member Organisations who owe arrears shall agree with the Governance Committee a schedule for arrears payments, such schedule to be completed inside 2 years or exceptionally 3 years with the approval of Governance Committee. In the case of genuine financial hardship, Governance Committee may </w:t>
      </w:r>
      <w:proofErr w:type="gramStart"/>
      <w:r w:rsidRPr="44CBDA46">
        <w:rPr>
          <w:rFonts w:eastAsia="Times New Roman" w:cs="Segoe UI"/>
          <w:lang w:eastAsia="en-GB"/>
        </w:rPr>
        <w:t>enter into</w:t>
      </w:r>
      <w:proofErr w:type="gramEnd"/>
      <w:r w:rsidRPr="44CBDA46">
        <w:rPr>
          <w:rFonts w:eastAsia="Times New Roman" w:cs="Segoe UI"/>
          <w:lang w:eastAsia="en-GB"/>
        </w:rPr>
        <w:t xml:space="preserve"> other structured arrangement upon the production of financial documentation by the MO. In the event of Governance Committee's refusal of such an application an appeal can be made to a Comhairle Náisiúnta preceding Comhdháil. Failure to comply with the above will result in loss of delegate status at Annual Comhdháil. </w:t>
      </w:r>
    </w:p>
    <w:p w14:paraId="709EF661"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sz w:val="16"/>
          <w:szCs w:val="16"/>
          <w:lang w:eastAsia="en-GB"/>
        </w:rPr>
        <w:t> </w:t>
      </w:r>
    </w:p>
    <w:p w14:paraId="1D5EE68C"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B3.2</w:t>
      </w:r>
      <w:r w:rsidRPr="44CBDA46">
        <w:rPr>
          <w:rFonts w:ascii="Calibri" w:eastAsia="Times New Roman" w:hAnsi="Calibri" w:cs="Segoe UI"/>
          <w:lang w:eastAsia="en-GB"/>
        </w:rPr>
        <w:t xml:space="preserve"> </w:t>
      </w:r>
      <w:r w:rsidRPr="44CBDA46">
        <w:rPr>
          <w:rFonts w:eastAsia="Times New Roman" w:cs="Segoe UI"/>
          <w:lang w:eastAsia="en-GB"/>
        </w:rPr>
        <w:t>Affiliation Fees owing must be cleared in a timely manner. In the case of a Member Organisation failing to clear an invoice or successfully seek a deferral of payment the Governance Committee shall, without prejudice to the right of Governance Committee to withdraw delegate status at Comhdháil, refer the matter to Comhairle Náisiúnta.  </w:t>
      </w:r>
    </w:p>
    <w:p w14:paraId="5CBF38E3"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sz w:val="16"/>
          <w:szCs w:val="16"/>
          <w:lang w:eastAsia="en-GB"/>
        </w:rPr>
        <w:t> </w:t>
      </w:r>
    </w:p>
    <w:p w14:paraId="2EF646DD"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B3.3</w:t>
      </w:r>
      <w:r w:rsidRPr="44CBDA46">
        <w:rPr>
          <w:rFonts w:ascii="Calibri" w:eastAsia="Times New Roman" w:hAnsi="Calibri" w:cs="Segoe UI"/>
          <w:lang w:eastAsia="en-GB"/>
        </w:rPr>
        <w:t xml:space="preserve"> </w:t>
      </w:r>
      <w:r w:rsidRPr="44CBDA46">
        <w:rPr>
          <w:rFonts w:eastAsia="Times New Roman" w:cs="Segoe UI"/>
          <w:lang w:eastAsia="en-GB"/>
        </w:rPr>
        <w:t>Any Member Organisation in serious financial difficulties may apply to the Governance Committee to make alternative arrangements. Such application must be in writing and accompanied by such financial information as is available. In the event of Governance Committee's refusal of such application, the MO may appeal that decision to Comhairle Náisiúnta. </w:t>
      </w:r>
    </w:p>
    <w:p w14:paraId="3909636D" w14:textId="77777777" w:rsidR="00E347AD" w:rsidRPr="00631919" w:rsidRDefault="00E347AD" w:rsidP="00E347AD">
      <w:pPr>
        <w:spacing w:line="240" w:lineRule="auto"/>
        <w:ind w:left="720" w:hanging="720"/>
        <w:textAlignment w:val="baseline"/>
        <w:rPr>
          <w:rFonts w:ascii="Segoe UI" w:hAnsi="Segoe UI"/>
          <w:sz w:val="18"/>
          <w:szCs w:val="18"/>
        </w:rPr>
      </w:pPr>
      <w:r w:rsidRPr="00631919">
        <w:rPr>
          <w:rFonts w:ascii="Tahoma" w:eastAsia="Times New Roman" w:hAnsi="Tahoma" w:cs="Segoe UI"/>
          <w:lang w:eastAsia="en-GB"/>
        </w:rPr>
        <w:t> </w:t>
      </w:r>
    </w:p>
    <w:p w14:paraId="38382FF4" w14:textId="77777777" w:rsidR="00E347AD" w:rsidRPr="00631919" w:rsidRDefault="00E347AD" w:rsidP="00E347AD">
      <w:pPr>
        <w:spacing w:line="240" w:lineRule="auto"/>
        <w:textAlignment w:val="baseline"/>
        <w:rPr>
          <w:rFonts w:ascii="Segoe UI" w:hAnsi="Segoe UI"/>
          <w:color w:val="2F5496"/>
          <w:sz w:val="18"/>
          <w:szCs w:val="18"/>
        </w:rPr>
      </w:pPr>
      <w:r w:rsidRPr="00631919">
        <w:rPr>
          <w:rFonts w:eastAsia="Times New Roman" w:cs="Segoe UI"/>
          <w:color w:val="2F5496"/>
          <w:sz w:val="32"/>
          <w:szCs w:val="32"/>
          <w:lang w:eastAsia="en-GB"/>
        </w:rPr>
        <w:t>Schedule C: Procedures </w:t>
      </w:r>
    </w:p>
    <w:p w14:paraId="5E9477EF"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sz w:val="16"/>
          <w:szCs w:val="16"/>
          <w:lang w:eastAsia="en-GB"/>
        </w:rPr>
        <w:t> </w:t>
      </w:r>
    </w:p>
    <w:p w14:paraId="00C9F2EE"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sz w:val="16"/>
          <w:szCs w:val="16"/>
          <w:lang w:eastAsia="en-GB"/>
        </w:rPr>
        <w:t> </w:t>
      </w:r>
    </w:p>
    <w:p w14:paraId="5E79458A" w14:textId="77777777" w:rsidR="00E347AD" w:rsidRPr="00631919" w:rsidRDefault="00E347AD" w:rsidP="00E347AD">
      <w:pPr>
        <w:spacing w:line="240" w:lineRule="auto"/>
        <w:textAlignment w:val="baseline"/>
        <w:rPr>
          <w:color w:val="2F5496"/>
          <w:sz w:val="28"/>
          <w:szCs w:val="28"/>
        </w:rPr>
      </w:pPr>
      <w:r w:rsidRPr="44CBDA46">
        <w:rPr>
          <w:rFonts w:eastAsia="Times New Roman" w:cs="Segoe UI"/>
          <w:color w:val="2F5496" w:themeColor="accent1" w:themeShade="BF"/>
          <w:sz w:val="28"/>
          <w:szCs w:val="28"/>
          <w:lang w:eastAsia="en-GB"/>
        </w:rPr>
        <w:t>C1</w:t>
      </w:r>
      <w:r w:rsidRPr="44CBDA46">
        <w:rPr>
          <w:rFonts w:ascii="Calibri" w:eastAsia="Times New Roman" w:hAnsi="Calibri" w:cs="Segoe UI"/>
          <w:color w:val="2F5496" w:themeColor="accent1" w:themeShade="BF"/>
          <w:sz w:val="28"/>
          <w:szCs w:val="28"/>
          <w:lang w:eastAsia="en-GB"/>
        </w:rPr>
        <w:t xml:space="preserve"> </w:t>
      </w:r>
      <w:r w:rsidRPr="44CBDA46">
        <w:rPr>
          <w:rFonts w:eastAsia="Times New Roman" w:cs="Segoe UI"/>
          <w:color w:val="2F5496" w:themeColor="accent1" w:themeShade="BF"/>
          <w:sz w:val="28"/>
          <w:szCs w:val="28"/>
          <w:lang w:eastAsia="en-GB"/>
        </w:rPr>
        <w:t>Procedures for Comhdháil </w:t>
      </w:r>
    </w:p>
    <w:p w14:paraId="6D6D97FF"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sz w:val="16"/>
          <w:szCs w:val="16"/>
          <w:lang w:eastAsia="en-GB"/>
        </w:rPr>
        <w:t> </w:t>
      </w:r>
    </w:p>
    <w:p w14:paraId="206D0747"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C1.1</w:t>
      </w:r>
      <w:r w:rsidRPr="44CBDA46">
        <w:rPr>
          <w:rFonts w:ascii="Calibri" w:eastAsia="Times New Roman" w:hAnsi="Calibri" w:cs="Segoe UI"/>
          <w:lang w:eastAsia="en-GB"/>
        </w:rPr>
        <w:t xml:space="preserve"> </w:t>
      </w:r>
      <w:r w:rsidRPr="44CBDA46">
        <w:rPr>
          <w:rFonts w:eastAsia="Times New Roman" w:cs="Segoe UI"/>
          <w:lang w:eastAsia="en-GB"/>
        </w:rPr>
        <w:t>At the beginning of the academic year, Comhairle Náisiúnta shall decide on the date of the Annual Comhdháil. </w:t>
      </w:r>
    </w:p>
    <w:p w14:paraId="11BCE92A"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sz w:val="16"/>
          <w:szCs w:val="16"/>
          <w:lang w:eastAsia="en-GB"/>
        </w:rPr>
        <w:t> </w:t>
      </w:r>
    </w:p>
    <w:p w14:paraId="1749B6D8"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C1.2</w:t>
      </w:r>
      <w:r w:rsidRPr="44CBDA46">
        <w:rPr>
          <w:rFonts w:ascii="Calibri" w:eastAsia="Times New Roman" w:hAnsi="Calibri" w:cs="Segoe UI"/>
          <w:lang w:eastAsia="en-GB"/>
        </w:rPr>
        <w:t xml:space="preserve"> </w:t>
      </w:r>
      <w:r w:rsidRPr="44CBDA46">
        <w:rPr>
          <w:rFonts w:eastAsia="Times New Roman" w:cs="Segoe UI"/>
          <w:lang w:eastAsia="en-GB"/>
        </w:rPr>
        <w:t>Special Sessions of Comhdháil may be called in the manner laid down in Article 4 of this Constitution.  </w:t>
      </w:r>
    </w:p>
    <w:p w14:paraId="01F833FF" w14:textId="77777777" w:rsidR="00E347AD" w:rsidRPr="00631919" w:rsidRDefault="00E347AD" w:rsidP="00E347AD">
      <w:pPr>
        <w:spacing w:line="240" w:lineRule="auto"/>
        <w:ind w:left="720" w:hanging="720"/>
        <w:textAlignment w:val="baseline"/>
        <w:rPr>
          <w:rFonts w:ascii="Segoe UI" w:hAnsi="Segoe UI"/>
          <w:sz w:val="18"/>
          <w:szCs w:val="18"/>
        </w:rPr>
      </w:pPr>
      <w:r w:rsidRPr="00631919">
        <w:rPr>
          <w:rFonts w:ascii="Tahoma" w:eastAsia="Times New Roman" w:hAnsi="Tahoma" w:cs="Segoe UI"/>
          <w:sz w:val="16"/>
          <w:szCs w:val="16"/>
          <w:lang w:eastAsia="en-GB"/>
        </w:rPr>
        <w:t>  </w:t>
      </w:r>
    </w:p>
    <w:p w14:paraId="29EF619B" w14:textId="77777777" w:rsidR="00E347AD" w:rsidRPr="00631919" w:rsidRDefault="00E347AD" w:rsidP="00E347AD">
      <w:pPr>
        <w:spacing w:line="240" w:lineRule="auto"/>
        <w:textAlignment w:val="baseline"/>
        <w:rPr>
          <w:color w:val="2F5496"/>
          <w:sz w:val="28"/>
          <w:szCs w:val="28"/>
        </w:rPr>
      </w:pPr>
      <w:r w:rsidRPr="44CBDA46">
        <w:rPr>
          <w:rFonts w:eastAsia="Times New Roman" w:cs="Segoe UI"/>
          <w:color w:val="2F5496" w:themeColor="accent1" w:themeShade="BF"/>
          <w:sz w:val="28"/>
          <w:szCs w:val="28"/>
          <w:lang w:eastAsia="en-GB"/>
        </w:rPr>
        <w:lastRenderedPageBreak/>
        <w:t>C2</w:t>
      </w:r>
      <w:r w:rsidRPr="44CBDA46">
        <w:rPr>
          <w:rFonts w:ascii="Calibri" w:eastAsia="Times New Roman" w:hAnsi="Calibri" w:cs="Segoe UI"/>
          <w:color w:val="2F5496" w:themeColor="accent1" w:themeShade="BF"/>
          <w:sz w:val="28"/>
          <w:szCs w:val="28"/>
          <w:lang w:eastAsia="en-GB"/>
        </w:rPr>
        <w:t xml:space="preserve"> </w:t>
      </w:r>
      <w:r w:rsidRPr="44CBDA46">
        <w:rPr>
          <w:rFonts w:eastAsia="Times New Roman" w:cs="Segoe UI"/>
          <w:color w:val="2F5496" w:themeColor="accent1" w:themeShade="BF"/>
          <w:sz w:val="28"/>
          <w:szCs w:val="28"/>
          <w:lang w:eastAsia="en-GB"/>
        </w:rPr>
        <w:t xml:space="preserve">Delegates at Comhdháil   </w:t>
      </w:r>
    </w:p>
    <w:p w14:paraId="5F8031FA" w14:textId="77777777" w:rsidR="00E347AD" w:rsidRPr="00631919" w:rsidRDefault="00E347AD" w:rsidP="00E347AD">
      <w:pPr>
        <w:spacing w:line="240" w:lineRule="auto"/>
        <w:ind w:left="720" w:hanging="720"/>
        <w:textAlignment w:val="baseline"/>
        <w:rPr>
          <w:rFonts w:ascii="Segoe UI" w:hAnsi="Segoe UI"/>
          <w:sz w:val="18"/>
          <w:szCs w:val="18"/>
        </w:rPr>
      </w:pPr>
      <w:r w:rsidRPr="00631919">
        <w:rPr>
          <w:rFonts w:ascii="Tahoma" w:eastAsia="Times New Roman" w:hAnsi="Tahoma" w:cs="Segoe UI"/>
          <w:lang w:eastAsia="en-GB"/>
        </w:rPr>
        <w:t> </w:t>
      </w:r>
    </w:p>
    <w:p w14:paraId="540A3D47"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C2.1</w:t>
      </w:r>
      <w:r w:rsidRPr="00631919">
        <w:rPr>
          <w:rFonts w:ascii="Calibri" w:eastAsia="Times New Roman" w:hAnsi="Calibri" w:cs="Segoe UI"/>
          <w:lang w:eastAsia="en-GB"/>
        </w:rPr>
        <w:t xml:space="preserve"> </w:t>
      </w:r>
      <w:r w:rsidRPr="00631919">
        <w:rPr>
          <w:rFonts w:eastAsia="Times New Roman" w:cs="Segoe UI"/>
          <w:lang w:eastAsia="en-GB"/>
        </w:rPr>
        <w:t xml:space="preserve">Each Member Organisation shall have delegate entitlements in accordance with the table hereinafter appearing </w:t>
      </w:r>
      <w:proofErr w:type="gramStart"/>
      <w:r w:rsidRPr="00631919">
        <w:rPr>
          <w:rFonts w:eastAsia="Times New Roman" w:cs="Segoe UI"/>
          <w:lang w:eastAsia="en-GB"/>
        </w:rPr>
        <w:t>on the basis of</w:t>
      </w:r>
      <w:proofErr w:type="gramEnd"/>
      <w:r w:rsidRPr="00631919">
        <w:rPr>
          <w:rFonts w:eastAsia="Times New Roman" w:cs="Segoe UI"/>
          <w:lang w:eastAsia="en-GB"/>
        </w:rPr>
        <w:t xml:space="preserve"> the number of ordinary members in respect of which affiliation fees are paid: </w:t>
      </w:r>
    </w:p>
    <w:p w14:paraId="27DDB77E" w14:textId="77777777" w:rsidR="00E347AD" w:rsidRPr="00631919" w:rsidRDefault="00E347AD" w:rsidP="00E347AD">
      <w:pPr>
        <w:spacing w:line="240" w:lineRule="auto"/>
        <w:ind w:left="720"/>
        <w:textAlignment w:val="baseline"/>
        <w:rPr>
          <w:rFonts w:ascii="Segoe UI" w:hAnsi="Segoe UI"/>
          <w:sz w:val="18"/>
          <w:szCs w:val="18"/>
        </w:rPr>
      </w:pPr>
      <w:r w:rsidRPr="00631919">
        <w:rPr>
          <w:rFonts w:ascii="Tahoma" w:eastAsia="Times New Roman" w:hAnsi="Tahoma" w:cs="Segoe UI"/>
          <w:sz w:val="20"/>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0"/>
        <w:gridCol w:w="1515"/>
        <w:gridCol w:w="270"/>
        <w:gridCol w:w="1770"/>
        <w:gridCol w:w="1590"/>
      </w:tblGrid>
      <w:tr w:rsidR="00E347AD" w:rsidRPr="00631919" w14:paraId="2FA30D78" w14:textId="77777777" w:rsidTr="00134721">
        <w:trPr>
          <w:trHeight w:val="315"/>
        </w:trPr>
        <w:tc>
          <w:tcPr>
            <w:tcW w:w="7155" w:type="dxa"/>
            <w:gridSpan w:val="5"/>
            <w:tcBorders>
              <w:top w:val="single" w:sz="6" w:space="0" w:color="auto"/>
              <w:left w:val="single" w:sz="6" w:space="0" w:color="auto"/>
              <w:bottom w:val="single" w:sz="6" w:space="0" w:color="auto"/>
              <w:right w:val="single" w:sz="6" w:space="0" w:color="000000"/>
            </w:tcBorders>
            <w:shd w:val="clear" w:color="auto" w:fill="auto"/>
            <w:vAlign w:val="bottom"/>
            <w:hideMark/>
          </w:tcPr>
          <w:p w14:paraId="7FD5296C" w14:textId="77777777" w:rsidR="00E347AD" w:rsidRPr="00631919" w:rsidRDefault="00E347AD" w:rsidP="00134721">
            <w:pPr>
              <w:spacing w:line="240" w:lineRule="auto"/>
              <w:textAlignment w:val="baseline"/>
              <w:rPr>
                <w:rFonts w:ascii="Times New Roman" w:hAnsi="Times New Roman" w:cs="Times New Roman"/>
                <w:color w:val="4472C4"/>
                <w:sz w:val="24"/>
                <w:szCs w:val="24"/>
              </w:rPr>
            </w:pPr>
            <w:r w:rsidRPr="00631919">
              <w:rPr>
                <w:rFonts w:ascii="Calibri Light" w:eastAsia="Times New Roman" w:hAnsi="Calibri Light" w:cs="Calibri Light"/>
                <w:color w:val="4472C4"/>
                <w:sz w:val="28"/>
                <w:szCs w:val="28"/>
                <w:lang w:val="en-US" w:eastAsia="en-GB"/>
              </w:rPr>
              <w:t>USI Delegate Entitlement Ready Reckoner Table</w:t>
            </w:r>
            <w:r w:rsidRPr="00631919">
              <w:rPr>
                <w:rFonts w:ascii="Calibri Light" w:eastAsia="Times New Roman" w:hAnsi="Calibri Light" w:cs="Calibri Light"/>
                <w:color w:val="4472C4"/>
                <w:sz w:val="28"/>
                <w:szCs w:val="28"/>
                <w:lang w:eastAsia="en-GB"/>
              </w:rPr>
              <w:t> </w:t>
            </w:r>
          </w:p>
        </w:tc>
      </w:tr>
      <w:tr w:rsidR="00E347AD" w:rsidRPr="00631919" w14:paraId="5BF97BF6" w14:textId="77777777" w:rsidTr="00134721">
        <w:trPr>
          <w:trHeight w:val="315"/>
        </w:trPr>
        <w:tc>
          <w:tcPr>
            <w:tcW w:w="2010" w:type="dxa"/>
            <w:tcBorders>
              <w:top w:val="nil"/>
              <w:left w:val="single" w:sz="6" w:space="0" w:color="auto"/>
              <w:bottom w:val="single" w:sz="6" w:space="0" w:color="auto"/>
              <w:right w:val="single" w:sz="6" w:space="0" w:color="auto"/>
            </w:tcBorders>
            <w:shd w:val="clear" w:color="auto" w:fill="auto"/>
            <w:vAlign w:val="bottom"/>
            <w:hideMark/>
          </w:tcPr>
          <w:p w14:paraId="1D488A8A"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Student Numbers</w:t>
            </w:r>
            <w:r w:rsidRPr="00631919">
              <w:rPr>
                <w:rFonts w:eastAsia="Times New Roman" w:cs="Times New Roman"/>
                <w:lang w:eastAsia="en-GB"/>
              </w:rPr>
              <w:t> </w:t>
            </w:r>
          </w:p>
        </w:tc>
        <w:tc>
          <w:tcPr>
            <w:tcW w:w="1515" w:type="dxa"/>
            <w:tcBorders>
              <w:top w:val="nil"/>
              <w:left w:val="nil"/>
              <w:bottom w:val="single" w:sz="6" w:space="0" w:color="auto"/>
              <w:right w:val="single" w:sz="6" w:space="0" w:color="auto"/>
            </w:tcBorders>
            <w:shd w:val="clear" w:color="auto" w:fill="auto"/>
            <w:vAlign w:val="bottom"/>
            <w:hideMark/>
          </w:tcPr>
          <w:p w14:paraId="02F790BA"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Delegate Entitlement</w:t>
            </w:r>
            <w:r w:rsidRPr="00631919">
              <w:rPr>
                <w:rFonts w:eastAsia="Times New Roman" w:cs="Times New Roman"/>
                <w:lang w:eastAsia="en-GB"/>
              </w:rPr>
              <w:t> </w:t>
            </w:r>
          </w:p>
        </w:tc>
        <w:tc>
          <w:tcPr>
            <w:tcW w:w="270" w:type="dxa"/>
            <w:tcBorders>
              <w:top w:val="nil"/>
              <w:left w:val="nil"/>
              <w:bottom w:val="single" w:sz="6" w:space="0" w:color="auto"/>
              <w:right w:val="single" w:sz="6" w:space="0" w:color="auto"/>
            </w:tcBorders>
            <w:shd w:val="clear" w:color="auto" w:fill="auto"/>
            <w:vAlign w:val="bottom"/>
            <w:hideMark/>
          </w:tcPr>
          <w:p w14:paraId="6E77D2B6"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 </w:t>
            </w:r>
            <w:r w:rsidRPr="00631919">
              <w:rPr>
                <w:rFonts w:eastAsia="Times New Roman" w:cs="Times New Roman"/>
                <w:lang w:eastAsia="en-GB"/>
              </w:rPr>
              <w:t> </w:t>
            </w:r>
          </w:p>
        </w:tc>
        <w:tc>
          <w:tcPr>
            <w:tcW w:w="1770" w:type="dxa"/>
            <w:tcBorders>
              <w:top w:val="nil"/>
              <w:left w:val="nil"/>
              <w:bottom w:val="single" w:sz="6" w:space="0" w:color="auto"/>
              <w:right w:val="single" w:sz="6" w:space="0" w:color="auto"/>
            </w:tcBorders>
            <w:shd w:val="clear" w:color="auto" w:fill="auto"/>
            <w:vAlign w:val="bottom"/>
            <w:hideMark/>
          </w:tcPr>
          <w:p w14:paraId="05DB713B"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Student</w:t>
            </w:r>
            <w:r w:rsidRPr="00631919">
              <w:rPr>
                <w:rFonts w:eastAsia="Times New Roman" w:cs="Times New Roman"/>
                <w:lang w:eastAsia="en-GB"/>
              </w:rPr>
              <w:t> </w:t>
            </w:r>
          </w:p>
          <w:p w14:paraId="4E939835"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Numbers</w:t>
            </w:r>
            <w:r w:rsidRPr="00631919">
              <w:rPr>
                <w:rFonts w:eastAsia="Times New Roman" w:cs="Times New Roman"/>
                <w:lang w:eastAsia="en-GB"/>
              </w:rPr>
              <w:t> </w:t>
            </w:r>
          </w:p>
        </w:tc>
        <w:tc>
          <w:tcPr>
            <w:tcW w:w="1560" w:type="dxa"/>
            <w:tcBorders>
              <w:top w:val="nil"/>
              <w:left w:val="nil"/>
              <w:bottom w:val="single" w:sz="6" w:space="0" w:color="auto"/>
              <w:right w:val="single" w:sz="6" w:space="0" w:color="auto"/>
            </w:tcBorders>
            <w:shd w:val="clear" w:color="auto" w:fill="auto"/>
            <w:vAlign w:val="bottom"/>
            <w:hideMark/>
          </w:tcPr>
          <w:p w14:paraId="0F4316CD"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Delegate</w:t>
            </w:r>
            <w:r w:rsidRPr="00631919">
              <w:rPr>
                <w:rFonts w:eastAsia="Times New Roman" w:cs="Times New Roman"/>
                <w:lang w:eastAsia="en-GB"/>
              </w:rPr>
              <w:t> </w:t>
            </w:r>
          </w:p>
          <w:p w14:paraId="1BCE7F61"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Entitlement</w:t>
            </w:r>
            <w:r w:rsidRPr="00631919">
              <w:rPr>
                <w:rFonts w:eastAsia="Times New Roman" w:cs="Times New Roman"/>
                <w:lang w:eastAsia="en-GB"/>
              </w:rPr>
              <w:t> </w:t>
            </w:r>
          </w:p>
        </w:tc>
      </w:tr>
      <w:tr w:rsidR="00E347AD" w:rsidRPr="00631919" w14:paraId="14940B5A" w14:textId="77777777" w:rsidTr="00134721">
        <w:trPr>
          <w:trHeight w:val="315"/>
        </w:trPr>
        <w:tc>
          <w:tcPr>
            <w:tcW w:w="2010" w:type="dxa"/>
            <w:tcBorders>
              <w:top w:val="nil"/>
              <w:left w:val="single" w:sz="6" w:space="0" w:color="auto"/>
              <w:bottom w:val="single" w:sz="6" w:space="0" w:color="auto"/>
              <w:right w:val="single" w:sz="6" w:space="0" w:color="auto"/>
            </w:tcBorders>
            <w:shd w:val="clear" w:color="auto" w:fill="auto"/>
            <w:vAlign w:val="bottom"/>
            <w:hideMark/>
          </w:tcPr>
          <w:p w14:paraId="0D157066"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0-999</w:t>
            </w:r>
            <w:r w:rsidRPr="00631919">
              <w:rPr>
                <w:rFonts w:eastAsia="Times New Roman" w:cs="Times New Roman"/>
                <w:lang w:eastAsia="en-GB"/>
              </w:rPr>
              <w:t> </w:t>
            </w:r>
          </w:p>
        </w:tc>
        <w:tc>
          <w:tcPr>
            <w:tcW w:w="1515" w:type="dxa"/>
            <w:tcBorders>
              <w:top w:val="nil"/>
              <w:left w:val="nil"/>
              <w:bottom w:val="single" w:sz="6" w:space="0" w:color="auto"/>
              <w:right w:val="single" w:sz="6" w:space="0" w:color="auto"/>
            </w:tcBorders>
            <w:shd w:val="clear" w:color="auto" w:fill="auto"/>
            <w:vAlign w:val="bottom"/>
            <w:hideMark/>
          </w:tcPr>
          <w:p w14:paraId="0A85BF57"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2</w:t>
            </w:r>
            <w:r w:rsidRPr="00631919">
              <w:rPr>
                <w:rFonts w:eastAsia="Times New Roman" w:cs="Times New Roman"/>
                <w:lang w:eastAsia="en-GB"/>
              </w:rPr>
              <w:t> </w:t>
            </w:r>
          </w:p>
        </w:tc>
        <w:tc>
          <w:tcPr>
            <w:tcW w:w="270" w:type="dxa"/>
            <w:tcBorders>
              <w:top w:val="nil"/>
              <w:left w:val="nil"/>
              <w:bottom w:val="single" w:sz="6" w:space="0" w:color="auto"/>
              <w:right w:val="single" w:sz="6" w:space="0" w:color="auto"/>
            </w:tcBorders>
            <w:shd w:val="clear" w:color="auto" w:fill="auto"/>
            <w:vAlign w:val="bottom"/>
            <w:hideMark/>
          </w:tcPr>
          <w:p w14:paraId="480A2E9E"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 </w:t>
            </w:r>
            <w:r w:rsidRPr="00631919">
              <w:rPr>
                <w:rFonts w:eastAsia="Times New Roman" w:cs="Times New Roman"/>
                <w:lang w:eastAsia="en-GB"/>
              </w:rPr>
              <w:t> </w:t>
            </w:r>
          </w:p>
        </w:tc>
        <w:tc>
          <w:tcPr>
            <w:tcW w:w="1770" w:type="dxa"/>
            <w:tcBorders>
              <w:top w:val="nil"/>
              <w:left w:val="nil"/>
              <w:bottom w:val="single" w:sz="6" w:space="0" w:color="auto"/>
              <w:right w:val="single" w:sz="6" w:space="0" w:color="auto"/>
            </w:tcBorders>
            <w:shd w:val="clear" w:color="auto" w:fill="auto"/>
            <w:vAlign w:val="bottom"/>
            <w:hideMark/>
          </w:tcPr>
          <w:p w14:paraId="49AB3E36"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21,000-21,999</w:t>
            </w:r>
            <w:r w:rsidRPr="00631919">
              <w:rPr>
                <w:rFonts w:eastAsia="Times New Roman" w:cs="Times New Roman"/>
                <w:lang w:eastAsia="en-GB"/>
              </w:rPr>
              <w:t> </w:t>
            </w:r>
          </w:p>
        </w:tc>
        <w:tc>
          <w:tcPr>
            <w:tcW w:w="1560" w:type="dxa"/>
            <w:tcBorders>
              <w:top w:val="nil"/>
              <w:left w:val="nil"/>
              <w:bottom w:val="single" w:sz="6" w:space="0" w:color="auto"/>
              <w:right w:val="single" w:sz="6" w:space="0" w:color="auto"/>
            </w:tcBorders>
            <w:shd w:val="clear" w:color="auto" w:fill="auto"/>
            <w:vAlign w:val="bottom"/>
            <w:hideMark/>
          </w:tcPr>
          <w:p w14:paraId="497E7D27"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23</w:t>
            </w:r>
            <w:r w:rsidRPr="00631919">
              <w:rPr>
                <w:rFonts w:eastAsia="Times New Roman" w:cs="Times New Roman"/>
                <w:lang w:eastAsia="en-GB"/>
              </w:rPr>
              <w:t> </w:t>
            </w:r>
          </w:p>
        </w:tc>
      </w:tr>
      <w:tr w:rsidR="00E347AD" w:rsidRPr="00631919" w14:paraId="169AD50E" w14:textId="77777777" w:rsidTr="00134721">
        <w:trPr>
          <w:trHeight w:val="315"/>
        </w:trPr>
        <w:tc>
          <w:tcPr>
            <w:tcW w:w="2010" w:type="dxa"/>
            <w:tcBorders>
              <w:top w:val="nil"/>
              <w:left w:val="single" w:sz="6" w:space="0" w:color="auto"/>
              <w:bottom w:val="single" w:sz="6" w:space="0" w:color="auto"/>
              <w:right w:val="single" w:sz="6" w:space="0" w:color="auto"/>
            </w:tcBorders>
            <w:shd w:val="clear" w:color="auto" w:fill="auto"/>
            <w:vAlign w:val="bottom"/>
            <w:hideMark/>
          </w:tcPr>
          <w:p w14:paraId="0E84286E"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1,000-1,999</w:t>
            </w:r>
            <w:r w:rsidRPr="00631919">
              <w:rPr>
                <w:rFonts w:eastAsia="Times New Roman" w:cs="Times New Roman"/>
                <w:lang w:eastAsia="en-GB"/>
              </w:rPr>
              <w:t> </w:t>
            </w:r>
          </w:p>
        </w:tc>
        <w:tc>
          <w:tcPr>
            <w:tcW w:w="1515" w:type="dxa"/>
            <w:tcBorders>
              <w:top w:val="nil"/>
              <w:left w:val="nil"/>
              <w:bottom w:val="single" w:sz="6" w:space="0" w:color="auto"/>
              <w:right w:val="single" w:sz="6" w:space="0" w:color="auto"/>
            </w:tcBorders>
            <w:shd w:val="clear" w:color="auto" w:fill="auto"/>
            <w:vAlign w:val="bottom"/>
            <w:hideMark/>
          </w:tcPr>
          <w:p w14:paraId="7F0FC84B"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3</w:t>
            </w:r>
            <w:r w:rsidRPr="00631919">
              <w:rPr>
                <w:rFonts w:eastAsia="Times New Roman" w:cs="Times New Roman"/>
                <w:lang w:eastAsia="en-GB"/>
              </w:rPr>
              <w:t> </w:t>
            </w:r>
          </w:p>
        </w:tc>
        <w:tc>
          <w:tcPr>
            <w:tcW w:w="270" w:type="dxa"/>
            <w:tcBorders>
              <w:top w:val="nil"/>
              <w:left w:val="nil"/>
              <w:bottom w:val="single" w:sz="6" w:space="0" w:color="auto"/>
              <w:right w:val="single" w:sz="6" w:space="0" w:color="auto"/>
            </w:tcBorders>
            <w:shd w:val="clear" w:color="auto" w:fill="auto"/>
            <w:vAlign w:val="bottom"/>
            <w:hideMark/>
          </w:tcPr>
          <w:p w14:paraId="1B83D843"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 </w:t>
            </w:r>
            <w:r w:rsidRPr="00631919">
              <w:rPr>
                <w:rFonts w:eastAsia="Times New Roman" w:cs="Times New Roman"/>
                <w:lang w:eastAsia="en-GB"/>
              </w:rPr>
              <w:t> </w:t>
            </w:r>
          </w:p>
        </w:tc>
        <w:tc>
          <w:tcPr>
            <w:tcW w:w="1770" w:type="dxa"/>
            <w:tcBorders>
              <w:top w:val="nil"/>
              <w:left w:val="nil"/>
              <w:bottom w:val="single" w:sz="6" w:space="0" w:color="auto"/>
              <w:right w:val="single" w:sz="6" w:space="0" w:color="auto"/>
            </w:tcBorders>
            <w:shd w:val="clear" w:color="auto" w:fill="auto"/>
            <w:vAlign w:val="bottom"/>
            <w:hideMark/>
          </w:tcPr>
          <w:p w14:paraId="2C0C5549"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22,000-22,999</w:t>
            </w:r>
            <w:r w:rsidRPr="00631919">
              <w:rPr>
                <w:rFonts w:eastAsia="Times New Roman" w:cs="Times New Roman"/>
                <w:lang w:eastAsia="en-GB"/>
              </w:rPr>
              <w:t> </w:t>
            </w:r>
          </w:p>
        </w:tc>
        <w:tc>
          <w:tcPr>
            <w:tcW w:w="1560" w:type="dxa"/>
            <w:tcBorders>
              <w:top w:val="nil"/>
              <w:left w:val="nil"/>
              <w:bottom w:val="single" w:sz="6" w:space="0" w:color="auto"/>
              <w:right w:val="single" w:sz="6" w:space="0" w:color="auto"/>
            </w:tcBorders>
            <w:shd w:val="clear" w:color="auto" w:fill="auto"/>
            <w:vAlign w:val="bottom"/>
            <w:hideMark/>
          </w:tcPr>
          <w:p w14:paraId="7030AE47"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24</w:t>
            </w:r>
            <w:r w:rsidRPr="00631919">
              <w:rPr>
                <w:rFonts w:eastAsia="Times New Roman" w:cs="Times New Roman"/>
                <w:lang w:eastAsia="en-GB"/>
              </w:rPr>
              <w:t> </w:t>
            </w:r>
          </w:p>
        </w:tc>
      </w:tr>
      <w:tr w:rsidR="00E347AD" w:rsidRPr="00631919" w14:paraId="349EFA9A" w14:textId="77777777" w:rsidTr="00134721">
        <w:trPr>
          <w:trHeight w:val="315"/>
        </w:trPr>
        <w:tc>
          <w:tcPr>
            <w:tcW w:w="2010" w:type="dxa"/>
            <w:tcBorders>
              <w:top w:val="nil"/>
              <w:left w:val="single" w:sz="6" w:space="0" w:color="auto"/>
              <w:bottom w:val="single" w:sz="6" w:space="0" w:color="auto"/>
              <w:right w:val="single" w:sz="6" w:space="0" w:color="auto"/>
            </w:tcBorders>
            <w:shd w:val="clear" w:color="auto" w:fill="auto"/>
            <w:vAlign w:val="bottom"/>
            <w:hideMark/>
          </w:tcPr>
          <w:p w14:paraId="4CEC25EB"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2,000-2,999</w:t>
            </w:r>
            <w:r w:rsidRPr="00631919">
              <w:rPr>
                <w:rFonts w:eastAsia="Times New Roman" w:cs="Times New Roman"/>
                <w:lang w:eastAsia="en-GB"/>
              </w:rPr>
              <w:t> </w:t>
            </w:r>
          </w:p>
        </w:tc>
        <w:tc>
          <w:tcPr>
            <w:tcW w:w="1515" w:type="dxa"/>
            <w:tcBorders>
              <w:top w:val="nil"/>
              <w:left w:val="nil"/>
              <w:bottom w:val="single" w:sz="6" w:space="0" w:color="auto"/>
              <w:right w:val="single" w:sz="6" w:space="0" w:color="auto"/>
            </w:tcBorders>
            <w:shd w:val="clear" w:color="auto" w:fill="auto"/>
            <w:vAlign w:val="bottom"/>
            <w:hideMark/>
          </w:tcPr>
          <w:p w14:paraId="1A778C2E"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4</w:t>
            </w:r>
            <w:r w:rsidRPr="00631919">
              <w:rPr>
                <w:rFonts w:eastAsia="Times New Roman" w:cs="Times New Roman"/>
                <w:lang w:eastAsia="en-GB"/>
              </w:rPr>
              <w:t> </w:t>
            </w:r>
          </w:p>
        </w:tc>
        <w:tc>
          <w:tcPr>
            <w:tcW w:w="270" w:type="dxa"/>
            <w:tcBorders>
              <w:top w:val="nil"/>
              <w:left w:val="nil"/>
              <w:bottom w:val="single" w:sz="6" w:space="0" w:color="auto"/>
              <w:right w:val="single" w:sz="6" w:space="0" w:color="auto"/>
            </w:tcBorders>
            <w:shd w:val="clear" w:color="auto" w:fill="auto"/>
            <w:vAlign w:val="bottom"/>
            <w:hideMark/>
          </w:tcPr>
          <w:p w14:paraId="77497216"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 </w:t>
            </w:r>
            <w:r w:rsidRPr="00631919">
              <w:rPr>
                <w:rFonts w:eastAsia="Times New Roman" w:cs="Times New Roman"/>
                <w:lang w:eastAsia="en-GB"/>
              </w:rPr>
              <w:t> </w:t>
            </w:r>
          </w:p>
        </w:tc>
        <w:tc>
          <w:tcPr>
            <w:tcW w:w="1770" w:type="dxa"/>
            <w:tcBorders>
              <w:top w:val="nil"/>
              <w:left w:val="nil"/>
              <w:bottom w:val="single" w:sz="6" w:space="0" w:color="auto"/>
              <w:right w:val="single" w:sz="6" w:space="0" w:color="auto"/>
            </w:tcBorders>
            <w:shd w:val="clear" w:color="auto" w:fill="auto"/>
            <w:vAlign w:val="bottom"/>
            <w:hideMark/>
          </w:tcPr>
          <w:p w14:paraId="57AAAABB"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23,000-23,999</w:t>
            </w:r>
            <w:r w:rsidRPr="00631919">
              <w:rPr>
                <w:rFonts w:eastAsia="Times New Roman" w:cs="Times New Roman"/>
                <w:lang w:eastAsia="en-GB"/>
              </w:rPr>
              <w:t> </w:t>
            </w:r>
          </w:p>
        </w:tc>
        <w:tc>
          <w:tcPr>
            <w:tcW w:w="1560" w:type="dxa"/>
            <w:tcBorders>
              <w:top w:val="nil"/>
              <w:left w:val="nil"/>
              <w:bottom w:val="single" w:sz="6" w:space="0" w:color="auto"/>
              <w:right w:val="single" w:sz="6" w:space="0" w:color="auto"/>
            </w:tcBorders>
            <w:shd w:val="clear" w:color="auto" w:fill="auto"/>
            <w:vAlign w:val="bottom"/>
            <w:hideMark/>
          </w:tcPr>
          <w:p w14:paraId="4964A1C6"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25</w:t>
            </w:r>
            <w:r w:rsidRPr="00631919">
              <w:rPr>
                <w:rFonts w:eastAsia="Times New Roman" w:cs="Times New Roman"/>
                <w:lang w:eastAsia="en-GB"/>
              </w:rPr>
              <w:t> </w:t>
            </w:r>
          </w:p>
        </w:tc>
      </w:tr>
      <w:tr w:rsidR="00E347AD" w:rsidRPr="00631919" w14:paraId="099004F3" w14:textId="77777777" w:rsidTr="00134721">
        <w:trPr>
          <w:trHeight w:val="315"/>
        </w:trPr>
        <w:tc>
          <w:tcPr>
            <w:tcW w:w="2010" w:type="dxa"/>
            <w:tcBorders>
              <w:top w:val="nil"/>
              <w:left w:val="single" w:sz="6" w:space="0" w:color="auto"/>
              <w:bottom w:val="single" w:sz="6" w:space="0" w:color="auto"/>
              <w:right w:val="single" w:sz="6" w:space="0" w:color="auto"/>
            </w:tcBorders>
            <w:shd w:val="clear" w:color="auto" w:fill="auto"/>
            <w:vAlign w:val="bottom"/>
            <w:hideMark/>
          </w:tcPr>
          <w:p w14:paraId="5200BF56"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3,000-3,999</w:t>
            </w:r>
            <w:r w:rsidRPr="00631919">
              <w:rPr>
                <w:rFonts w:eastAsia="Times New Roman" w:cs="Times New Roman"/>
                <w:lang w:eastAsia="en-GB"/>
              </w:rPr>
              <w:t> </w:t>
            </w:r>
          </w:p>
        </w:tc>
        <w:tc>
          <w:tcPr>
            <w:tcW w:w="1515" w:type="dxa"/>
            <w:tcBorders>
              <w:top w:val="nil"/>
              <w:left w:val="nil"/>
              <w:bottom w:val="single" w:sz="6" w:space="0" w:color="auto"/>
              <w:right w:val="single" w:sz="6" w:space="0" w:color="auto"/>
            </w:tcBorders>
            <w:shd w:val="clear" w:color="auto" w:fill="auto"/>
            <w:vAlign w:val="bottom"/>
            <w:hideMark/>
          </w:tcPr>
          <w:p w14:paraId="01B91479"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5</w:t>
            </w:r>
            <w:r w:rsidRPr="00631919">
              <w:rPr>
                <w:rFonts w:eastAsia="Times New Roman" w:cs="Times New Roman"/>
                <w:lang w:eastAsia="en-GB"/>
              </w:rPr>
              <w:t> </w:t>
            </w:r>
          </w:p>
        </w:tc>
        <w:tc>
          <w:tcPr>
            <w:tcW w:w="270" w:type="dxa"/>
            <w:tcBorders>
              <w:top w:val="nil"/>
              <w:left w:val="nil"/>
              <w:bottom w:val="single" w:sz="6" w:space="0" w:color="auto"/>
              <w:right w:val="single" w:sz="6" w:space="0" w:color="auto"/>
            </w:tcBorders>
            <w:shd w:val="clear" w:color="auto" w:fill="auto"/>
            <w:vAlign w:val="bottom"/>
            <w:hideMark/>
          </w:tcPr>
          <w:p w14:paraId="34530B59"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 </w:t>
            </w:r>
            <w:r w:rsidRPr="00631919">
              <w:rPr>
                <w:rFonts w:eastAsia="Times New Roman" w:cs="Times New Roman"/>
                <w:lang w:eastAsia="en-GB"/>
              </w:rPr>
              <w:t> </w:t>
            </w:r>
          </w:p>
        </w:tc>
        <w:tc>
          <w:tcPr>
            <w:tcW w:w="1770" w:type="dxa"/>
            <w:tcBorders>
              <w:top w:val="nil"/>
              <w:left w:val="nil"/>
              <w:bottom w:val="single" w:sz="6" w:space="0" w:color="auto"/>
              <w:right w:val="single" w:sz="6" w:space="0" w:color="auto"/>
            </w:tcBorders>
            <w:shd w:val="clear" w:color="auto" w:fill="auto"/>
            <w:vAlign w:val="bottom"/>
            <w:hideMark/>
          </w:tcPr>
          <w:p w14:paraId="70E7214F"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24,000-24,999</w:t>
            </w:r>
            <w:r w:rsidRPr="00631919">
              <w:rPr>
                <w:rFonts w:eastAsia="Times New Roman" w:cs="Times New Roman"/>
                <w:lang w:eastAsia="en-GB"/>
              </w:rPr>
              <w:t> </w:t>
            </w:r>
          </w:p>
        </w:tc>
        <w:tc>
          <w:tcPr>
            <w:tcW w:w="1560" w:type="dxa"/>
            <w:tcBorders>
              <w:top w:val="nil"/>
              <w:left w:val="nil"/>
              <w:bottom w:val="single" w:sz="6" w:space="0" w:color="auto"/>
              <w:right w:val="single" w:sz="6" w:space="0" w:color="auto"/>
            </w:tcBorders>
            <w:shd w:val="clear" w:color="auto" w:fill="auto"/>
            <w:vAlign w:val="bottom"/>
            <w:hideMark/>
          </w:tcPr>
          <w:p w14:paraId="6DF5CB95"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26</w:t>
            </w:r>
            <w:r w:rsidRPr="00631919">
              <w:rPr>
                <w:rFonts w:eastAsia="Times New Roman" w:cs="Times New Roman"/>
                <w:lang w:eastAsia="en-GB"/>
              </w:rPr>
              <w:t> </w:t>
            </w:r>
          </w:p>
        </w:tc>
      </w:tr>
      <w:tr w:rsidR="00E347AD" w:rsidRPr="00631919" w14:paraId="71378104" w14:textId="77777777" w:rsidTr="00134721">
        <w:trPr>
          <w:trHeight w:val="315"/>
        </w:trPr>
        <w:tc>
          <w:tcPr>
            <w:tcW w:w="2010" w:type="dxa"/>
            <w:tcBorders>
              <w:top w:val="nil"/>
              <w:left w:val="single" w:sz="6" w:space="0" w:color="auto"/>
              <w:bottom w:val="single" w:sz="6" w:space="0" w:color="auto"/>
              <w:right w:val="single" w:sz="6" w:space="0" w:color="auto"/>
            </w:tcBorders>
            <w:shd w:val="clear" w:color="auto" w:fill="auto"/>
            <w:vAlign w:val="bottom"/>
            <w:hideMark/>
          </w:tcPr>
          <w:p w14:paraId="751A8E74"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4,000-4,999</w:t>
            </w:r>
            <w:r w:rsidRPr="00631919">
              <w:rPr>
                <w:rFonts w:eastAsia="Times New Roman" w:cs="Times New Roman"/>
                <w:lang w:eastAsia="en-GB"/>
              </w:rPr>
              <w:t> </w:t>
            </w:r>
          </w:p>
        </w:tc>
        <w:tc>
          <w:tcPr>
            <w:tcW w:w="1515" w:type="dxa"/>
            <w:tcBorders>
              <w:top w:val="nil"/>
              <w:left w:val="nil"/>
              <w:bottom w:val="single" w:sz="6" w:space="0" w:color="auto"/>
              <w:right w:val="single" w:sz="6" w:space="0" w:color="auto"/>
            </w:tcBorders>
            <w:shd w:val="clear" w:color="auto" w:fill="auto"/>
            <w:vAlign w:val="bottom"/>
            <w:hideMark/>
          </w:tcPr>
          <w:p w14:paraId="16D7F07A"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6</w:t>
            </w:r>
            <w:r w:rsidRPr="00631919">
              <w:rPr>
                <w:rFonts w:eastAsia="Times New Roman" w:cs="Times New Roman"/>
                <w:lang w:eastAsia="en-GB"/>
              </w:rPr>
              <w:t> </w:t>
            </w:r>
          </w:p>
        </w:tc>
        <w:tc>
          <w:tcPr>
            <w:tcW w:w="270" w:type="dxa"/>
            <w:tcBorders>
              <w:top w:val="nil"/>
              <w:left w:val="nil"/>
              <w:bottom w:val="single" w:sz="6" w:space="0" w:color="auto"/>
              <w:right w:val="single" w:sz="6" w:space="0" w:color="auto"/>
            </w:tcBorders>
            <w:shd w:val="clear" w:color="auto" w:fill="auto"/>
            <w:vAlign w:val="bottom"/>
            <w:hideMark/>
          </w:tcPr>
          <w:p w14:paraId="7531475E"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 </w:t>
            </w:r>
            <w:r w:rsidRPr="00631919">
              <w:rPr>
                <w:rFonts w:eastAsia="Times New Roman" w:cs="Times New Roman"/>
                <w:lang w:eastAsia="en-GB"/>
              </w:rPr>
              <w:t> </w:t>
            </w:r>
          </w:p>
        </w:tc>
        <w:tc>
          <w:tcPr>
            <w:tcW w:w="1770" w:type="dxa"/>
            <w:tcBorders>
              <w:top w:val="nil"/>
              <w:left w:val="nil"/>
              <w:bottom w:val="single" w:sz="6" w:space="0" w:color="auto"/>
              <w:right w:val="single" w:sz="6" w:space="0" w:color="auto"/>
            </w:tcBorders>
            <w:shd w:val="clear" w:color="auto" w:fill="auto"/>
            <w:vAlign w:val="bottom"/>
            <w:hideMark/>
          </w:tcPr>
          <w:p w14:paraId="7E8BD330"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25,000-25,999</w:t>
            </w:r>
            <w:r w:rsidRPr="00631919">
              <w:rPr>
                <w:rFonts w:eastAsia="Times New Roman" w:cs="Times New Roman"/>
                <w:lang w:eastAsia="en-GB"/>
              </w:rPr>
              <w:t> </w:t>
            </w:r>
          </w:p>
        </w:tc>
        <w:tc>
          <w:tcPr>
            <w:tcW w:w="1560" w:type="dxa"/>
            <w:tcBorders>
              <w:top w:val="nil"/>
              <w:left w:val="nil"/>
              <w:bottom w:val="single" w:sz="6" w:space="0" w:color="auto"/>
              <w:right w:val="single" w:sz="6" w:space="0" w:color="auto"/>
            </w:tcBorders>
            <w:shd w:val="clear" w:color="auto" w:fill="auto"/>
            <w:vAlign w:val="bottom"/>
            <w:hideMark/>
          </w:tcPr>
          <w:p w14:paraId="5531C3F5"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27</w:t>
            </w:r>
            <w:r w:rsidRPr="00631919">
              <w:rPr>
                <w:rFonts w:eastAsia="Times New Roman" w:cs="Times New Roman"/>
                <w:lang w:eastAsia="en-GB"/>
              </w:rPr>
              <w:t> </w:t>
            </w:r>
          </w:p>
        </w:tc>
      </w:tr>
      <w:tr w:rsidR="00E347AD" w:rsidRPr="00631919" w14:paraId="6D9DDF2D" w14:textId="77777777" w:rsidTr="00134721">
        <w:trPr>
          <w:trHeight w:val="315"/>
        </w:trPr>
        <w:tc>
          <w:tcPr>
            <w:tcW w:w="2010" w:type="dxa"/>
            <w:tcBorders>
              <w:top w:val="nil"/>
              <w:left w:val="single" w:sz="6" w:space="0" w:color="auto"/>
              <w:bottom w:val="single" w:sz="6" w:space="0" w:color="auto"/>
              <w:right w:val="single" w:sz="6" w:space="0" w:color="auto"/>
            </w:tcBorders>
            <w:shd w:val="clear" w:color="auto" w:fill="auto"/>
            <w:vAlign w:val="bottom"/>
            <w:hideMark/>
          </w:tcPr>
          <w:p w14:paraId="795D6FAF"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5,000-5,999</w:t>
            </w:r>
            <w:r w:rsidRPr="00631919">
              <w:rPr>
                <w:rFonts w:eastAsia="Times New Roman" w:cs="Times New Roman"/>
                <w:lang w:eastAsia="en-GB"/>
              </w:rPr>
              <w:t> </w:t>
            </w:r>
          </w:p>
        </w:tc>
        <w:tc>
          <w:tcPr>
            <w:tcW w:w="1515" w:type="dxa"/>
            <w:tcBorders>
              <w:top w:val="nil"/>
              <w:left w:val="nil"/>
              <w:bottom w:val="single" w:sz="6" w:space="0" w:color="auto"/>
              <w:right w:val="single" w:sz="6" w:space="0" w:color="auto"/>
            </w:tcBorders>
            <w:shd w:val="clear" w:color="auto" w:fill="auto"/>
            <w:vAlign w:val="bottom"/>
            <w:hideMark/>
          </w:tcPr>
          <w:p w14:paraId="109288E2"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7</w:t>
            </w:r>
            <w:r w:rsidRPr="00631919">
              <w:rPr>
                <w:rFonts w:eastAsia="Times New Roman" w:cs="Times New Roman"/>
                <w:lang w:eastAsia="en-GB"/>
              </w:rPr>
              <w:t> </w:t>
            </w:r>
          </w:p>
        </w:tc>
        <w:tc>
          <w:tcPr>
            <w:tcW w:w="270" w:type="dxa"/>
            <w:tcBorders>
              <w:top w:val="nil"/>
              <w:left w:val="nil"/>
              <w:bottom w:val="single" w:sz="6" w:space="0" w:color="auto"/>
              <w:right w:val="single" w:sz="6" w:space="0" w:color="auto"/>
            </w:tcBorders>
            <w:shd w:val="clear" w:color="auto" w:fill="auto"/>
            <w:vAlign w:val="bottom"/>
            <w:hideMark/>
          </w:tcPr>
          <w:p w14:paraId="609A06C3"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 </w:t>
            </w:r>
            <w:r w:rsidRPr="00631919">
              <w:rPr>
                <w:rFonts w:eastAsia="Times New Roman" w:cs="Times New Roman"/>
                <w:lang w:eastAsia="en-GB"/>
              </w:rPr>
              <w:t> </w:t>
            </w:r>
          </w:p>
        </w:tc>
        <w:tc>
          <w:tcPr>
            <w:tcW w:w="1770" w:type="dxa"/>
            <w:tcBorders>
              <w:top w:val="nil"/>
              <w:left w:val="nil"/>
              <w:bottom w:val="single" w:sz="6" w:space="0" w:color="auto"/>
              <w:right w:val="single" w:sz="6" w:space="0" w:color="auto"/>
            </w:tcBorders>
            <w:shd w:val="clear" w:color="auto" w:fill="auto"/>
            <w:vAlign w:val="bottom"/>
            <w:hideMark/>
          </w:tcPr>
          <w:p w14:paraId="10025DAE"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26,000-26,999</w:t>
            </w:r>
            <w:r w:rsidRPr="00631919">
              <w:rPr>
                <w:rFonts w:eastAsia="Times New Roman" w:cs="Times New Roman"/>
                <w:lang w:eastAsia="en-GB"/>
              </w:rPr>
              <w:t> </w:t>
            </w:r>
          </w:p>
        </w:tc>
        <w:tc>
          <w:tcPr>
            <w:tcW w:w="1560" w:type="dxa"/>
            <w:tcBorders>
              <w:top w:val="nil"/>
              <w:left w:val="nil"/>
              <w:bottom w:val="single" w:sz="6" w:space="0" w:color="auto"/>
              <w:right w:val="single" w:sz="6" w:space="0" w:color="auto"/>
            </w:tcBorders>
            <w:shd w:val="clear" w:color="auto" w:fill="auto"/>
            <w:vAlign w:val="bottom"/>
            <w:hideMark/>
          </w:tcPr>
          <w:p w14:paraId="45D092D5"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28</w:t>
            </w:r>
            <w:r w:rsidRPr="00631919">
              <w:rPr>
                <w:rFonts w:eastAsia="Times New Roman" w:cs="Times New Roman"/>
                <w:lang w:eastAsia="en-GB"/>
              </w:rPr>
              <w:t> </w:t>
            </w:r>
          </w:p>
        </w:tc>
      </w:tr>
      <w:tr w:rsidR="00E347AD" w:rsidRPr="00631919" w14:paraId="4F995CDA" w14:textId="77777777" w:rsidTr="00134721">
        <w:trPr>
          <w:trHeight w:val="315"/>
        </w:trPr>
        <w:tc>
          <w:tcPr>
            <w:tcW w:w="2010" w:type="dxa"/>
            <w:tcBorders>
              <w:top w:val="nil"/>
              <w:left w:val="single" w:sz="6" w:space="0" w:color="auto"/>
              <w:bottom w:val="single" w:sz="6" w:space="0" w:color="auto"/>
              <w:right w:val="single" w:sz="6" w:space="0" w:color="auto"/>
            </w:tcBorders>
            <w:shd w:val="clear" w:color="auto" w:fill="auto"/>
            <w:vAlign w:val="bottom"/>
            <w:hideMark/>
          </w:tcPr>
          <w:p w14:paraId="5C87AD78"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6,000-6,999</w:t>
            </w:r>
            <w:r w:rsidRPr="00631919">
              <w:rPr>
                <w:rFonts w:eastAsia="Times New Roman" w:cs="Times New Roman"/>
                <w:lang w:eastAsia="en-GB"/>
              </w:rPr>
              <w:t> </w:t>
            </w:r>
          </w:p>
        </w:tc>
        <w:tc>
          <w:tcPr>
            <w:tcW w:w="1515" w:type="dxa"/>
            <w:tcBorders>
              <w:top w:val="nil"/>
              <w:left w:val="nil"/>
              <w:bottom w:val="single" w:sz="6" w:space="0" w:color="auto"/>
              <w:right w:val="single" w:sz="6" w:space="0" w:color="auto"/>
            </w:tcBorders>
            <w:shd w:val="clear" w:color="auto" w:fill="auto"/>
            <w:vAlign w:val="bottom"/>
            <w:hideMark/>
          </w:tcPr>
          <w:p w14:paraId="5C16B2A1"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8</w:t>
            </w:r>
            <w:r w:rsidRPr="00631919">
              <w:rPr>
                <w:rFonts w:eastAsia="Times New Roman" w:cs="Times New Roman"/>
                <w:lang w:eastAsia="en-GB"/>
              </w:rPr>
              <w:t> </w:t>
            </w:r>
          </w:p>
        </w:tc>
        <w:tc>
          <w:tcPr>
            <w:tcW w:w="270" w:type="dxa"/>
            <w:tcBorders>
              <w:top w:val="nil"/>
              <w:left w:val="nil"/>
              <w:bottom w:val="single" w:sz="6" w:space="0" w:color="auto"/>
              <w:right w:val="single" w:sz="6" w:space="0" w:color="auto"/>
            </w:tcBorders>
            <w:shd w:val="clear" w:color="auto" w:fill="auto"/>
            <w:vAlign w:val="bottom"/>
            <w:hideMark/>
          </w:tcPr>
          <w:p w14:paraId="6DCFA2C0"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 </w:t>
            </w:r>
            <w:r w:rsidRPr="00631919">
              <w:rPr>
                <w:rFonts w:eastAsia="Times New Roman" w:cs="Times New Roman"/>
                <w:lang w:eastAsia="en-GB"/>
              </w:rPr>
              <w:t> </w:t>
            </w:r>
          </w:p>
        </w:tc>
        <w:tc>
          <w:tcPr>
            <w:tcW w:w="1770" w:type="dxa"/>
            <w:tcBorders>
              <w:top w:val="nil"/>
              <w:left w:val="nil"/>
              <w:bottom w:val="single" w:sz="6" w:space="0" w:color="auto"/>
              <w:right w:val="single" w:sz="6" w:space="0" w:color="auto"/>
            </w:tcBorders>
            <w:shd w:val="clear" w:color="auto" w:fill="auto"/>
            <w:vAlign w:val="bottom"/>
            <w:hideMark/>
          </w:tcPr>
          <w:p w14:paraId="51A39EE7"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27,000-27,999</w:t>
            </w:r>
            <w:r w:rsidRPr="00631919">
              <w:rPr>
                <w:rFonts w:eastAsia="Times New Roman" w:cs="Times New Roman"/>
                <w:lang w:eastAsia="en-GB"/>
              </w:rPr>
              <w:t> </w:t>
            </w:r>
          </w:p>
        </w:tc>
        <w:tc>
          <w:tcPr>
            <w:tcW w:w="1560" w:type="dxa"/>
            <w:tcBorders>
              <w:top w:val="nil"/>
              <w:left w:val="nil"/>
              <w:bottom w:val="single" w:sz="6" w:space="0" w:color="auto"/>
              <w:right w:val="single" w:sz="6" w:space="0" w:color="auto"/>
            </w:tcBorders>
            <w:shd w:val="clear" w:color="auto" w:fill="auto"/>
            <w:vAlign w:val="bottom"/>
            <w:hideMark/>
          </w:tcPr>
          <w:p w14:paraId="0D13E734"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29</w:t>
            </w:r>
            <w:r w:rsidRPr="00631919">
              <w:rPr>
                <w:rFonts w:eastAsia="Times New Roman" w:cs="Times New Roman"/>
                <w:lang w:eastAsia="en-GB"/>
              </w:rPr>
              <w:t> </w:t>
            </w:r>
          </w:p>
        </w:tc>
      </w:tr>
      <w:tr w:rsidR="00E347AD" w:rsidRPr="00631919" w14:paraId="72B758A1" w14:textId="77777777" w:rsidTr="00134721">
        <w:trPr>
          <w:trHeight w:val="315"/>
        </w:trPr>
        <w:tc>
          <w:tcPr>
            <w:tcW w:w="2010" w:type="dxa"/>
            <w:tcBorders>
              <w:top w:val="nil"/>
              <w:left w:val="single" w:sz="6" w:space="0" w:color="auto"/>
              <w:bottom w:val="single" w:sz="6" w:space="0" w:color="auto"/>
              <w:right w:val="single" w:sz="6" w:space="0" w:color="auto"/>
            </w:tcBorders>
            <w:shd w:val="clear" w:color="auto" w:fill="auto"/>
            <w:vAlign w:val="bottom"/>
            <w:hideMark/>
          </w:tcPr>
          <w:p w14:paraId="498C026B"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7,000-7,999</w:t>
            </w:r>
            <w:r w:rsidRPr="00631919">
              <w:rPr>
                <w:rFonts w:eastAsia="Times New Roman" w:cs="Times New Roman"/>
                <w:lang w:eastAsia="en-GB"/>
              </w:rPr>
              <w:t> </w:t>
            </w:r>
          </w:p>
        </w:tc>
        <w:tc>
          <w:tcPr>
            <w:tcW w:w="1515" w:type="dxa"/>
            <w:tcBorders>
              <w:top w:val="nil"/>
              <w:left w:val="nil"/>
              <w:bottom w:val="single" w:sz="6" w:space="0" w:color="auto"/>
              <w:right w:val="single" w:sz="6" w:space="0" w:color="auto"/>
            </w:tcBorders>
            <w:shd w:val="clear" w:color="auto" w:fill="auto"/>
            <w:vAlign w:val="bottom"/>
            <w:hideMark/>
          </w:tcPr>
          <w:p w14:paraId="1B4599F1"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9</w:t>
            </w:r>
            <w:r w:rsidRPr="00631919">
              <w:rPr>
                <w:rFonts w:eastAsia="Times New Roman" w:cs="Times New Roman"/>
                <w:lang w:eastAsia="en-GB"/>
              </w:rPr>
              <w:t> </w:t>
            </w:r>
          </w:p>
        </w:tc>
        <w:tc>
          <w:tcPr>
            <w:tcW w:w="270" w:type="dxa"/>
            <w:tcBorders>
              <w:top w:val="nil"/>
              <w:left w:val="nil"/>
              <w:bottom w:val="single" w:sz="6" w:space="0" w:color="auto"/>
              <w:right w:val="single" w:sz="6" w:space="0" w:color="auto"/>
            </w:tcBorders>
            <w:shd w:val="clear" w:color="auto" w:fill="auto"/>
            <w:vAlign w:val="bottom"/>
            <w:hideMark/>
          </w:tcPr>
          <w:p w14:paraId="582F6893"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 </w:t>
            </w:r>
            <w:r w:rsidRPr="00631919">
              <w:rPr>
                <w:rFonts w:eastAsia="Times New Roman" w:cs="Times New Roman"/>
                <w:lang w:eastAsia="en-GB"/>
              </w:rPr>
              <w:t> </w:t>
            </w:r>
          </w:p>
        </w:tc>
        <w:tc>
          <w:tcPr>
            <w:tcW w:w="1770" w:type="dxa"/>
            <w:tcBorders>
              <w:top w:val="nil"/>
              <w:left w:val="nil"/>
              <w:bottom w:val="single" w:sz="6" w:space="0" w:color="auto"/>
              <w:right w:val="single" w:sz="6" w:space="0" w:color="auto"/>
            </w:tcBorders>
            <w:shd w:val="clear" w:color="auto" w:fill="auto"/>
            <w:vAlign w:val="bottom"/>
            <w:hideMark/>
          </w:tcPr>
          <w:p w14:paraId="2DCBA7D2"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28,000-28,999</w:t>
            </w:r>
            <w:r w:rsidRPr="00631919">
              <w:rPr>
                <w:rFonts w:eastAsia="Times New Roman" w:cs="Times New Roman"/>
                <w:lang w:eastAsia="en-GB"/>
              </w:rPr>
              <w:t> </w:t>
            </w:r>
          </w:p>
        </w:tc>
        <w:tc>
          <w:tcPr>
            <w:tcW w:w="1560" w:type="dxa"/>
            <w:tcBorders>
              <w:top w:val="nil"/>
              <w:left w:val="nil"/>
              <w:bottom w:val="single" w:sz="6" w:space="0" w:color="auto"/>
              <w:right w:val="single" w:sz="6" w:space="0" w:color="auto"/>
            </w:tcBorders>
            <w:shd w:val="clear" w:color="auto" w:fill="auto"/>
            <w:vAlign w:val="bottom"/>
            <w:hideMark/>
          </w:tcPr>
          <w:p w14:paraId="78F1E3A6"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30</w:t>
            </w:r>
            <w:r w:rsidRPr="00631919">
              <w:rPr>
                <w:rFonts w:eastAsia="Times New Roman" w:cs="Times New Roman"/>
                <w:lang w:eastAsia="en-GB"/>
              </w:rPr>
              <w:t> </w:t>
            </w:r>
          </w:p>
        </w:tc>
      </w:tr>
      <w:tr w:rsidR="00E347AD" w:rsidRPr="00631919" w14:paraId="364F23A5" w14:textId="77777777" w:rsidTr="00134721">
        <w:trPr>
          <w:trHeight w:val="315"/>
        </w:trPr>
        <w:tc>
          <w:tcPr>
            <w:tcW w:w="2010" w:type="dxa"/>
            <w:tcBorders>
              <w:top w:val="nil"/>
              <w:left w:val="single" w:sz="6" w:space="0" w:color="auto"/>
              <w:bottom w:val="single" w:sz="6" w:space="0" w:color="auto"/>
              <w:right w:val="single" w:sz="6" w:space="0" w:color="auto"/>
            </w:tcBorders>
            <w:shd w:val="clear" w:color="auto" w:fill="auto"/>
            <w:vAlign w:val="bottom"/>
            <w:hideMark/>
          </w:tcPr>
          <w:p w14:paraId="7ED0061B"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8,000-8,999</w:t>
            </w:r>
            <w:r w:rsidRPr="00631919">
              <w:rPr>
                <w:rFonts w:eastAsia="Times New Roman" w:cs="Times New Roman"/>
                <w:lang w:eastAsia="en-GB"/>
              </w:rPr>
              <w:t> </w:t>
            </w:r>
          </w:p>
        </w:tc>
        <w:tc>
          <w:tcPr>
            <w:tcW w:w="1515" w:type="dxa"/>
            <w:tcBorders>
              <w:top w:val="nil"/>
              <w:left w:val="nil"/>
              <w:bottom w:val="single" w:sz="6" w:space="0" w:color="auto"/>
              <w:right w:val="single" w:sz="6" w:space="0" w:color="auto"/>
            </w:tcBorders>
            <w:shd w:val="clear" w:color="auto" w:fill="auto"/>
            <w:vAlign w:val="bottom"/>
            <w:hideMark/>
          </w:tcPr>
          <w:p w14:paraId="0D873020"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10</w:t>
            </w:r>
            <w:r w:rsidRPr="00631919">
              <w:rPr>
                <w:rFonts w:eastAsia="Times New Roman" w:cs="Times New Roman"/>
                <w:lang w:eastAsia="en-GB"/>
              </w:rPr>
              <w:t> </w:t>
            </w:r>
          </w:p>
        </w:tc>
        <w:tc>
          <w:tcPr>
            <w:tcW w:w="270" w:type="dxa"/>
            <w:tcBorders>
              <w:top w:val="nil"/>
              <w:left w:val="nil"/>
              <w:bottom w:val="single" w:sz="6" w:space="0" w:color="auto"/>
              <w:right w:val="single" w:sz="6" w:space="0" w:color="auto"/>
            </w:tcBorders>
            <w:shd w:val="clear" w:color="auto" w:fill="auto"/>
            <w:vAlign w:val="bottom"/>
            <w:hideMark/>
          </w:tcPr>
          <w:p w14:paraId="164DE7E9"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 </w:t>
            </w:r>
            <w:r w:rsidRPr="00631919">
              <w:rPr>
                <w:rFonts w:eastAsia="Times New Roman" w:cs="Times New Roman"/>
                <w:lang w:eastAsia="en-GB"/>
              </w:rPr>
              <w:t> </w:t>
            </w:r>
          </w:p>
        </w:tc>
        <w:tc>
          <w:tcPr>
            <w:tcW w:w="1770" w:type="dxa"/>
            <w:tcBorders>
              <w:top w:val="nil"/>
              <w:left w:val="nil"/>
              <w:bottom w:val="single" w:sz="6" w:space="0" w:color="auto"/>
              <w:right w:val="single" w:sz="6" w:space="0" w:color="auto"/>
            </w:tcBorders>
            <w:shd w:val="clear" w:color="auto" w:fill="auto"/>
            <w:vAlign w:val="bottom"/>
            <w:hideMark/>
          </w:tcPr>
          <w:p w14:paraId="45C69688"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29,000-29,999</w:t>
            </w:r>
            <w:r w:rsidRPr="00631919">
              <w:rPr>
                <w:rFonts w:eastAsia="Times New Roman" w:cs="Times New Roman"/>
                <w:lang w:eastAsia="en-GB"/>
              </w:rPr>
              <w:t> </w:t>
            </w:r>
          </w:p>
        </w:tc>
        <w:tc>
          <w:tcPr>
            <w:tcW w:w="1560" w:type="dxa"/>
            <w:tcBorders>
              <w:top w:val="nil"/>
              <w:left w:val="nil"/>
              <w:bottom w:val="single" w:sz="6" w:space="0" w:color="auto"/>
              <w:right w:val="single" w:sz="6" w:space="0" w:color="auto"/>
            </w:tcBorders>
            <w:shd w:val="clear" w:color="auto" w:fill="auto"/>
            <w:vAlign w:val="bottom"/>
            <w:hideMark/>
          </w:tcPr>
          <w:p w14:paraId="6E89C4C8"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31</w:t>
            </w:r>
            <w:r w:rsidRPr="00631919">
              <w:rPr>
                <w:rFonts w:eastAsia="Times New Roman" w:cs="Times New Roman"/>
                <w:lang w:eastAsia="en-GB"/>
              </w:rPr>
              <w:t> </w:t>
            </w:r>
          </w:p>
        </w:tc>
      </w:tr>
      <w:tr w:rsidR="00E347AD" w:rsidRPr="00631919" w14:paraId="4954D6BB" w14:textId="77777777" w:rsidTr="00134721">
        <w:trPr>
          <w:trHeight w:val="315"/>
        </w:trPr>
        <w:tc>
          <w:tcPr>
            <w:tcW w:w="2010" w:type="dxa"/>
            <w:tcBorders>
              <w:top w:val="nil"/>
              <w:left w:val="single" w:sz="6" w:space="0" w:color="auto"/>
              <w:bottom w:val="single" w:sz="6" w:space="0" w:color="auto"/>
              <w:right w:val="single" w:sz="6" w:space="0" w:color="auto"/>
            </w:tcBorders>
            <w:shd w:val="clear" w:color="auto" w:fill="auto"/>
            <w:vAlign w:val="bottom"/>
            <w:hideMark/>
          </w:tcPr>
          <w:p w14:paraId="15173581"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9,000-9,999</w:t>
            </w:r>
            <w:r w:rsidRPr="00631919">
              <w:rPr>
                <w:rFonts w:eastAsia="Times New Roman" w:cs="Times New Roman"/>
                <w:lang w:eastAsia="en-GB"/>
              </w:rPr>
              <w:t> </w:t>
            </w:r>
          </w:p>
        </w:tc>
        <w:tc>
          <w:tcPr>
            <w:tcW w:w="1515" w:type="dxa"/>
            <w:tcBorders>
              <w:top w:val="nil"/>
              <w:left w:val="nil"/>
              <w:bottom w:val="single" w:sz="6" w:space="0" w:color="auto"/>
              <w:right w:val="single" w:sz="6" w:space="0" w:color="auto"/>
            </w:tcBorders>
            <w:shd w:val="clear" w:color="auto" w:fill="auto"/>
            <w:vAlign w:val="bottom"/>
            <w:hideMark/>
          </w:tcPr>
          <w:p w14:paraId="366C510F"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11</w:t>
            </w:r>
            <w:r w:rsidRPr="00631919">
              <w:rPr>
                <w:rFonts w:eastAsia="Times New Roman" w:cs="Times New Roman"/>
                <w:lang w:eastAsia="en-GB"/>
              </w:rPr>
              <w:t> </w:t>
            </w:r>
          </w:p>
        </w:tc>
        <w:tc>
          <w:tcPr>
            <w:tcW w:w="270" w:type="dxa"/>
            <w:tcBorders>
              <w:top w:val="nil"/>
              <w:left w:val="nil"/>
              <w:bottom w:val="single" w:sz="6" w:space="0" w:color="auto"/>
              <w:right w:val="single" w:sz="6" w:space="0" w:color="auto"/>
            </w:tcBorders>
            <w:shd w:val="clear" w:color="auto" w:fill="auto"/>
            <w:vAlign w:val="bottom"/>
            <w:hideMark/>
          </w:tcPr>
          <w:p w14:paraId="746E72F4"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 </w:t>
            </w:r>
            <w:r w:rsidRPr="00631919">
              <w:rPr>
                <w:rFonts w:eastAsia="Times New Roman" w:cs="Times New Roman"/>
                <w:lang w:eastAsia="en-GB"/>
              </w:rPr>
              <w:t> </w:t>
            </w:r>
          </w:p>
        </w:tc>
        <w:tc>
          <w:tcPr>
            <w:tcW w:w="1770" w:type="dxa"/>
            <w:tcBorders>
              <w:top w:val="nil"/>
              <w:left w:val="nil"/>
              <w:bottom w:val="single" w:sz="6" w:space="0" w:color="auto"/>
              <w:right w:val="single" w:sz="6" w:space="0" w:color="auto"/>
            </w:tcBorders>
            <w:shd w:val="clear" w:color="auto" w:fill="auto"/>
            <w:vAlign w:val="bottom"/>
            <w:hideMark/>
          </w:tcPr>
          <w:p w14:paraId="4C3CF7EC"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30,000-30,999</w:t>
            </w:r>
            <w:r w:rsidRPr="00631919">
              <w:rPr>
                <w:rFonts w:eastAsia="Times New Roman" w:cs="Times New Roman"/>
                <w:lang w:eastAsia="en-GB"/>
              </w:rPr>
              <w:t> </w:t>
            </w:r>
          </w:p>
        </w:tc>
        <w:tc>
          <w:tcPr>
            <w:tcW w:w="1560" w:type="dxa"/>
            <w:tcBorders>
              <w:top w:val="nil"/>
              <w:left w:val="nil"/>
              <w:bottom w:val="single" w:sz="6" w:space="0" w:color="auto"/>
              <w:right w:val="single" w:sz="6" w:space="0" w:color="auto"/>
            </w:tcBorders>
            <w:shd w:val="clear" w:color="auto" w:fill="auto"/>
            <w:vAlign w:val="bottom"/>
            <w:hideMark/>
          </w:tcPr>
          <w:p w14:paraId="59FFE72F"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32</w:t>
            </w:r>
            <w:r w:rsidRPr="00631919">
              <w:rPr>
                <w:rFonts w:eastAsia="Times New Roman" w:cs="Times New Roman"/>
                <w:lang w:eastAsia="en-GB"/>
              </w:rPr>
              <w:t> </w:t>
            </w:r>
          </w:p>
        </w:tc>
      </w:tr>
      <w:tr w:rsidR="00E347AD" w:rsidRPr="00631919" w14:paraId="69422E0B" w14:textId="77777777" w:rsidTr="00134721">
        <w:trPr>
          <w:trHeight w:val="315"/>
        </w:trPr>
        <w:tc>
          <w:tcPr>
            <w:tcW w:w="2010" w:type="dxa"/>
            <w:tcBorders>
              <w:top w:val="nil"/>
              <w:left w:val="single" w:sz="6" w:space="0" w:color="auto"/>
              <w:bottom w:val="single" w:sz="6" w:space="0" w:color="auto"/>
              <w:right w:val="single" w:sz="6" w:space="0" w:color="auto"/>
            </w:tcBorders>
            <w:shd w:val="clear" w:color="auto" w:fill="auto"/>
            <w:vAlign w:val="bottom"/>
            <w:hideMark/>
          </w:tcPr>
          <w:p w14:paraId="56BEA9E9"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10,000-10,999</w:t>
            </w:r>
            <w:r w:rsidRPr="00631919">
              <w:rPr>
                <w:rFonts w:eastAsia="Times New Roman" w:cs="Times New Roman"/>
                <w:lang w:eastAsia="en-GB"/>
              </w:rPr>
              <w:t> </w:t>
            </w:r>
          </w:p>
        </w:tc>
        <w:tc>
          <w:tcPr>
            <w:tcW w:w="1515" w:type="dxa"/>
            <w:tcBorders>
              <w:top w:val="nil"/>
              <w:left w:val="nil"/>
              <w:bottom w:val="single" w:sz="6" w:space="0" w:color="auto"/>
              <w:right w:val="single" w:sz="6" w:space="0" w:color="auto"/>
            </w:tcBorders>
            <w:shd w:val="clear" w:color="auto" w:fill="auto"/>
            <w:vAlign w:val="bottom"/>
            <w:hideMark/>
          </w:tcPr>
          <w:p w14:paraId="6B8931A6"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12</w:t>
            </w:r>
            <w:r w:rsidRPr="00631919">
              <w:rPr>
                <w:rFonts w:eastAsia="Times New Roman" w:cs="Times New Roman"/>
                <w:lang w:eastAsia="en-GB"/>
              </w:rPr>
              <w:t> </w:t>
            </w:r>
          </w:p>
        </w:tc>
        <w:tc>
          <w:tcPr>
            <w:tcW w:w="270" w:type="dxa"/>
            <w:tcBorders>
              <w:top w:val="nil"/>
              <w:left w:val="nil"/>
              <w:bottom w:val="single" w:sz="6" w:space="0" w:color="auto"/>
              <w:right w:val="single" w:sz="6" w:space="0" w:color="auto"/>
            </w:tcBorders>
            <w:shd w:val="clear" w:color="auto" w:fill="auto"/>
            <w:vAlign w:val="bottom"/>
            <w:hideMark/>
          </w:tcPr>
          <w:p w14:paraId="09429DA0"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 </w:t>
            </w:r>
            <w:r w:rsidRPr="00631919">
              <w:rPr>
                <w:rFonts w:eastAsia="Times New Roman" w:cs="Times New Roman"/>
                <w:lang w:eastAsia="en-GB"/>
              </w:rPr>
              <w:t> </w:t>
            </w:r>
          </w:p>
        </w:tc>
        <w:tc>
          <w:tcPr>
            <w:tcW w:w="1770" w:type="dxa"/>
            <w:tcBorders>
              <w:top w:val="nil"/>
              <w:left w:val="nil"/>
              <w:bottom w:val="single" w:sz="6" w:space="0" w:color="auto"/>
              <w:right w:val="single" w:sz="6" w:space="0" w:color="auto"/>
            </w:tcBorders>
            <w:shd w:val="clear" w:color="auto" w:fill="auto"/>
            <w:vAlign w:val="bottom"/>
            <w:hideMark/>
          </w:tcPr>
          <w:p w14:paraId="5BA5C164"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31,000-31,999</w:t>
            </w:r>
            <w:r w:rsidRPr="00631919">
              <w:rPr>
                <w:rFonts w:eastAsia="Times New Roman" w:cs="Times New Roman"/>
                <w:lang w:eastAsia="en-GB"/>
              </w:rPr>
              <w:t> </w:t>
            </w:r>
          </w:p>
        </w:tc>
        <w:tc>
          <w:tcPr>
            <w:tcW w:w="1560" w:type="dxa"/>
            <w:tcBorders>
              <w:top w:val="nil"/>
              <w:left w:val="nil"/>
              <w:bottom w:val="single" w:sz="6" w:space="0" w:color="auto"/>
              <w:right w:val="single" w:sz="6" w:space="0" w:color="auto"/>
            </w:tcBorders>
            <w:shd w:val="clear" w:color="auto" w:fill="auto"/>
            <w:vAlign w:val="bottom"/>
            <w:hideMark/>
          </w:tcPr>
          <w:p w14:paraId="00F8F100"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33</w:t>
            </w:r>
            <w:r w:rsidRPr="00631919">
              <w:rPr>
                <w:rFonts w:eastAsia="Times New Roman" w:cs="Times New Roman"/>
                <w:lang w:eastAsia="en-GB"/>
              </w:rPr>
              <w:t> </w:t>
            </w:r>
          </w:p>
        </w:tc>
      </w:tr>
      <w:tr w:rsidR="00E347AD" w:rsidRPr="00631919" w14:paraId="2F4085B2" w14:textId="77777777" w:rsidTr="00134721">
        <w:trPr>
          <w:trHeight w:val="315"/>
        </w:trPr>
        <w:tc>
          <w:tcPr>
            <w:tcW w:w="2010" w:type="dxa"/>
            <w:tcBorders>
              <w:top w:val="nil"/>
              <w:left w:val="single" w:sz="6" w:space="0" w:color="auto"/>
              <w:bottom w:val="single" w:sz="6" w:space="0" w:color="auto"/>
              <w:right w:val="single" w:sz="6" w:space="0" w:color="auto"/>
            </w:tcBorders>
            <w:shd w:val="clear" w:color="auto" w:fill="auto"/>
            <w:vAlign w:val="bottom"/>
            <w:hideMark/>
          </w:tcPr>
          <w:p w14:paraId="2AED39CF"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11,000-11,999</w:t>
            </w:r>
            <w:r w:rsidRPr="00631919">
              <w:rPr>
                <w:rFonts w:eastAsia="Times New Roman" w:cs="Times New Roman"/>
                <w:lang w:eastAsia="en-GB"/>
              </w:rPr>
              <w:t> </w:t>
            </w:r>
          </w:p>
        </w:tc>
        <w:tc>
          <w:tcPr>
            <w:tcW w:w="1515" w:type="dxa"/>
            <w:tcBorders>
              <w:top w:val="nil"/>
              <w:left w:val="nil"/>
              <w:bottom w:val="single" w:sz="6" w:space="0" w:color="auto"/>
              <w:right w:val="single" w:sz="6" w:space="0" w:color="auto"/>
            </w:tcBorders>
            <w:shd w:val="clear" w:color="auto" w:fill="auto"/>
            <w:vAlign w:val="bottom"/>
            <w:hideMark/>
          </w:tcPr>
          <w:p w14:paraId="69CF8906"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13</w:t>
            </w:r>
            <w:r w:rsidRPr="00631919">
              <w:rPr>
                <w:rFonts w:eastAsia="Times New Roman" w:cs="Times New Roman"/>
                <w:lang w:eastAsia="en-GB"/>
              </w:rPr>
              <w:t> </w:t>
            </w:r>
          </w:p>
        </w:tc>
        <w:tc>
          <w:tcPr>
            <w:tcW w:w="270" w:type="dxa"/>
            <w:tcBorders>
              <w:top w:val="nil"/>
              <w:left w:val="nil"/>
              <w:bottom w:val="single" w:sz="6" w:space="0" w:color="auto"/>
              <w:right w:val="single" w:sz="6" w:space="0" w:color="auto"/>
            </w:tcBorders>
            <w:shd w:val="clear" w:color="auto" w:fill="auto"/>
            <w:vAlign w:val="bottom"/>
            <w:hideMark/>
          </w:tcPr>
          <w:p w14:paraId="59C88850"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 </w:t>
            </w:r>
            <w:r w:rsidRPr="00631919">
              <w:rPr>
                <w:rFonts w:eastAsia="Times New Roman" w:cs="Times New Roman"/>
                <w:lang w:eastAsia="en-GB"/>
              </w:rPr>
              <w:t> </w:t>
            </w:r>
          </w:p>
        </w:tc>
        <w:tc>
          <w:tcPr>
            <w:tcW w:w="1770" w:type="dxa"/>
            <w:tcBorders>
              <w:top w:val="nil"/>
              <w:left w:val="nil"/>
              <w:bottom w:val="single" w:sz="6" w:space="0" w:color="auto"/>
              <w:right w:val="single" w:sz="6" w:space="0" w:color="auto"/>
            </w:tcBorders>
            <w:shd w:val="clear" w:color="auto" w:fill="auto"/>
            <w:vAlign w:val="bottom"/>
            <w:hideMark/>
          </w:tcPr>
          <w:p w14:paraId="7D225CCB"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32,000-32,999</w:t>
            </w:r>
            <w:r w:rsidRPr="00631919">
              <w:rPr>
                <w:rFonts w:eastAsia="Times New Roman" w:cs="Times New Roman"/>
                <w:lang w:eastAsia="en-GB"/>
              </w:rPr>
              <w:t> </w:t>
            </w:r>
          </w:p>
        </w:tc>
        <w:tc>
          <w:tcPr>
            <w:tcW w:w="1560" w:type="dxa"/>
            <w:tcBorders>
              <w:top w:val="nil"/>
              <w:left w:val="nil"/>
              <w:bottom w:val="single" w:sz="6" w:space="0" w:color="auto"/>
              <w:right w:val="single" w:sz="6" w:space="0" w:color="auto"/>
            </w:tcBorders>
            <w:shd w:val="clear" w:color="auto" w:fill="auto"/>
            <w:vAlign w:val="bottom"/>
            <w:hideMark/>
          </w:tcPr>
          <w:p w14:paraId="2A4EE1FE"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34</w:t>
            </w:r>
            <w:r w:rsidRPr="00631919">
              <w:rPr>
                <w:rFonts w:eastAsia="Times New Roman" w:cs="Times New Roman"/>
                <w:lang w:eastAsia="en-GB"/>
              </w:rPr>
              <w:t> </w:t>
            </w:r>
          </w:p>
        </w:tc>
      </w:tr>
      <w:tr w:rsidR="00E347AD" w:rsidRPr="00631919" w14:paraId="50D52530" w14:textId="77777777" w:rsidTr="00134721">
        <w:trPr>
          <w:trHeight w:val="315"/>
        </w:trPr>
        <w:tc>
          <w:tcPr>
            <w:tcW w:w="2010" w:type="dxa"/>
            <w:tcBorders>
              <w:top w:val="nil"/>
              <w:left w:val="single" w:sz="6" w:space="0" w:color="auto"/>
              <w:bottom w:val="single" w:sz="6" w:space="0" w:color="auto"/>
              <w:right w:val="single" w:sz="6" w:space="0" w:color="auto"/>
            </w:tcBorders>
            <w:shd w:val="clear" w:color="auto" w:fill="auto"/>
            <w:vAlign w:val="bottom"/>
            <w:hideMark/>
          </w:tcPr>
          <w:p w14:paraId="5955CEE3"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12,000-12,999</w:t>
            </w:r>
            <w:r w:rsidRPr="00631919">
              <w:rPr>
                <w:rFonts w:eastAsia="Times New Roman" w:cs="Times New Roman"/>
                <w:lang w:eastAsia="en-GB"/>
              </w:rPr>
              <w:t> </w:t>
            </w:r>
          </w:p>
        </w:tc>
        <w:tc>
          <w:tcPr>
            <w:tcW w:w="1515" w:type="dxa"/>
            <w:tcBorders>
              <w:top w:val="nil"/>
              <w:left w:val="nil"/>
              <w:bottom w:val="single" w:sz="6" w:space="0" w:color="auto"/>
              <w:right w:val="single" w:sz="6" w:space="0" w:color="auto"/>
            </w:tcBorders>
            <w:shd w:val="clear" w:color="auto" w:fill="auto"/>
            <w:vAlign w:val="bottom"/>
            <w:hideMark/>
          </w:tcPr>
          <w:p w14:paraId="4BEEB068"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14</w:t>
            </w:r>
            <w:r w:rsidRPr="00631919">
              <w:rPr>
                <w:rFonts w:eastAsia="Times New Roman" w:cs="Times New Roman"/>
                <w:lang w:eastAsia="en-GB"/>
              </w:rPr>
              <w:t> </w:t>
            </w:r>
          </w:p>
        </w:tc>
        <w:tc>
          <w:tcPr>
            <w:tcW w:w="270" w:type="dxa"/>
            <w:tcBorders>
              <w:top w:val="nil"/>
              <w:left w:val="nil"/>
              <w:bottom w:val="single" w:sz="6" w:space="0" w:color="auto"/>
              <w:right w:val="single" w:sz="6" w:space="0" w:color="auto"/>
            </w:tcBorders>
            <w:shd w:val="clear" w:color="auto" w:fill="auto"/>
            <w:vAlign w:val="bottom"/>
            <w:hideMark/>
          </w:tcPr>
          <w:p w14:paraId="1EF26CBC"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 </w:t>
            </w:r>
            <w:r w:rsidRPr="00631919">
              <w:rPr>
                <w:rFonts w:eastAsia="Times New Roman" w:cs="Times New Roman"/>
                <w:lang w:eastAsia="en-GB"/>
              </w:rPr>
              <w:t> </w:t>
            </w:r>
          </w:p>
        </w:tc>
        <w:tc>
          <w:tcPr>
            <w:tcW w:w="1770" w:type="dxa"/>
            <w:tcBorders>
              <w:top w:val="nil"/>
              <w:left w:val="nil"/>
              <w:bottom w:val="single" w:sz="6" w:space="0" w:color="auto"/>
              <w:right w:val="single" w:sz="6" w:space="0" w:color="auto"/>
            </w:tcBorders>
            <w:shd w:val="clear" w:color="auto" w:fill="auto"/>
            <w:vAlign w:val="bottom"/>
            <w:hideMark/>
          </w:tcPr>
          <w:p w14:paraId="554231CD"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33,000-33,999</w:t>
            </w:r>
            <w:r w:rsidRPr="00631919">
              <w:rPr>
                <w:rFonts w:eastAsia="Times New Roman" w:cs="Times New Roman"/>
                <w:lang w:eastAsia="en-GB"/>
              </w:rPr>
              <w:t> </w:t>
            </w:r>
          </w:p>
        </w:tc>
        <w:tc>
          <w:tcPr>
            <w:tcW w:w="1560" w:type="dxa"/>
            <w:tcBorders>
              <w:top w:val="nil"/>
              <w:left w:val="nil"/>
              <w:bottom w:val="single" w:sz="6" w:space="0" w:color="auto"/>
              <w:right w:val="single" w:sz="6" w:space="0" w:color="auto"/>
            </w:tcBorders>
            <w:shd w:val="clear" w:color="auto" w:fill="auto"/>
            <w:vAlign w:val="bottom"/>
            <w:hideMark/>
          </w:tcPr>
          <w:p w14:paraId="677D6694"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35</w:t>
            </w:r>
            <w:r w:rsidRPr="00631919">
              <w:rPr>
                <w:rFonts w:eastAsia="Times New Roman" w:cs="Times New Roman"/>
                <w:lang w:eastAsia="en-GB"/>
              </w:rPr>
              <w:t> </w:t>
            </w:r>
          </w:p>
        </w:tc>
      </w:tr>
      <w:tr w:rsidR="00E347AD" w:rsidRPr="00631919" w14:paraId="70933482" w14:textId="77777777" w:rsidTr="00134721">
        <w:trPr>
          <w:trHeight w:val="315"/>
        </w:trPr>
        <w:tc>
          <w:tcPr>
            <w:tcW w:w="2010" w:type="dxa"/>
            <w:tcBorders>
              <w:top w:val="nil"/>
              <w:left w:val="single" w:sz="6" w:space="0" w:color="auto"/>
              <w:bottom w:val="single" w:sz="6" w:space="0" w:color="auto"/>
              <w:right w:val="single" w:sz="6" w:space="0" w:color="auto"/>
            </w:tcBorders>
            <w:shd w:val="clear" w:color="auto" w:fill="auto"/>
            <w:vAlign w:val="bottom"/>
            <w:hideMark/>
          </w:tcPr>
          <w:p w14:paraId="1C009215"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13,000-13,999</w:t>
            </w:r>
            <w:r w:rsidRPr="00631919">
              <w:rPr>
                <w:rFonts w:eastAsia="Times New Roman" w:cs="Times New Roman"/>
                <w:lang w:eastAsia="en-GB"/>
              </w:rPr>
              <w:t> </w:t>
            </w:r>
          </w:p>
        </w:tc>
        <w:tc>
          <w:tcPr>
            <w:tcW w:w="1515" w:type="dxa"/>
            <w:tcBorders>
              <w:top w:val="nil"/>
              <w:left w:val="nil"/>
              <w:bottom w:val="single" w:sz="6" w:space="0" w:color="auto"/>
              <w:right w:val="single" w:sz="6" w:space="0" w:color="auto"/>
            </w:tcBorders>
            <w:shd w:val="clear" w:color="auto" w:fill="auto"/>
            <w:vAlign w:val="bottom"/>
            <w:hideMark/>
          </w:tcPr>
          <w:p w14:paraId="5CF0FBD4"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15</w:t>
            </w:r>
            <w:r w:rsidRPr="00631919">
              <w:rPr>
                <w:rFonts w:eastAsia="Times New Roman" w:cs="Times New Roman"/>
                <w:lang w:eastAsia="en-GB"/>
              </w:rPr>
              <w:t> </w:t>
            </w:r>
          </w:p>
        </w:tc>
        <w:tc>
          <w:tcPr>
            <w:tcW w:w="270" w:type="dxa"/>
            <w:tcBorders>
              <w:top w:val="nil"/>
              <w:left w:val="nil"/>
              <w:bottom w:val="single" w:sz="6" w:space="0" w:color="auto"/>
              <w:right w:val="single" w:sz="6" w:space="0" w:color="auto"/>
            </w:tcBorders>
            <w:shd w:val="clear" w:color="auto" w:fill="auto"/>
            <w:vAlign w:val="bottom"/>
            <w:hideMark/>
          </w:tcPr>
          <w:p w14:paraId="23F9E9CE"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 </w:t>
            </w:r>
            <w:r w:rsidRPr="00631919">
              <w:rPr>
                <w:rFonts w:eastAsia="Times New Roman" w:cs="Times New Roman"/>
                <w:lang w:eastAsia="en-GB"/>
              </w:rPr>
              <w:t> </w:t>
            </w:r>
          </w:p>
        </w:tc>
        <w:tc>
          <w:tcPr>
            <w:tcW w:w="1770" w:type="dxa"/>
            <w:tcBorders>
              <w:top w:val="nil"/>
              <w:left w:val="nil"/>
              <w:bottom w:val="single" w:sz="6" w:space="0" w:color="auto"/>
              <w:right w:val="single" w:sz="6" w:space="0" w:color="auto"/>
            </w:tcBorders>
            <w:shd w:val="clear" w:color="auto" w:fill="auto"/>
            <w:vAlign w:val="bottom"/>
            <w:hideMark/>
          </w:tcPr>
          <w:p w14:paraId="458B4BFE"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34,000-34,999</w:t>
            </w:r>
            <w:r w:rsidRPr="00631919">
              <w:rPr>
                <w:rFonts w:eastAsia="Times New Roman" w:cs="Times New Roman"/>
                <w:lang w:eastAsia="en-GB"/>
              </w:rPr>
              <w:t> </w:t>
            </w:r>
          </w:p>
        </w:tc>
        <w:tc>
          <w:tcPr>
            <w:tcW w:w="1560" w:type="dxa"/>
            <w:tcBorders>
              <w:top w:val="nil"/>
              <w:left w:val="nil"/>
              <w:bottom w:val="single" w:sz="6" w:space="0" w:color="auto"/>
              <w:right w:val="single" w:sz="6" w:space="0" w:color="auto"/>
            </w:tcBorders>
            <w:shd w:val="clear" w:color="auto" w:fill="auto"/>
            <w:vAlign w:val="bottom"/>
            <w:hideMark/>
          </w:tcPr>
          <w:p w14:paraId="0BEF260B"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36</w:t>
            </w:r>
            <w:r w:rsidRPr="00631919">
              <w:rPr>
                <w:rFonts w:eastAsia="Times New Roman" w:cs="Times New Roman"/>
                <w:lang w:eastAsia="en-GB"/>
              </w:rPr>
              <w:t> </w:t>
            </w:r>
          </w:p>
        </w:tc>
      </w:tr>
      <w:tr w:rsidR="00E347AD" w:rsidRPr="00631919" w14:paraId="503EADCF" w14:textId="77777777" w:rsidTr="00134721">
        <w:trPr>
          <w:trHeight w:val="315"/>
        </w:trPr>
        <w:tc>
          <w:tcPr>
            <w:tcW w:w="2010" w:type="dxa"/>
            <w:tcBorders>
              <w:top w:val="nil"/>
              <w:left w:val="single" w:sz="6" w:space="0" w:color="auto"/>
              <w:bottom w:val="single" w:sz="6" w:space="0" w:color="auto"/>
              <w:right w:val="single" w:sz="6" w:space="0" w:color="auto"/>
            </w:tcBorders>
            <w:shd w:val="clear" w:color="auto" w:fill="auto"/>
            <w:vAlign w:val="bottom"/>
            <w:hideMark/>
          </w:tcPr>
          <w:p w14:paraId="5A524820"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14,000-14,999</w:t>
            </w:r>
            <w:r w:rsidRPr="00631919">
              <w:rPr>
                <w:rFonts w:eastAsia="Times New Roman" w:cs="Times New Roman"/>
                <w:lang w:eastAsia="en-GB"/>
              </w:rPr>
              <w:t> </w:t>
            </w:r>
          </w:p>
        </w:tc>
        <w:tc>
          <w:tcPr>
            <w:tcW w:w="1515" w:type="dxa"/>
            <w:tcBorders>
              <w:top w:val="nil"/>
              <w:left w:val="nil"/>
              <w:bottom w:val="single" w:sz="6" w:space="0" w:color="auto"/>
              <w:right w:val="single" w:sz="6" w:space="0" w:color="auto"/>
            </w:tcBorders>
            <w:shd w:val="clear" w:color="auto" w:fill="auto"/>
            <w:vAlign w:val="bottom"/>
            <w:hideMark/>
          </w:tcPr>
          <w:p w14:paraId="21A5D8DB"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16</w:t>
            </w:r>
            <w:r w:rsidRPr="00631919">
              <w:rPr>
                <w:rFonts w:eastAsia="Times New Roman" w:cs="Times New Roman"/>
                <w:lang w:eastAsia="en-GB"/>
              </w:rPr>
              <w:t> </w:t>
            </w:r>
          </w:p>
        </w:tc>
        <w:tc>
          <w:tcPr>
            <w:tcW w:w="270" w:type="dxa"/>
            <w:tcBorders>
              <w:top w:val="nil"/>
              <w:left w:val="nil"/>
              <w:bottom w:val="single" w:sz="6" w:space="0" w:color="auto"/>
              <w:right w:val="single" w:sz="6" w:space="0" w:color="auto"/>
            </w:tcBorders>
            <w:shd w:val="clear" w:color="auto" w:fill="auto"/>
            <w:vAlign w:val="bottom"/>
            <w:hideMark/>
          </w:tcPr>
          <w:p w14:paraId="727D0C3E"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 </w:t>
            </w:r>
            <w:r w:rsidRPr="00631919">
              <w:rPr>
                <w:rFonts w:eastAsia="Times New Roman" w:cs="Times New Roman"/>
                <w:lang w:eastAsia="en-GB"/>
              </w:rPr>
              <w:t> </w:t>
            </w:r>
          </w:p>
        </w:tc>
        <w:tc>
          <w:tcPr>
            <w:tcW w:w="1770" w:type="dxa"/>
            <w:tcBorders>
              <w:top w:val="nil"/>
              <w:left w:val="nil"/>
              <w:bottom w:val="single" w:sz="6" w:space="0" w:color="auto"/>
              <w:right w:val="single" w:sz="6" w:space="0" w:color="auto"/>
            </w:tcBorders>
            <w:shd w:val="clear" w:color="auto" w:fill="auto"/>
            <w:vAlign w:val="bottom"/>
            <w:hideMark/>
          </w:tcPr>
          <w:p w14:paraId="424B99B0"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35,000-35,999</w:t>
            </w:r>
            <w:r w:rsidRPr="00631919">
              <w:rPr>
                <w:rFonts w:eastAsia="Times New Roman" w:cs="Times New Roman"/>
                <w:lang w:eastAsia="en-GB"/>
              </w:rPr>
              <w:t> </w:t>
            </w:r>
          </w:p>
        </w:tc>
        <w:tc>
          <w:tcPr>
            <w:tcW w:w="1560" w:type="dxa"/>
            <w:tcBorders>
              <w:top w:val="nil"/>
              <w:left w:val="nil"/>
              <w:bottom w:val="single" w:sz="6" w:space="0" w:color="auto"/>
              <w:right w:val="single" w:sz="6" w:space="0" w:color="auto"/>
            </w:tcBorders>
            <w:shd w:val="clear" w:color="auto" w:fill="auto"/>
            <w:vAlign w:val="bottom"/>
            <w:hideMark/>
          </w:tcPr>
          <w:p w14:paraId="6953D5D1"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37</w:t>
            </w:r>
            <w:r w:rsidRPr="00631919">
              <w:rPr>
                <w:rFonts w:eastAsia="Times New Roman" w:cs="Times New Roman"/>
                <w:lang w:eastAsia="en-GB"/>
              </w:rPr>
              <w:t> </w:t>
            </w:r>
          </w:p>
        </w:tc>
      </w:tr>
      <w:tr w:rsidR="00E347AD" w:rsidRPr="00631919" w14:paraId="2CE10B81" w14:textId="77777777" w:rsidTr="00134721">
        <w:trPr>
          <w:trHeight w:val="315"/>
        </w:trPr>
        <w:tc>
          <w:tcPr>
            <w:tcW w:w="2010" w:type="dxa"/>
            <w:tcBorders>
              <w:top w:val="nil"/>
              <w:left w:val="single" w:sz="6" w:space="0" w:color="auto"/>
              <w:bottom w:val="single" w:sz="6" w:space="0" w:color="auto"/>
              <w:right w:val="single" w:sz="6" w:space="0" w:color="auto"/>
            </w:tcBorders>
            <w:shd w:val="clear" w:color="auto" w:fill="auto"/>
            <w:vAlign w:val="bottom"/>
            <w:hideMark/>
          </w:tcPr>
          <w:p w14:paraId="0F9EB3D8"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15,000-15,999</w:t>
            </w:r>
            <w:r w:rsidRPr="00631919">
              <w:rPr>
                <w:rFonts w:eastAsia="Times New Roman" w:cs="Times New Roman"/>
                <w:lang w:eastAsia="en-GB"/>
              </w:rPr>
              <w:t> </w:t>
            </w:r>
          </w:p>
        </w:tc>
        <w:tc>
          <w:tcPr>
            <w:tcW w:w="1515" w:type="dxa"/>
            <w:tcBorders>
              <w:top w:val="nil"/>
              <w:left w:val="nil"/>
              <w:bottom w:val="single" w:sz="6" w:space="0" w:color="auto"/>
              <w:right w:val="single" w:sz="6" w:space="0" w:color="auto"/>
            </w:tcBorders>
            <w:shd w:val="clear" w:color="auto" w:fill="auto"/>
            <w:vAlign w:val="bottom"/>
            <w:hideMark/>
          </w:tcPr>
          <w:p w14:paraId="5666308C"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17</w:t>
            </w:r>
            <w:r w:rsidRPr="00631919">
              <w:rPr>
                <w:rFonts w:eastAsia="Times New Roman" w:cs="Times New Roman"/>
                <w:lang w:eastAsia="en-GB"/>
              </w:rPr>
              <w:t> </w:t>
            </w:r>
          </w:p>
        </w:tc>
        <w:tc>
          <w:tcPr>
            <w:tcW w:w="270" w:type="dxa"/>
            <w:tcBorders>
              <w:top w:val="nil"/>
              <w:left w:val="nil"/>
              <w:bottom w:val="single" w:sz="6" w:space="0" w:color="auto"/>
              <w:right w:val="single" w:sz="6" w:space="0" w:color="auto"/>
            </w:tcBorders>
            <w:shd w:val="clear" w:color="auto" w:fill="auto"/>
            <w:vAlign w:val="bottom"/>
            <w:hideMark/>
          </w:tcPr>
          <w:p w14:paraId="296144DA"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 </w:t>
            </w:r>
            <w:r w:rsidRPr="00631919">
              <w:rPr>
                <w:rFonts w:eastAsia="Times New Roman" w:cs="Times New Roman"/>
                <w:lang w:eastAsia="en-GB"/>
              </w:rPr>
              <w:t> </w:t>
            </w:r>
          </w:p>
        </w:tc>
        <w:tc>
          <w:tcPr>
            <w:tcW w:w="1770" w:type="dxa"/>
            <w:tcBorders>
              <w:top w:val="nil"/>
              <w:left w:val="nil"/>
              <w:bottom w:val="single" w:sz="6" w:space="0" w:color="auto"/>
              <w:right w:val="single" w:sz="6" w:space="0" w:color="auto"/>
            </w:tcBorders>
            <w:shd w:val="clear" w:color="auto" w:fill="auto"/>
            <w:vAlign w:val="bottom"/>
            <w:hideMark/>
          </w:tcPr>
          <w:p w14:paraId="139B1872"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36,000-36,999</w:t>
            </w:r>
            <w:r w:rsidRPr="00631919">
              <w:rPr>
                <w:rFonts w:eastAsia="Times New Roman" w:cs="Times New Roman"/>
                <w:lang w:eastAsia="en-GB"/>
              </w:rPr>
              <w:t> </w:t>
            </w:r>
          </w:p>
        </w:tc>
        <w:tc>
          <w:tcPr>
            <w:tcW w:w="1560" w:type="dxa"/>
            <w:tcBorders>
              <w:top w:val="nil"/>
              <w:left w:val="nil"/>
              <w:bottom w:val="single" w:sz="6" w:space="0" w:color="auto"/>
              <w:right w:val="single" w:sz="6" w:space="0" w:color="auto"/>
            </w:tcBorders>
            <w:shd w:val="clear" w:color="auto" w:fill="auto"/>
            <w:vAlign w:val="bottom"/>
            <w:hideMark/>
          </w:tcPr>
          <w:p w14:paraId="40057833"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38</w:t>
            </w:r>
            <w:r w:rsidRPr="00631919">
              <w:rPr>
                <w:rFonts w:eastAsia="Times New Roman" w:cs="Times New Roman"/>
                <w:lang w:eastAsia="en-GB"/>
              </w:rPr>
              <w:t> </w:t>
            </w:r>
          </w:p>
        </w:tc>
      </w:tr>
      <w:tr w:rsidR="00E347AD" w:rsidRPr="00631919" w14:paraId="400FC107" w14:textId="77777777" w:rsidTr="00134721">
        <w:trPr>
          <w:trHeight w:val="315"/>
        </w:trPr>
        <w:tc>
          <w:tcPr>
            <w:tcW w:w="2010" w:type="dxa"/>
            <w:tcBorders>
              <w:top w:val="nil"/>
              <w:left w:val="single" w:sz="6" w:space="0" w:color="auto"/>
              <w:bottom w:val="single" w:sz="6" w:space="0" w:color="auto"/>
              <w:right w:val="single" w:sz="6" w:space="0" w:color="auto"/>
            </w:tcBorders>
            <w:shd w:val="clear" w:color="auto" w:fill="auto"/>
            <w:vAlign w:val="bottom"/>
            <w:hideMark/>
          </w:tcPr>
          <w:p w14:paraId="50831892"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16,000-16,999</w:t>
            </w:r>
            <w:r w:rsidRPr="00631919">
              <w:rPr>
                <w:rFonts w:eastAsia="Times New Roman" w:cs="Times New Roman"/>
                <w:lang w:eastAsia="en-GB"/>
              </w:rPr>
              <w:t> </w:t>
            </w:r>
          </w:p>
        </w:tc>
        <w:tc>
          <w:tcPr>
            <w:tcW w:w="1515" w:type="dxa"/>
            <w:tcBorders>
              <w:top w:val="nil"/>
              <w:left w:val="nil"/>
              <w:bottom w:val="single" w:sz="6" w:space="0" w:color="auto"/>
              <w:right w:val="single" w:sz="6" w:space="0" w:color="auto"/>
            </w:tcBorders>
            <w:shd w:val="clear" w:color="auto" w:fill="auto"/>
            <w:vAlign w:val="bottom"/>
            <w:hideMark/>
          </w:tcPr>
          <w:p w14:paraId="50528888"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18</w:t>
            </w:r>
            <w:r w:rsidRPr="00631919">
              <w:rPr>
                <w:rFonts w:eastAsia="Times New Roman" w:cs="Times New Roman"/>
                <w:lang w:eastAsia="en-GB"/>
              </w:rPr>
              <w:t> </w:t>
            </w:r>
          </w:p>
        </w:tc>
        <w:tc>
          <w:tcPr>
            <w:tcW w:w="270" w:type="dxa"/>
            <w:tcBorders>
              <w:top w:val="nil"/>
              <w:left w:val="nil"/>
              <w:bottom w:val="single" w:sz="6" w:space="0" w:color="auto"/>
              <w:right w:val="single" w:sz="6" w:space="0" w:color="auto"/>
            </w:tcBorders>
            <w:shd w:val="clear" w:color="auto" w:fill="auto"/>
            <w:vAlign w:val="bottom"/>
            <w:hideMark/>
          </w:tcPr>
          <w:p w14:paraId="094CAE0A"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 </w:t>
            </w:r>
            <w:r w:rsidRPr="00631919">
              <w:rPr>
                <w:rFonts w:eastAsia="Times New Roman" w:cs="Times New Roman"/>
                <w:lang w:eastAsia="en-GB"/>
              </w:rPr>
              <w:t> </w:t>
            </w:r>
          </w:p>
        </w:tc>
        <w:tc>
          <w:tcPr>
            <w:tcW w:w="1770" w:type="dxa"/>
            <w:tcBorders>
              <w:top w:val="nil"/>
              <w:left w:val="nil"/>
              <w:bottom w:val="single" w:sz="6" w:space="0" w:color="auto"/>
              <w:right w:val="single" w:sz="6" w:space="0" w:color="auto"/>
            </w:tcBorders>
            <w:shd w:val="clear" w:color="auto" w:fill="auto"/>
            <w:vAlign w:val="bottom"/>
            <w:hideMark/>
          </w:tcPr>
          <w:p w14:paraId="5DBD66EF"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37,000-37,999</w:t>
            </w:r>
            <w:r w:rsidRPr="00631919">
              <w:rPr>
                <w:rFonts w:eastAsia="Times New Roman" w:cs="Times New Roman"/>
                <w:lang w:eastAsia="en-GB"/>
              </w:rPr>
              <w:t> </w:t>
            </w:r>
          </w:p>
        </w:tc>
        <w:tc>
          <w:tcPr>
            <w:tcW w:w="1560" w:type="dxa"/>
            <w:tcBorders>
              <w:top w:val="nil"/>
              <w:left w:val="nil"/>
              <w:bottom w:val="single" w:sz="6" w:space="0" w:color="auto"/>
              <w:right w:val="single" w:sz="6" w:space="0" w:color="auto"/>
            </w:tcBorders>
            <w:shd w:val="clear" w:color="auto" w:fill="auto"/>
            <w:vAlign w:val="bottom"/>
            <w:hideMark/>
          </w:tcPr>
          <w:p w14:paraId="4622CC98"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39</w:t>
            </w:r>
            <w:r w:rsidRPr="00631919">
              <w:rPr>
                <w:rFonts w:eastAsia="Times New Roman" w:cs="Times New Roman"/>
                <w:lang w:eastAsia="en-GB"/>
              </w:rPr>
              <w:t> </w:t>
            </w:r>
          </w:p>
        </w:tc>
      </w:tr>
      <w:tr w:rsidR="00E347AD" w:rsidRPr="00631919" w14:paraId="4D55E0C9" w14:textId="77777777" w:rsidTr="00134721">
        <w:trPr>
          <w:trHeight w:val="315"/>
        </w:trPr>
        <w:tc>
          <w:tcPr>
            <w:tcW w:w="2010" w:type="dxa"/>
            <w:tcBorders>
              <w:top w:val="nil"/>
              <w:left w:val="single" w:sz="6" w:space="0" w:color="auto"/>
              <w:bottom w:val="single" w:sz="6" w:space="0" w:color="auto"/>
              <w:right w:val="single" w:sz="6" w:space="0" w:color="auto"/>
            </w:tcBorders>
            <w:shd w:val="clear" w:color="auto" w:fill="auto"/>
            <w:vAlign w:val="bottom"/>
            <w:hideMark/>
          </w:tcPr>
          <w:p w14:paraId="376D1345"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17,000-17,999</w:t>
            </w:r>
            <w:r w:rsidRPr="00631919">
              <w:rPr>
                <w:rFonts w:eastAsia="Times New Roman" w:cs="Times New Roman"/>
                <w:lang w:eastAsia="en-GB"/>
              </w:rPr>
              <w:t> </w:t>
            </w:r>
          </w:p>
        </w:tc>
        <w:tc>
          <w:tcPr>
            <w:tcW w:w="1515" w:type="dxa"/>
            <w:tcBorders>
              <w:top w:val="nil"/>
              <w:left w:val="nil"/>
              <w:bottom w:val="single" w:sz="6" w:space="0" w:color="auto"/>
              <w:right w:val="single" w:sz="6" w:space="0" w:color="auto"/>
            </w:tcBorders>
            <w:shd w:val="clear" w:color="auto" w:fill="auto"/>
            <w:vAlign w:val="bottom"/>
            <w:hideMark/>
          </w:tcPr>
          <w:p w14:paraId="6E88FCDB"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19</w:t>
            </w:r>
            <w:r w:rsidRPr="00631919">
              <w:rPr>
                <w:rFonts w:eastAsia="Times New Roman" w:cs="Times New Roman"/>
                <w:lang w:eastAsia="en-GB"/>
              </w:rPr>
              <w:t> </w:t>
            </w:r>
          </w:p>
        </w:tc>
        <w:tc>
          <w:tcPr>
            <w:tcW w:w="270" w:type="dxa"/>
            <w:tcBorders>
              <w:top w:val="nil"/>
              <w:left w:val="nil"/>
              <w:bottom w:val="single" w:sz="6" w:space="0" w:color="auto"/>
              <w:right w:val="single" w:sz="6" w:space="0" w:color="auto"/>
            </w:tcBorders>
            <w:shd w:val="clear" w:color="auto" w:fill="auto"/>
            <w:vAlign w:val="bottom"/>
            <w:hideMark/>
          </w:tcPr>
          <w:p w14:paraId="18593FA4"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 </w:t>
            </w:r>
            <w:r w:rsidRPr="00631919">
              <w:rPr>
                <w:rFonts w:eastAsia="Times New Roman" w:cs="Times New Roman"/>
                <w:lang w:eastAsia="en-GB"/>
              </w:rPr>
              <w:t> </w:t>
            </w:r>
          </w:p>
        </w:tc>
        <w:tc>
          <w:tcPr>
            <w:tcW w:w="1770" w:type="dxa"/>
            <w:tcBorders>
              <w:top w:val="nil"/>
              <w:left w:val="nil"/>
              <w:bottom w:val="single" w:sz="6" w:space="0" w:color="auto"/>
              <w:right w:val="single" w:sz="6" w:space="0" w:color="auto"/>
            </w:tcBorders>
            <w:shd w:val="clear" w:color="auto" w:fill="auto"/>
            <w:vAlign w:val="bottom"/>
            <w:hideMark/>
          </w:tcPr>
          <w:p w14:paraId="32EB4794"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38,000-38,999</w:t>
            </w:r>
            <w:r w:rsidRPr="00631919">
              <w:rPr>
                <w:rFonts w:eastAsia="Times New Roman" w:cs="Times New Roman"/>
                <w:lang w:eastAsia="en-GB"/>
              </w:rPr>
              <w:t> </w:t>
            </w:r>
          </w:p>
        </w:tc>
        <w:tc>
          <w:tcPr>
            <w:tcW w:w="1560" w:type="dxa"/>
            <w:tcBorders>
              <w:top w:val="nil"/>
              <w:left w:val="nil"/>
              <w:bottom w:val="single" w:sz="6" w:space="0" w:color="auto"/>
              <w:right w:val="single" w:sz="6" w:space="0" w:color="auto"/>
            </w:tcBorders>
            <w:shd w:val="clear" w:color="auto" w:fill="auto"/>
            <w:vAlign w:val="bottom"/>
            <w:hideMark/>
          </w:tcPr>
          <w:p w14:paraId="0725B9CF"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40</w:t>
            </w:r>
            <w:r w:rsidRPr="00631919">
              <w:rPr>
                <w:rFonts w:eastAsia="Times New Roman" w:cs="Times New Roman"/>
                <w:lang w:eastAsia="en-GB"/>
              </w:rPr>
              <w:t> </w:t>
            </w:r>
          </w:p>
        </w:tc>
      </w:tr>
      <w:tr w:rsidR="00E347AD" w:rsidRPr="00631919" w14:paraId="329003C7" w14:textId="77777777" w:rsidTr="00134721">
        <w:trPr>
          <w:trHeight w:val="315"/>
        </w:trPr>
        <w:tc>
          <w:tcPr>
            <w:tcW w:w="2010" w:type="dxa"/>
            <w:tcBorders>
              <w:top w:val="nil"/>
              <w:left w:val="single" w:sz="6" w:space="0" w:color="auto"/>
              <w:bottom w:val="single" w:sz="6" w:space="0" w:color="auto"/>
              <w:right w:val="single" w:sz="6" w:space="0" w:color="auto"/>
            </w:tcBorders>
            <w:shd w:val="clear" w:color="auto" w:fill="auto"/>
            <w:vAlign w:val="bottom"/>
            <w:hideMark/>
          </w:tcPr>
          <w:p w14:paraId="729D6DC3"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18,000-18,999</w:t>
            </w:r>
            <w:r w:rsidRPr="00631919">
              <w:rPr>
                <w:rFonts w:eastAsia="Times New Roman" w:cs="Times New Roman"/>
                <w:lang w:eastAsia="en-GB"/>
              </w:rPr>
              <w:t> </w:t>
            </w:r>
          </w:p>
        </w:tc>
        <w:tc>
          <w:tcPr>
            <w:tcW w:w="1515" w:type="dxa"/>
            <w:tcBorders>
              <w:top w:val="nil"/>
              <w:left w:val="nil"/>
              <w:bottom w:val="single" w:sz="6" w:space="0" w:color="auto"/>
              <w:right w:val="single" w:sz="6" w:space="0" w:color="auto"/>
            </w:tcBorders>
            <w:shd w:val="clear" w:color="auto" w:fill="auto"/>
            <w:vAlign w:val="bottom"/>
            <w:hideMark/>
          </w:tcPr>
          <w:p w14:paraId="1C88BD84"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20</w:t>
            </w:r>
            <w:r w:rsidRPr="00631919">
              <w:rPr>
                <w:rFonts w:eastAsia="Times New Roman" w:cs="Times New Roman"/>
                <w:lang w:eastAsia="en-GB"/>
              </w:rPr>
              <w:t> </w:t>
            </w:r>
          </w:p>
        </w:tc>
        <w:tc>
          <w:tcPr>
            <w:tcW w:w="270" w:type="dxa"/>
            <w:tcBorders>
              <w:top w:val="nil"/>
              <w:left w:val="nil"/>
              <w:bottom w:val="single" w:sz="6" w:space="0" w:color="auto"/>
              <w:right w:val="single" w:sz="6" w:space="0" w:color="auto"/>
            </w:tcBorders>
            <w:shd w:val="clear" w:color="auto" w:fill="auto"/>
            <w:vAlign w:val="bottom"/>
            <w:hideMark/>
          </w:tcPr>
          <w:p w14:paraId="44DB252E"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 </w:t>
            </w:r>
            <w:r w:rsidRPr="00631919">
              <w:rPr>
                <w:rFonts w:eastAsia="Times New Roman" w:cs="Times New Roman"/>
                <w:lang w:eastAsia="en-GB"/>
              </w:rPr>
              <w:t> </w:t>
            </w:r>
          </w:p>
        </w:tc>
        <w:tc>
          <w:tcPr>
            <w:tcW w:w="1770" w:type="dxa"/>
            <w:tcBorders>
              <w:top w:val="nil"/>
              <w:left w:val="nil"/>
              <w:bottom w:val="single" w:sz="6" w:space="0" w:color="auto"/>
              <w:right w:val="single" w:sz="6" w:space="0" w:color="auto"/>
            </w:tcBorders>
            <w:shd w:val="clear" w:color="auto" w:fill="auto"/>
            <w:vAlign w:val="bottom"/>
            <w:hideMark/>
          </w:tcPr>
          <w:p w14:paraId="262E2057"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39,000-39,999</w:t>
            </w:r>
            <w:r w:rsidRPr="00631919">
              <w:rPr>
                <w:rFonts w:eastAsia="Times New Roman" w:cs="Times New Roman"/>
                <w:lang w:eastAsia="en-GB"/>
              </w:rPr>
              <w:t> </w:t>
            </w:r>
          </w:p>
        </w:tc>
        <w:tc>
          <w:tcPr>
            <w:tcW w:w="1560" w:type="dxa"/>
            <w:tcBorders>
              <w:top w:val="nil"/>
              <w:left w:val="nil"/>
              <w:bottom w:val="single" w:sz="6" w:space="0" w:color="auto"/>
              <w:right w:val="single" w:sz="6" w:space="0" w:color="auto"/>
            </w:tcBorders>
            <w:shd w:val="clear" w:color="auto" w:fill="auto"/>
            <w:vAlign w:val="bottom"/>
            <w:hideMark/>
          </w:tcPr>
          <w:p w14:paraId="529B8026"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41</w:t>
            </w:r>
            <w:r w:rsidRPr="00631919">
              <w:rPr>
                <w:rFonts w:eastAsia="Times New Roman" w:cs="Times New Roman"/>
                <w:lang w:eastAsia="en-GB"/>
              </w:rPr>
              <w:t> </w:t>
            </w:r>
          </w:p>
        </w:tc>
      </w:tr>
      <w:tr w:rsidR="00E347AD" w:rsidRPr="00631919" w14:paraId="32906B24" w14:textId="77777777" w:rsidTr="00134721">
        <w:trPr>
          <w:trHeight w:val="315"/>
        </w:trPr>
        <w:tc>
          <w:tcPr>
            <w:tcW w:w="2010" w:type="dxa"/>
            <w:tcBorders>
              <w:top w:val="nil"/>
              <w:left w:val="single" w:sz="6" w:space="0" w:color="auto"/>
              <w:bottom w:val="single" w:sz="6" w:space="0" w:color="auto"/>
              <w:right w:val="single" w:sz="6" w:space="0" w:color="auto"/>
            </w:tcBorders>
            <w:shd w:val="clear" w:color="auto" w:fill="auto"/>
            <w:vAlign w:val="bottom"/>
            <w:hideMark/>
          </w:tcPr>
          <w:p w14:paraId="59EDB831"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19,000-19,999</w:t>
            </w:r>
            <w:r w:rsidRPr="00631919">
              <w:rPr>
                <w:rFonts w:eastAsia="Times New Roman" w:cs="Times New Roman"/>
                <w:lang w:eastAsia="en-GB"/>
              </w:rPr>
              <w:t> </w:t>
            </w:r>
          </w:p>
        </w:tc>
        <w:tc>
          <w:tcPr>
            <w:tcW w:w="1515" w:type="dxa"/>
            <w:tcBorders>
              <w:top w:val="nil"/>
              <w:left w:val="nil"/>
              <w:bottom w:val="single" w:sz="6" w:space="0" w:color="auto"/>
              <w:right w:val="single" w:sz="6" w:space="0" w:color="auto"/>
            </w:tcBorders>
            <w:shd w:val="clear" w:color="auto" w:fill="auto"/>
            <w:vAlign w:val="bottom"/>
            <w:hideMark/>
          </w:tcPr>
          <w:p w14:paraId="0FC013E9"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21</w:t>
            </w:r>
            <w:r w:rsidRPr="00631919">
              <w:rPr>
                <w:rFonts w:eastAsia="Times New Roman" w:cs="Times New Roman"/>
                <w:lang w:eastAsia="en-GB"/>
              </w:rPr>
              <w:t> </w:t>
            </w:r>
          </w:p>
        </w:tc>
        <w:tc>
          <w:tcPr>
            <w:tcW w:w="270" w:type="dxa"/>
            <w:tcBorders>
              <w:top w:val="nil"/>
              <w:left w:val="nil"/>
              <w:bottom w:val="single" w:sz="6" w:space="0" w:color="auto"/>
              <w:right w:val="single" w:sz="6" w:space="0" w:color="auto"/>
            </w:tcBorders>
            <w:shd w:val="clear" w:color="auto" w:fill="auto"/>
            <w:vAlign w:val="bottom"/>
            <w:hideMark/>
          </w:tcPr>
          <w:p w14:paraId="56C87888"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 </w:t>
            </w:r>
            <w:r w:rsidRPr="00631919">
              <w:rPr>
                <w:rFonts w:eastAsia="Times New Roman" w:cs="Times New Roman"/>
                <w:lang w:eastAsia="en-GB"/>
              </w:rPr>
              <w:t> </w:t>
            </w:r>
          </w:p>
        </w:tc>
        <w:tc>
          <w:tcPr>
            <w:tcW w:w="1770" w:type="dxa"/>
            <w:tcBorders>
              <w:top w:val="nil"/>
              <w:left w:val="nil"/>
              <w:bottom w:val="single" w:sz="6" w:space="0" w:color="auto"/>
              <w:right w:val="single" w:sz="6" w:space="0" w:color="auto"/>
            </w:tcBorders>
            <w:shd w:val="clear" w:color="auto" w:fill="auto"/>
            <w:vAlign w:val="bottom"/>
            <w:hideMark/>
          </w:tcPr>
          <w:p w14:paraId="63C4DDA9"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40,000-40,999</w:t>
            </w:r>
            <w:r w:rsidRPr="00631919">
              <w:rPr>
                <w:rFonts w:eastAsia="Times New Roman" w:cs="Times New Roman"/>
                <w:lang w:eastAsia="en-GB"/>
              </w:rPr>
              <w:t> </w:t>
            </w:r>
          </w:p>
        </w:tc>
        <w:tc>
          <w:tcPr>
            <w:tcW w:w="1560" w:type="dxa"/>
            <w:tcBorders>
              <w:top w:val="nil"/>
              <w:left w:val="nil"/>
              <w:bottom w:val="single" w:sz="6" w:space="0" w:color="auto"/>
              <w:right w:val="single" w:sz="6" w:space="0" w:color="auto"/>
            </w:tcBorders>
            <w:shd w:val="clear" w:color="auto" w:fill="auto"/>
            <w:vAlign w:val="bottom"/>
            <w:hideMark/>
          </w:tcPr>
          <w:p w14:paraId="12787796"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42</w:t>
            </w:r>
            <w:r w:rsidRPr="00631919">
              <w:rPr>
                <w:rFonts w:eastAsia="Times New Roman" w:cs="Times New Roman"/>
                <w:lang w:eastAsia="en-GB"/>
              </w:rPr>
              <w:t> </w:t>
            </w:r>
          </w:p>
        </w:tc>
      </w:tr>
      <w:tr w:rsidR="00E347AD" w:rsidRPr="00631919" w14:paraId="3E48D6E3" w14:textId="77777777" w:rsidTr="00134721">
        <w:trPr>
          <w:trHeight w:val="315"/>
        </w:trPr>
        <w:tc>
          <w:tcPr>
            <w:tcW w:w="2010" w:type="dxa"/>
            <w:tcBorders>
              <w:top w:val="nil"/>
              <w:left w:val="single" w:sz="6" w:space="0" w:color="auto"/>
              <w:bottom w:val="single" w:sz="6" w:space="0" w:color="auto"/>
              <w:right w:val="single" w:sz="6" w:space="0" w:color="auto"/>
            </w:tcBorders>
            <w:shd w:val="clear" w:color="auto" w:fill="auto"/>
            <w:vAlign w:val="bottom"/>
            <w:hideMark/>
          </w:tcPr>
          <w:p w14:paraId="696B2003"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lastRenderedPageBreak/>
              <w:t>20,000-20,999</w:t>
            </w:r>
            <w:r w:rsidRPr="00631919">
              <w:rPr>
                <w:rFonts w:eastAsia="Times New Roman" w:cs="Times New Roman"/>
                <w:lang w:eastAsia="en-GB"/>
              </w:rPr>
              <w:t> </w:t>
            </w:r>
          </w:p>
        </w:tc>
        <w:tc>
          <w:tcPr>
            <w:tcW w:w="1515" w:type="dxa"/>
            <w:tcBorders>
              <w:top w:val="nil"/>
              <w:left w:val="nil"/>
              <w:bottom w:val="single" w:sz="6" w:space="0" w:color="auto"/>
              <w:right w:val="single" w:sz="6" w:space="0" w:color="auto"/>
            </w:tcBorders>
            <w:shd w:val="clear" w:color="auto" w:fill="auto"/>
            <w:vAlign w:val="bottom"/>
            <w:hideMark/>
          </w:tcPr>
          <w:p w14:paraId="4DB80E6C"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22</w:t>
            </w:r>
            <w:r w:rsidRPr="00631919">
              <w:rPr>
                <w:rFonts w:eastAsia="Times New Roman" w:cs="Times New Roman"/>
                <w:lang w:eastAsia="en-GB"/>
              </w:rPr>
              <w:t> </w:t>
            </w:r>
          </w:p>
        </w:tc>
        <w:tc>
          <w:tcPr>
            <w:tcW w:w="270" w:type="dxa"/>
            <w:tcBorders>
              <w:top w:val="nil"/>
              <w:left w:val="nil"/>
              <w:bottom w:val="single" w:sz="6" w:space="0" w:color="auto"/>
              <w:right w:val="single" w:sz="6" w:space="0" w:color="auto"/>
            </w:tcBorders>
            <w:shd w:val="clear" w:color="auto" w:fill="auto"/>
            <w:vAlign w:val="bottom"/>
            <w:hideMark/>
          </w:tcPr>
          <w:p w14:paraId="290E1E53"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lang w:val="en-US" w:eastAsia="en-GB"/>
              </w:rPr>
              <w:t> </w:t>
            </w:r>
            <w:r w:rsidRPr="00631919">
              <w:rPr>
                <w:rFonts w:eastAsia="Times New Roman" w:cs="Times New Roman"/>
                <w:lang w:eastAsia="en-GB"/>
              </w:rPr>
              <w:t> </w:t>
            </w:r>
          </w:p>
        </w:tc>
        <w:tc>
          <w:tcPr>
            <w:tcW w:w="3330" w:type="dxa"/>
            <w:gridSpan w:val="2"/>
            <w:tcBorders>
              <w:top w:val="single" w:sz="6" w:space="0" w:color="auto"/>
              <w:left w:val="nil"/>
              <w:bottom w:val="single" w:sz="6" w:space="0" w:color="auto"/>
              <w:right w:val="single" w:sz="6" w:space="0" w:color="auto"/>
            </w:tcBorders>
            <w:shd w:val="clear" w:color="auto" w:fill="auto"/>
            <w:vAlign w:val="bottom"/>
            <w:hideMark/>
          </w:tcPr>
          <w:p w14:paraId="1DAE2EDF" w14:textId="77777777" w:rsidR="00E347AD" w:rsidRPr="00631919" w:rsidRDefault="00E347AD" w:rsidP="00134721">
            <w:pPr>
              <w:spacing w:line="240" w:lineRule="auto"/>
              <w:textAlignment w:val="baseline"/>
              <w:rPr>
                <w:rFonts w:ascii="Times New Roman" w:hAnsi="Times New Roman" w:cs="Times New Roman"/>
                <w:sz w:val="24"/>
                <w:szCs w:val="24"/>
              </w:rPr>
            </w:pPr>
            <w:r w:rsidRPr="00631919">
              <w:rPr>
                <w:rFonts w:eastAsia="Times New Roman" w:cs="Times New Roman"/>
                <w:i/>
                <w:iCs/>
                <w:sz w:val="20"/>
                <w:szCs w:val="20"/>
                <w:lang w:val="en-US" w:eastAsia="en-GB"/>
              </w:rPr>
              <w:t xml:space="preserve">et </w:t>
            </w:r>
            <w:proofErr w:type="spellStart"/>
            <w:r w:rsidRPr="00631919">
              <w:rPr>
                <w:rFonts w:eastAsia="Times New Roman" w:cs="Times New Roman"/>
                <w:i/>
                <w:iCs/>
                <w:sz w:val="20"/>
                <w:szCs w:val="20"/>
                <w:lang w:val="en-US" w:eastAsia="en-GB"/>
              </w:rPr>
              <w:t>sequentia</w:t>
            </w:r>
            <w:proofErr w:type="spellEnd"/>
            <w:r w:rsidRPr="00631919">
              <w:rPr>
                <w:rFonts w:eastAsia="Times New Roman" w:cs="Times New Roman"/>
                <w:i/>
                <w:iCs/>
                <w:sz w:val="20"/>
                <w:szCs w:val="20"/>
                <w:lang w:val="en-US" w:eastAsia="en-GB"/>
              </w:rPr>
              <w:t xml:space="preserve"> mutatis mutandis</w:t>
            </w:r>
            <w:r w:rsidRPr="00631919">
              <w:rPr>
                <w:rFonts w:eastAsia="Times New Roman" w:cs="Times New Roman"/>
                <w:sz w:val="20"/>
                <w:szCs w:val="20"/>
                <w:lang w:eastAsia="en-GB"/>
              </w:rPr>
              <w:t> </w:t>
            </w:r>
          </w:p>
        </w:tc>
      </w:tr>
    </w:tbl>
    <w:p w14:paraId="0B688CF2" w14:textId="77777777" w:rsidR="00E347AD" w:rsidRPr="00631919" w:rsidRDefault="00E347AD" w:rsidP="00E347AD">
      <w:pPr>
        <w:spacing w:line="240" w:lineRule="auto"/>
        <w:ind w:left="720"/>
        <w:jc w:val="both"/>
        <w:textAlignment w:val="baseline"/>
        <w:rPr>
          <w:rFonts w:ascii="Segoe UI" w:hAnsi="Segoe UI"/>
          <w:sz w:val="18"/>
          <w:szCs w:val="18"/>
        </w:rPr>
      </w:pPr>
      <w:r w:rsidRPr="00631919">
        <w:rPr>
          <w:rFonts w:ascii="Tahoma" w:eastAsia="Times New Roman" w:hAnsi="Tahoma" w:cs="Segoe UI"/>
          <w:sz w:val="18"/>
          <w:szCs w:val="18"/>
          <w:lang w:eastAsia="en-GB"/>
        </w:rPr>
        <w:t> </w:t>
      </w:r>
    </w:p>
    <w:p w14:paraId="44F3E885"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In respect of a Member Organisation for which affiliation fees have either not been paid or have been partially paid a Member Organisation shall have the delegate entitlements, if any, as recommended by Governance Committee (having considered the circumstances of the Member Organisation) and as approved by Comhairle Náisiúnta, provided always that such entitlement shall not exceed the entitlement of the Member Organisation on the basis of their number of ordinary members for whom affiliation fees would otherwise have been paid. </w:t>
      </w:r>
    </w:p>
    <w:p w14:paraId="5C2C1087"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 </w:t>
      </w:r>
    </w:p>
    <w:p w14:paraId="2182FF8F"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C2.2</w:t>
      </w:r>
      <w:r w:rsidRPr="44CBDA46">
        <w:rPr>
          <w:rFonts w:ascii="Calibri" w:eastAsia="Times New Roman" w:hAnsi="Calibri" w:cs="Segoe UI"/>
          <w:lang w:eastAsia="en-GB"/>
        </w:rPr>
        <w:t xml:space="preserve"> </w:t>
      </w:r>
      <w:r w:rsidRPr="44CBDA46">
        <w:rPr>
          <w:rFonts w:eastAsia="Times New Roman" w:cs="Segoe UI"/>
          <w:lang w:eastAsia="en-GB"/>
        </w:rPr>
        <w:t>Delegates shall be elected in a manner prescribed by each Member Organisation. </w:t>
      </w:r>
    </w:p>
    <w:p w14:paraId="3992D5BC" w14:textId="77777777" w:rsidR="00E347AD" w:rsidRPr="00631919" w:rsidRDefault="00E347AD" w:rsidP="00E347AD">
      <w:pPr>
        <w:spacing w:line="240" w:lineRule="auto"/>
        <w:textAlignment w:val="baseline"/>
        <w:rPr>
          <w:rFonts w:ascii="Segoe UI" w:hAnsi="Segoe UI"/>
          <w:sz w:val="18"/>
          <w:szCs w:val="18"/>
        </w:rPr>
      </w:pPr>
      <w:r w:rsidRPr="44CBDA46">
        <w:rPr>
          <w:rFonts w:eastAsia="Times New Roman" w:cs="Segoe UI"/>
          <w:lang w:eastAsia="en-GB"/>
        </w:rPr>
        <w:t> </w:t>
      </w:r>
    </w:p>
    <w:p w14:paraId="511E5D65"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C2.3</w:t>
      </w:r>
      <w:r w:rsidRPr="44CBDA46">
        <w:rPr>
          <w:rFonts w:ascii="Calibri" w:eastAsia="Times New Roman" w:hAnsi="Calibri" w:cs="Segoe UI"/>
          <w:lang w:eastAsia="en-GB"/>
        </w:rPr>
        <w:t xml:space="preserve"> </w:t>
      </w:r>
      <w:r w:rsidRPr="44CBDA46">
        <w:rPr>
          <w:rFonts w:eastAsia="Times New Roman" w:cs="Segoe UI"/>
          <w:lang w:eastAsia="en-GB"/>
        </w:rPr>
        <w:t>Notwithstanding Schedule C2.1, Governance Committee shall make recommendations to the Comhairle Náisiúnta immediately prior to Comhdháil regarding the withholding of full or partial delegate entitlements to Member Organisations who have monies outstanding and have not successfully made an application in line with Schedule B3.3 </w:t>
      </w:r>
    </w:p>
    <w:p w14:paraId="14F1CC34"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 </w:t>
      </w:r>
    </w:p>
    <w:p w14:paraId="1B339892"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C2.5</w:t>
      </w:r>
      <w:r w:rsidRPr="44CBDA46">
        <w:rPr>
          <w:rFonts w:ascii="Calibri" w:eastAsia="Times New Roman" w:hAnsi="Calibri" w:cs="Segoe UI"/>
          <w:lang w:eastAsia="en-GB"/>
        </w:rPr>
        <w:t xml:space="preserve"> </w:t>
      </w:r>
      <w:r w:rsidRPr="44CBDA46">
        <w:rPr>
          <w:rFonts w:eastAsia="Times New Roman" w:cs="Segoe UI"/>
          <w:lang w:eastAsia="en-GB"/>
        </w:rPr>
        <w:t xml:space="preserve">All members of Coiste </w:t>
      </w:r>
      <w:proofErr w:type="spellStart"/>
      <w:r w:rsidRPr="44CBDA46">
        <w:rPr>
          <w:rFonts w:eastAsia="Times New Roman" w:cs="Segoe UI"/>
          <w:lang w:eastAsia="en-GB"/>
        </w:rPr>
        <w:t>Gnó</w:t>
      </w:r>
      <w:proofErr w:type="spellEnd"/>
      <w:r w:rsidRPr="44CBDA46">
        <w:rPr>
          <w:rFonts w:eastAsia="Times New Roman" w:cs="Segoe UI"/>
          <w:lang w:eastAsia="en-GB"/>
        </w:rPr>
        <w:t xml:space="preserve"> shall automatically be delegates at Comhdháil. </w:t>
      </w:r>
    </w:p>
    <w:p w14:paraId="2570DCED"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sz w:val="16"/>
          <w:szCs w:val="16"/>
          <w:lang w:eastAsia="en-GB"/>
        </w:rPr>
        <w:t> </w:t>
      </w:r>
    </w:p>
    <w:p w14:paraId="75D8394D" w14:textId="77777777" w:rsidR="00E347AD" w:rsidRPr="00631919" w:rsidRDefault="00E347AD" w:rsidP="00E347AD">
      <w:pPr>
        <w:spacing w:line="240" w:lineRule="auto"/>
        <w:textAlignment w:val="baseline"/>
        <w:rPr>
          <w:color w:val="2F5496"/>
          <w:sz w:val="24"/>
          <w:szCs w:val="24"/>
        </w:rPr>
      </w:pPr>
      <w:r w:rsidRPr="44CBDA46">
        <w:rPr>
          <w:rFonts w:eastAsia="Times New Roman" w:cs="Segoe UI"/>
          <w:color w:val="2F5496" w:themeColor="accent1" w:themeShade="BF"/>
          <w:sz w:val="24"/>
          <w:szCs w:val="24"/>
          <w:lang w:eastAsia="en-GB"/>
        </w:rPr>
        <w:t>C3</w:t>
      </w:r>
      <w:r w:rsidRPr="44CBDA46">
        <w:rPr>
          <w:rFonts w:ascii="Calibri" w:eastAsia="Times New Roman" w:hAnsi="Calibri" w:cs="Segoe UI"/>
          <w:color w:val="2F5496" w:themeColor="accent1" w:themeShade="BF"/>
          <w:sz w:val="24"/>
          <w:szCs w:val="24"/>
          <w:lang w:eastAsia="en-GB"/>
        </w:rPr>
        <w:t xml:space="preserve"> </w:t>
      </w:r>
      <w:r w:rsidRPr="44CBDA46">
        <w:rPr>
          <w:rFonts w:eastAsia="Times New Roman" w:cs="Segoe UI"/>
          <w:color w:val="2F5496" w:themeColor="accent1" w:themeShade="BF"/>
          <w:sz w:val="24"/>
          <w:szCs w:val="24"/>
          <w:lang w:eastAsia="en-GB"/>
        </w:rPr>
        <w:t xml:space="preserve">Observers at Comhdháil  </w:t>
      </w:r>
    </w:p>
    <w:p w14:paraId="031B2A93"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sz w:val="16"/>
          <w:szCs w:val="16"/>
          <w:lang w:eastAsia="en-GB"/>
        </w:rPr>
        <w:t> </w:t>
      </w:r>
    </w:p>
    <w:p w14:paraId="443CF696"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C3.1</w:t>
      </w:r>
      <w:r w:rsidRPr="44CBDA46">
        <w:rPr>
          <w:rFonts w:ascii="Calibri" w:eastAsia="Times New Roman" w:hAnsi="Calibri" w:cs="Segoe UI"/>
          <w:lang w:eastAsia="en-GB"/>
        </w:rPr>
        <w:t xml:space="preserve"> </w:t>
      </w:r>
      <w:r w:rsidRPr="44CBDA46">
        <w:rPr>
          <w:rFonts w:eastAsia="Times New Roman" w:cs="Segoe UI"/>
          <w:lang w:eastAsia="en-GB"/>
        </w:rPr>
        <w:t>Each Member Organisation shall be entitled to send a maximum of two </w:t>
      </w:r>
    </w:p>
    <w:p w14:paraId="71CCA046"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observers to Comhdháil. Observers shall not have speaking rights or voting rights except where a delegate from the same Member Organisation transfers their voting card to an accredited Observer. No person may exercise more than one delegate vote at one time. </w:t>
      </w:r>
    </w:p>
    <w:p w14:paraId="522D8EB8"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sz w:val="16"/>
          <w:szCs w:val="16"/>
          <w:lang w:eastAsia="en-GB"/>
        </w:rPr>
        <w:t> </w:t>
      </w:r>
    </w:p>
    <w:p w14:paraId="38C91B43"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C3.2</w:t>
      </w:r>
      <w:r w:rsidRPr="44CBDA46">
        <w:rPr>
          <w:rFonts w:ascii="Calibri" w:eastAsia="Times New Roman" w:hAnsi="Calibri" w:cs="Segoe UI"/>
          <w:lang w:eastAsia="en-GB"/>
        </w:rPr>
        <w:t xml:space="preserve"> </w:t>
      </w:r>
      <w:r w:rsidRPr="44CBDA46">
        <w:rPr>
          <w:rFonts w:eastAsia="Times New Roman" w:cs="Segoe UI"/>
          <w:lang w:eastAsia="en-GB"/>
        </w:rPr>
        <w:t xml:space="preserve">Any candidates for elections to be held at Comhdháil shall have Candidate status if they are not acting as a delegate or observer for their Member Organisation and shall not be counted as such for the purposes of C3.1. This status shall be the equivalent of observer </w:t>
      </w:r>
      <w:proofErr w:type="gramStart"/>
      <w:r w:rsidRPr="44CBDA46">
        <w:rPr>
          <w:rFonts w:eastAsia="Times New Roman" w:cs="Segoe UI"/>
          <w:lang w:eastAsia="en-GB"/>
        </w:rPr>
        <w:t>status, and</w:t>
      </w:r>
      <w:proofErr w:type="gramEnd"/>
      <w:r w:rsidRPr="44CBDA46">
        <w:rPr>
          <w:rFonts w:eastAsia="Times New Roman" w:cs="Segoe UI"/>
          <w:lang w:eastAsia="en-GB"/>
        </w:rPr>
        <w:t xml:space="preserve"> shall not confer speaking rights or voting rights. </w:t>
      </w:r>
    </w:p>
    <w:p w14:paraId="16279AD4"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sz w:val="16"/>
          <w:szCs w:val="16"/>
          <w:lang w:eastAsia="en-GB"/>
        </w:rPr>
        <w:t> </w:t>
      </w:r>
    </w:p>
    <w:p w14:paraId="086B876B" w14:textId="77777777" w:rsidR="00E347AD" w:rsidRPr="00631919" w:rsidRDefault="00E347AD" w:rsidP="00E347AD">
      <w:pPr>
        <w:spacing w:line="240" w:lineRule="auto"/>
        <w:textAlignment w:val="baseline"/>
        <w:rPr>
          <w:rFonts w:ascii="Segoe UI" w:hAnsi="Segoe UI"/>
          <w:color w:val="2F5496"/>
          <w:sz w:val="18"/>
          <w:szCs w:val="18"/>
        </w:rPr>
      </w:pPr>
      <w:r w:rsidRPr="44CBDA46">
        <w:rPr>
          <w:rFonts w:eastAsia="Times New Roman" w:cs="Segoe UI"/>
          <w:color w:val="2F5496" w:themeColor="accent1" w:themeShade="BF"/>
          <w:sz w:val="24"/>
          <w:szCs w:val="24"/>
          <w:lang w:eastAsia="en-GB"/>
        </w:rPr>
        <w:t>C4</w:t>
      </w:r>
      <w:r w:rsidRPr="44CBDA46">
        <w:rPr>
          <w:rFonts w:ascii="Calibri" w:eastAsia="Times New Roman" w:hAnsi="Calibri" w:cs="Segoe UI"/>
          <w:color w:val="2F5496" w:themeColor="accent1" w:themeShade="BF"/>
          <w:sz w:val="24"/>
          <w:szCs w:val="24"/>
          <w:lang w:eastAsia="en-GB"/>
        </w:rPr>
        <w:t xml:space="preserve"> </w:t>
      </w:r>
      <w:r w:rsidRPr="44CBDA46">
        <w:rPr>
          <w:rFonts w:eastAsia="Times New Roman" w:cs="Segoe UI"/>
          <w:color w:val="2F5496" w:themeColor="accent1" w:themeShade="BF"/>
          <w:sz w:val="24"/>
          <w:szCs w:val="24"/>
          <w:lang w:eastAsia="en-GB"/>
        </w:rPr>
        <w:t>Visitors at Comhdháil and Comhairle Náisiúnta </w:t>
      </w:r>
    </w:p>
    <w:p w14:paraId="2036C387"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sz w:val="16"/>
          <w:szCs w:val="16"/>
          <w:lang w:eastAsia="en-GB"/>
        </w:rPr>
        <w:t> </w:t>
      </w:r>
    </w:p>
    <w:p w14:paraId="6FF7D999"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C4.1</w:t>
      </w:r>
      <w:r w:rsidRPr="44CBDA46">
        <w:rPr>
          <w:rFonts w:ascii="Calibri" w:eastAsia="Times New Roman" w:hAnsi="Calibri" w:cs="Segoe UI"/>
          <w:lang w:eastAsia="en-GB"/>
        </w:rPr>
        <w:t xml:space="preserve"> </w:t>
      </w:r>
      <w:r w:rsidRPr="44CBDA46">
        <w:rPr>
          <w:rFonts w:eastAsia="Times New Roman" w:cs="Segoe UI"/>
          <w:lang w:eastAsia="en-GB"/>
        </w:rPr>
        <w:t xml:space="preserve">Student Members </w:t>
      </w:r>
      <w:proofErr w:type="gramStart"/>
      <w:r w:rsidRPr="44CBDA46">
        <w:rPr>
          <w:rFonts w:eastAsia="Times New Roman" w:cs="Segoe UI"/>
          <w:lang w:eastAsia="en-GB"/>
        </w:rPr>
        <w:t>are able to</w:t>
      </w:r>
      <w:proofErr w:type="gramEnd"/>
      <w:r w:rsidRPr="44CBDA46">
        <w:rPr>
          <w:rFonts w:eastAsia="Times New Roman" w:cs="Segoe UI"/>
          <w:lang w:eastAsia="en-GB"/>
        </w:rPr>
        <w:t xml:space="preserve"> attend Comhairle Náisiúnta. Visitors may be invited by Comhairle Náisiúnta or the President to attend Comhdháil or Comhairle Náisiúnta. Student Members or visitors shall speak only at the invitation of and express permission of Comhairle Náisiúnta, subject to ratification by Comhdháil during formal business, or </w:t>
      </w:r>
      <w:r w:rsidRPr="44CBDA46">
        <w:rPr>
          <w:rFonts w:eastAsia="Times New Roman" w:cs="Segoe UI"/>
          <w:lang w:eastAsia="en-GB"/>
        </w:rPr>
        <w:lastRenderedPageBreak/>
        <w:t>at the direct invitation of Comhdháil, decided during formal business, in the case of visitors at Comhdháil. Visitors shall under no circumstances exercise a vote. Comhdháil shall however be open to the public with reasonable efforts made to provide a separated area on Comhdháil floor provided there is no disruption to the work of Comhdháil. </w:t>
      </w:r>
    </w:p>
    <w:p w14:paraId="1263AE55"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sz w:val="16"/>
          <w:szCs w:val="16"/>
          <w:lang w:eastAsia="en-GB"/>
        </w:rPr>
        <w:t> </w:t>
      </w:r>
    </w:p>
    <w:p w14:paraId="1523AE26" w14:textId="77777777" w:rsidR="00E347AD" w:rsidRPr="00631919" w:rsidRDefault="00E347AD" w:rsidP="00E347AD">
      <w:pPr>
        <w:spacing w:line="240" w:lineRule="auto"/>
        <w:textAlignment w:val="baseline"/>
        <w:rPr>
          <w:color w:val="2F5496"/>
          <w:sz w:val="24"/>
          <w:szCs w:val="24"/>
        </w:rPr>
      </w:pPr>
      <w:r w:rsidRPr="44CBDA46">
        <w:rPr>
          <w:rFonts w:eastAsia="Times New Roman" w:cs="Segoe UI"/>
          <w:color w:val="2F5496" w:themeColor="accent1" w:themeShade="BF"/>
          <w:sz w:val="24"/>
          <w:szCs w:val="24"/>
          <w:lang w:eastAsia="en-GB"/>
        </w:rPr>
        <w:t>C5</w:t>
      </w:r>
      <w:r w:rsidRPr="44CBDA46">
        <w:rPr>
          <w:rFonts w:ascii="Calibri" w:eastAsia="Times New Roman" w:hAnsi="Calibri" w:cs="Segoe UI"/>
          <w:color w:val="2F5496" w:themeColor="accent1" w:themeShade="BF"/>
          <w:sz w:val="24"/>
          <w:szCs w:val="24"/>
          <w:lang w:eastAsia="en-GB"/>
        </w:rPr>
        <w:t xml:space="preserve"> </w:t>
      </w:r>
      <w:r w:rsidRPr="44CBDA46">
        <w:rPr>
          <w:rFonts w:eastAsia="Times New Roman" w:cs="Segoe UI"/>
          <w:color w:val="2F5496" w:themeColor="accent1" w:themeShade="BF"/>
          <w:sz w:val="24"/>
          <w:szCs w:val="24"/>
          <w:lang w:eastAsia="en-GB"/>
        </w:rPr>
        <w:t xml:space="preserve">Quorum at Comhdháil  </w:t>
      </w:r>
    </w:p>
    <w:p w14:paraId="14DCB549"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sz w:val="16"/>
          <w:szCs w:val="16"/>
          <w:lang w:eastAsia="en-GB"/>
        </w:rPr>
        <w:t> </w:t>
      </w:r>
    </w:p>
    <w:p w14:paraId="72235DF3"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C5.1</w:t>
      </w:r>
      <w:r w:rsidRPr="44CBDA46">
        <w:rPr>
          <w:rFonts w:ascii="Calibri" w:eastAsia="Times New Roman" w:hAnsi="Calibri" w:cs="Segoe UI"/>
          <w:lang w:eastAsia="en-GB"/>
        </w:rPr>
        <w:t xml:space="preserve"> </w:t>
      </w:r>
      <w:r w:rsidRPr="44CBDA46">
        <w:rPr>
          <w:rFonts w:eastAsia="Times New Roman" w:cs="Segoe UI"/>
          <w:lang w:eastAsia="en-GB"/>
        </w:rPr>
        <w:t xml:space="preserve">The quorum of a meeting of Comhdháil shall consist of fifty percent plus one of the </w:t>
      </w:r>
      <w:proofErr w:type="gramStart"/>
      <w:r w:rsidRPr="44CBDA46">
        <w:rPr>
          <w:rFonts w:eastAsia="Times New Roman" w:cs="Segoe UI"/>
          <w:lang w:eastAsia="en-GB"/>
        </w:rPr>
        <w:t>total</w:t>
      </w:r>
      <w:proofErr w:type="gramEnd"/>
      <w:r w:rsidRPr="44CBDA46">
        <w:rPr>
          <w:rFonts w:eastAsia="Times New Roman" w:cs="Segoe UI"/>
          <w:lang w:eastAsia="en-GB"/>
        </w:rPr>
        <w:t xml:space="preserve"> of the number of delegates registered as in attendance at Comhdháil provided that fifty percent plus one of the total number of delegates entitled to attend Comhdháil are registered as in attendance. </w:t>
      </w:r>
    </w:p>
    <w:p w14:paraId="51D82877" w14:textId="77777777" w:rsidR="00E347AD" w:rsidRPr="00631919" w:rsidRDefault="00E347AD" w:rsidP="00E347AD">
      <w:pPr>
        <w:spacing w:line="240" w:lineRule="auto"/>
        <w:ind w:left="720" w:hanging="720"/>
        <w:textAlignment w:val="baseline"/>
        <w:rPr>
          <w:rFonts w:ascii="Segoe UI" w:hAnsi="Segoe UI"/>
          <w:sz w:val="18"/>
          <w:szCs w:val="18"/>
        </w:rPr>
      </w:pPr>
      <w:r w:rsidRPr="00631919">
        <w:rPr>
          <w:rFonts w:ascii="Tahoma" w:eastAsia="Times New Roman" w:hAnsi="Tahoma" w:cs="Segoe UI"/>
          <w:sz w:val="16"/>
          <w:szCs w:val="16"/>
          <w:lang w:eastAsia="en-GB"/>
        </w:rPr>
        <w:t> </w:t>
      </w:r>
    </w:p>
    <w:p w14:paraId="6C953A5D" w14:textId="77777777" w:rsidR="00E347AD" w:rsidRPr="00631919" w:rsidRDefault="00E347AD" w:rsidP="00E347AD">
      <w:pPr>
        <w:spacing w:line="240" w:lineRule="auto"/>
        <w:textAlignment w:val="baseline"/>
        <w:rPr>
          <w:color w:val="2F5496"/>
          <w:sz w:val="24"/>
          <w:szCs w:val="24"/>
        </w:rPr>
      </w:pPr>
      <w:r w:rsidRPr="44CBDA46">
        <w:rPr>
          <w:rFonts w:eastAsia="Times New Roman" w:cs="Segoe UI"/>
          <w:color w:val="2F5496" w:themeColor="accent1" w:themeShade="BF"/>
          <w:sz w:val="24"/>
          <w:szCs w:val="24"/>
          <w:lang w:eastAsia="en-GB"/>
        </w:rPr>
        <w:t>C6</w:t>
      </w:r>
      <w:r w:rsidRPr="44CBDA46">
        <w:rPr>
          <w:rFonts w:ascii="Calibri" w:eastAsia="Times New Roman" w:hAnsi="Calibri" w:cs="Segoe UI"/>
          <w:color w:val="2F5496" w:themeColor="accent1" w:themeShade="BF"/>
          <w:sz w:val="24"/>
          <w:szCs w:val="24"/>
          <w:lang w:eastAsia="en-GB"/>
        </w:rPr>
        <w:t xml:space="preserve"> </w:t>
      </w:r>
      <w:r w:rsidRPr="44CBDA46">
        <w:rPr>
          <w:rFonts w:eastAsia="Times New Roman" w:cs="Segoe UI"/>
          <w:color w:val="2F5496" w:themeColor="accent1" w:themeShade="BF"/>
          <w:sz w:val="24"/>
          <w:szCs w:val="24"/>
          <w:lang w:eastAsia="en-GB"/>
        </w:rPr>
        <w:t xml:space="preserve">Motions at Comhdháil  </w:t>
      </w:r>
    </w:p>
    <w:p w14:paraId="33ECF986"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sz w:val="16"/>
          <w:szCs w:val="16"/>
          <w:lang w:eastAsia="en-GB"/>
        </w:rPr>
        <w:t> </w:t>
      </w:r>
    </w:p>
    <w:p w14:paraId="252D4759"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C6.1</w:t>
      </w:r>
      <w:r w:rsidRPr="44CBDA46">
        <w:rPr>
          <w:rFonts w:ascii="Calibri" w:eastAsia="Times New Roman" w:hAnsi="Calibri" w:cs="Segoe UI"/>
          <w:lang w:eastAsia="en-GB"/>
        </w:rPr>
        <w:t xml:space="preserve"> </w:t>
      </w:r>
      <w:r w:rsidRPr="44CBDA46">
        <w:rPr>
          <w:rFonts w:eastAsia="Times New Roman" w:cs="Segoe UI"/>
          <w:lang w:eastAsia="en-GB"/>
        </w:rPr>
        <w:t xml:space="preserve">Member Organisations may submit five motions. All members of the </w:t>
      </w:r>
      <w:bookmarkStart w:id="38" w:name="_Int_2moeq9m0"/>
      <w:r w:rsidRPr="44CBDA46">
        <w:rPr>
          <w:rFonts w:eastAsia="Times New Roman" w:cs="Segoe UI"/>
          <w:lang w:eastAsia="en-GB"/>
        </w:rPr>
        <w:t>Coiste</w:t>
      </w:r>
      <w:bookmarkEnd w:id="38"/>
      <w:r w:rsidRPr="44CBDA46">
        <w:rPr>
          <w:rFonts w:eastAsia="Times New Roman" w:cs="Segoe UI"/>
          <w:lang w:eastAsia="en-GB"/>
        </w:rPr>
        <w:t xml:space="preserve"> </w:t>
      </w:r>
      <w:bookmarkStart w:id="39" w:name="_Int_v5UBvR6E"/>
      <w:proofErr w:type="spellStart"/>
      <w:r w:rsidRPr="44CBDA46">
        <w:rPr>
          <w:rFonts w:eastAsia="Times New Roman" w:cs="Segoe UI"/>
          <w:lang w:eastAsia="en-GB"/>
        </w:rPr>
        <w:t>Gnó</w:t>
      </w:r>
      <w:bookmarkEnd w:id="39"/>
      <w:proofErr w:type="spellEnd"/>
      <w:r w:rsidRPr="44CBDA46">
        <w:rPr>
          <w:rFonts w:eastAsia="Times New Roman" w:cs="Segoe UI"/>
          <w:lang w:eastAsia="en-GB"/>
        </w:rPr>
        <w:t xml:space="preserve"> and each Committee they chair may all submit three motions. From time-to-time Comhairle Náisiúnta may establish ad hoc Committees/Conferences who shall have the power to submit up to five motions. </w:t>
      </w:r>
    </w:p>
    <w:p w14:paraId="5516E79D"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sz w:val="16"/>
          <w:szCs w:val="16"/>
          <w:lang w:eastAsia="en-GB"/>
        </w:rPr>
        <w:t> </w:t>
      </w:r>
    </w:p>
    <w:p w14:paraId="6AC05A68"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C6.2</w:t>
      </w:r>
      <w:r w:rsidRPr="44CBDA46">
        <w:rPr>
          <w:rFonts w:ascii="Calibri" w:eastAsia="Times New Roman" w:hAnsi="Calibri" w:cs="Segoe UI"/>
          <w:lang w:eastAsia="en-GB"/>
        </w:rPr>
        <w:t xml:space="preserve"> </w:t>
      </w:r>
      <w:r w:rsidRPr="44CBDA46">
        <w:rPr>
          <w:rFonts w:eastAsia="Times New Roman" w:cs="Segoe UI"/>
          <w:lang w:eastAsia="en-GB"/>
        </w:rPr>
        <w:t xml:space="preserve">Motions may be submitted under the following headings: Union Organisation; Academic Affairs; Postgraduate; National Affairs; Welfare; Equality; Citizenship; International Affairs; </w:t>
      </w:r>
      <w:proofErr w:type="spellStart"/>
      <w:r w:rsidRPr="44CBDA46">
        <w:rPr>
          <w:rFonts w:eastAsia="Times New Roman" w:cs="Segoe UI"/>
          <w:lang w:eastAsia="en-GB"/>
        </w:rPr>
        <w:t>Gaeilge</w:t>
      </w:r>
      <w:proofErr w:type="spellEnd"/>
      <w:r w:rsidRPr="44CBDA46">
        <w:rPr>
          <w:rFonts w:eastAsia="Times New Roman" w:cs="Segoe UI"/>
          <w:lang w:eastAsia="en-GB"/>
        </w:rPr>
        <w:t>; Administration and Finance; and Constitutional Amendments. </w:t>
      </w:r>
    </w:p>
    <w:p w14:paraId="705948F4"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sz w:val="16"/>
          <w:szCs w:val="16"/>
          <w:lang w:eastAsia="en-GB"/>
        </w:rPr>
        <w:t> </w:t>
      </w:r>
    </w:p>
    <w:p w14:paraId="2C50BE8A"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C6.3</w:t>
      </w:r>
      <w:r w:rsidRPr="44CBDA46">
        <w:rPr>
          <w:rFonts w:ascii="Calibri" w:eastAsia="Times New Roman" w:hAnsi="Calibri" w:cs="Segoe UI"/>
          <w:lang w:eastAsia="en-GB"/>
        </w:rPr>
        <w:t xml:space="preserve"> </w:t>
      </w:r>
      <w:r w:rsidRPr="44CBDA46">
        <w:rPr>
          <w:rFonts w:eastAsia="Times New Roman" w:cs="Segoe UI"/>
          <w:lang w:eastAsia="en-GB"/>
        </w:rPr>
        <w:t xml:space="preserve">Constitutional Amendments require a two-thirds plus one vote of a quorate Comhdháil </w:t>
      </w:r>
      <w:proofErr w:type="gramStart"/>
      <w:r w:rsidRPr="44CBDA46">
        <w:rPr>
          <w:rFonts w:eastAsia="Times New Roman" w:cs="Segoe UI"/>
          <w:lang w:eastAsia="en-GB"/>
        </w:rPr>
        <w:t>in order to</w:t>
      </w:r>
      <w:proofErr w:type="gramEnd"/>
      <w:r w:rsidRPr="44CBDA46">
        <w:rPr>
          <w:rFonts w:eastAsia="Times New Roman" w:cs="Segoe UI"/>
          <w:lang w:eastAsia="en-GB"/>
        </w:rPr>
        <w:t xml:space="preserve"> be passed, as do National and International Affairs motions not directly affecting the members of the Union. All other motions need a simple majority vote to pass.  Steering Committee shall be responsible for determining whether a National Affairs motion or an International Affairs motion directly affects the members of the Union and its decision in this respect shall not be amenable to challenge and shall be final and binding. </w:t>
      </w:r>
    </w:p>
    <w:p w14:paraId="30AA7E63"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sz w:val="16"/>
          <w:szCs w:val="16"/>
          <w:lang w:eastAsia="en-GB"/>
        </w:rPr>
        <w:t> </w:t>
      </w:r>
    </w:p>
    <w:p w14:paraId="17BF7608"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C6.4</w:t>
      </w:r>
      <w:r w:rsidRPr="44CBDA46">
        <w:rPr>
          <w:rFonts w:ascii="Calibri" w:eastAsia="Times New Roman" w:hAnsi="Calibri" w:cs="Segoe UI"/>
          <w:lang w:eastAsia="en-GB"/>
        </w:rPr>
        <w:t xml:space="preserve"> </w:t>
      </w:r>
      <w:r w:rsidRPr="44CBDA46">
        <w:rPr>
          <w:rFonts w:eastAsia="Times New Roman" w:cs="Segoe UI"/>
          <w:lang w:eastAsia="en-GB"/>
        </w:rPr>
        <w:t xml:space="preserve">Steering Committee shall facilitate the composing of motions and amendments to policy motions providing that those Member Organisations who are proposing like or similar motions or amendments agree mutually to the composing of such motions and amendments that they have submitted. Composing sessions shall comprise of a member of Steering Committee and the proposers of the motions and amendments which it is proposed to composite. Such sessions shall take place at the Comhairle Náisiúnta meeting preceding Comhdháil. No combined motion shall be composed without the consent of the proposer of the motion(s) which it is proposed to composite. Composing </w:t>
      </w:r>
      <w:r w:rsidRPr="44CBDA46">
        <w:rPr>
          <w:rFonts w:eastAsia="Times New Roman" w:cs="Segoe UI"/>
          <w:lang w:eastAsia="en-GB"/>
        </w:rPr>
        <w:lastRenderedPageBreak/>
        <w:t>sessions may appoint proposers for the motions it has been agreed to composite and recommend an order of business. </w:t>
      </w:r>
    </w:p>
    <w:p w14:paraId="271FD11F"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sz w:val="16"/>
          <w:szCs w:val="16"/>
          <w:lang w:eastAsia="en-GB"/>
        </w:rPr>
        <w:t> </w:t>
      </w:r>
    </w:p>
    <w:p w14:paraId="0AA65F4B"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C6.5</w:t>
      </w:r>
      <w:r w:rsidRPr="44CBDA46">
        <w:rPr>
          <w:rFonts w:ascii="Calibri" w:eastAsia="Times New Roman" w:hAnsi="Calibri" w:cs="Segoe UI"/>
          <w:lang w:eastAsia="en-GB"/>
        </w:rPr>
        <w:t xml:space="preserve"> </w:t>
      </w:r>
      <w:r w:rsidRPr="44CBDA46">
        <w:rPr>
          <w:rFonts w:eastAsia="Times New Roman" w:cs="Segoe UI"/>
          <w:lang w:eastAsia="en-GB"/>
        </w:rPr>
        <w:t>The length of the various sessions of Comhdháil shall be determined by the Steering Committee in agreement with the Comhdháil Director and the President. </w:t>
      </w:r>
    </w:p>
    <w:p w14:paraId="2BA2693C"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sz w:val="16"/>
          <w:szCs w:val="16"/>
          <w:lang w:eastAsia="en-GB"/>
        </w:rPr>
        <w:t> </w:t>
      </w:r>
    </w:p>
    <w:p w14:paraId="10ABE3FD"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C6.6</w:t>
      </w:r>
      <w:r w:rsidRPr="44CBDA46">
        <w:rPr>
          <w:rFonts w:ascii="Calibri" w:eastAsia="Times New Roman" w:hAnsi="Calibri" w:cs="Segoe UI"/>
          <w:lang w:eastAsia="en-GB"/>
        </w:rPr>
        <w:t xml:space="preserve"> </w:t>
      </w:r>
      <w:r w:rsidRPr="44CBDA46">
        <w:rPr>
          <w:rFonts w:eastAsia="Times New Roman" w:cs="Segoe UI"/>
          <w:lang w:eastAsia="en-GB"/>
        </w:rPr>
        <w:t xml:space="preserve">If a motion is being discussed when the guillotine on that session of Comhdháil falls, the chairperson of that session shall immediately invite the proposer to summate for no more than one minute and shall then proceed to a vote on said motion. </w:t>
      </w:r>
      <w:proofErr w:type="gramStart"/>
      <w:r w:rsidRPr="44CBDA46">
        <w:rPr>
          <w:rFonts w:eastAsia="Times New Roman" w:cs="Segoe UI"/>
          <w:lang w:eastAsia="en-GB"/>
        </w:rPr>
        <w:t>However</w:t>
      </w:r>
      <w:proofErr w:type="gramEnd"/>
      <w:r w:rsidRPr="44CBDA46">
        <w:rPr>
          <w:rFonts w:eastAsia="Times New Roman" w:cs="Segoe UI"/>
          <w:lang w:eastAsia="en-GB"/>
        </w:rPr>
        <w:t xml:space="preserve"> in circumstances where the guillotine on that session of Comhdháil falls before the proposer has concluded his/her initial speech the proposer shall be confined to speaking for no more than two minutes and if that period has elapsed when the guillotine falls then the chairperson of that session shall require the proposer to cease speaking immediately.  If there is no speaker in opposition then Comhdháil shall proceed to a vote on said motion without summation.  Where there is a speaker wishing to speak in opposition to the motion the Chairperson of the Session shall invite one speaker to speak in opposition to the motion for no more than two minutes and shall then invite the proposer to summate for no more than one minute before proceeding to a vote on said motion.  In such circumstances the session of Comhdháil shall be extended for </w:t>
      </w:r>
      <w:proofErr w:type="gramStart"/>
      <w:r w:rsidRPr="44CBDA46">
        <w:rPr>
          <w:rFonts w:eastAsia="Times New Roman" w:cs="Segoe UI"/>
          <w:lang w:eastAsia="en-GB"/>
        </w:rPr>
        <w:t>a sufficient amount of</w:t>
      </w:r>
      <w:proofErr w:type="gramEnd"/>
      <w:r w:rsidRPr="44CBDA46">
        <w:rPr>
          <w:rFonts w:eastAsia="Times New Roman" w:cs="Segoe UI"/>
          <w:lang w:eastAsia="en-GB"/>
        </w:rPr>
        <w:t xml:space="preserve"> time to comply with this provision. </w:t>
      </w:r>
    </w:p>
    <w:p w14:paraId="2D561570"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sz w:val="16"/>
          <w:szCs w:val="16"/>
          <w:lang w:eastAsia="en-GB"/>
        </w:rPr>
        <w:t> </w:t>
      </w:r>
    </w:p>
    <w:p w14:paraId="5A8129D3"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C6.7</w:t>
      </w:r>
      <w:r w:rsidRPr="44CBDA46">
        <w:rPr>
          <w:rFonts w:ascii="Calibri" w:eastAsia="Times New Roman" w:hAnsi="Calibri" w:cs="Segoe UI"/>
          <w:lang w:eastAsia="en-GB"/>
        </w:rPr>
        <w:t xml:space="preserve"> </w:t>
      </w:r>
      <w:r w:rsidRPr="44CBDA46">
        <w:rPr>
          <w:rFonts w:eastAsia="Times New Roman" w:cs="Segoe UI"/>
          <w:lang w:eastAsia="en-GB"/>
        </w:rPr>
        <w:t>Comhairle Náisiúnta, in consultation with Steering Committee shall set such deadlines for submission of motions as it feels necessary, bearing in mind the need for these motions to be thoroughly discussed by the membership in the Member Organisations however proposed amendments to this constitution must be received not less than 28 days prior to the opening of Comhdháil. </w:t>
      </w:r>
    </w:p>
    <w:p w14:paraId="282E7013"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 </w:t>
      </w:r>
    </w:p>
    <w:p w14:paraId="188E5C60"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C6.8</w:t>
      </w:r>
      <w:r w:rsidRPr="44CBDA46">
        <w:rPr>
          <w:rFonts w:ascii="Calibri" w:eastAsia="Times New Roman" w:hAnsi="Calibri" w:cs="Segoe UI"/>
          <w:lang w:eastAsia="en-GB"/>
        </w:rPr>
        <w:t xml:space="preserve"> </w:t>
      </w:r>
      <w:r w:rsidRPr="44CBDA46">
        <w:rPr>
          <w:rFonts w:eastAsia="Times New Roman" w:cs="Segoe UI"/>
          <w:lang w:eastAsia="en-GB"/>
        </w:rPr>
        <w:t xml:space="preserve">Emergency Motions at Comhdháil shall be accepted by Steering Committee up to a date and time announced by Steering Committee at Comhdháil and shall only deal with emergency situations. i.e. the matter has </w:t>
      </w:r>
      <w:proofErr w:type="gramStart"/>
      <w:r w:rsidRPr="44CBDA46">
        <w:rPr>
          <w:rFonts w:eastAsia="Times New Roman" w:cs="Segoe UI"/>
          <w:lang w:eastAsia="en-GB"/>
        </w:rPr>
        <w:t>arisen</w:t>
      </w:r>
      <w:proofErr w:type="gramEnd"/>
      <w:r w:rsidRPr="44CBDA46">
        <w:rPr>
          <w:rFonts w:eastAsia="Times New Roman" w:cs="Segoe UI"/>
          <w:lang w:eastAsia="en-GB"/>
        </w:rPr>
        <w:t xml:space="preserve"> or the event has occurred after the deadline for submission of motions to Comhdháil. </w:t>
      </w:r>
    </w:p>
    <w:p w14:paraId="287A8FB1" w14:textId="77777777" w:rsidR="00E347AD" w:rsidRPr="00631919" w:rsidRDefault="00E347AD" w:rsidP="00E347AD">
      <w:pPr>
        <w:spacing w:line="240" w:lineRule="auto"/>
        <w:ind w:left="720" w:hanging="720"/>
        <w:textAlignment w:val="baseline"/>
        <w:rPr>
          <w:rFonts w:ascii="Segoe UI" w:hAnsi="Segoe UI"/>
          <w:sz w:val="18"/>
          <w:szCs w:val="18"/>
        </w:rPr>
      </w:pPr>
      <w:r w:rsidRPr="00631919">
        <w:rPr>
          <w:rFonts w:ascii="Tahoma" w:eastAsia="Times New Roman" w:hAnsi="Tahoma" w:cs="Segoe UI"/>
          <w:sz w:val="16"/>
          <w:szCs w:val="16"/>
          <w:lang w:eastAsia="en-GB"/>
        </w:rPr>
        <w:t> </w:t>
      </w:r>
    </w:p>
    <w:p w14:paraId="00E7315A" w14:textId="77777777" w:rsidR="00E347AD" w:rsidRPr="00631919" w:rsidRDefault="00E347AD" w:rsidP="00E347AD">
      <w:pPr>
        <w:spacing w:line="240" w:lineRule="auto"/>
        <w:textAlignment w:val="baseline"/>
        <w:rPr>
          <w:color w:val="2F5496"/>
          <w:sz w:val="24"/>
          <w:szCs w:val="24"/>
        </w:rPr>
      </w:pPr>
      <w:r w:rsidRPr="44CBDA46">
        <w:rPr>
          <w:rFonts w:eastAsia="Times New Roman" w:cs="Segoe UI"/>
          <w:color w:val="2F5496" w:themeColor="accent1" w:themeShade="BF"/>
          <w:sz w:val="24"/>
          <w:szCs w:val="24"/>
          <w:lang w:eastAsia="en-GB"/>
        </w:rPr>
        <w:t>C7</w:t>
      </w:r>
      <w:r w:rsidRPr="44CBDA46">
        <w:rPr>
          <w:rFonts w:ascii="Calibri" w:eastAsia="Times New Roman" w:hAnsi="Calibri" w:cs="Segoe UI"/>
          <w:color w:val="2F5496" w:themeColor="accent1" w:themeShade="BF"/>
          <w:sz w:val="24"/>
          <w:szCs w:val="24"/>
          <w:lang w:eastAsia="en-GB"/>
        </w:rPr>
        <w:t xml:space="preserve"> </w:t>
      </w:r>
      <w:r w:rsidRPr="44CBDA46">
        <w:rPr>
          <w:rFonts w:eastAsia="Times New Roman" w:cs="Segoe UI"/>
          <w:color w:val="2F5496" w:themeColor="accent1" w:themeShade="BF"/>
          <w:sz w:val="24"/>
          <w:szCs w:val="24"/>
          <w:lang w:eastAsia="en-GB"/>
        </w:rPr>
        <w:t xml:space="preserve">Agenda at Comhdháil   </w:t>
      </w:r>
    </w:p>
    <w:p w14:paraId="405CF814"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sz w:val="16"/>
          <w:szCs w:val="16"/>
          <w:lang w:eastAsia="en-GB"/>
        </w:rPr>
        <w:t> </w:t>
      </w:r>
    </w:p>
    <w:p w14:paraId="49A5DB74"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C7.1</w:t>
      </w:r>
      <w:r w:rsidRPr="44CBDA46">
        <w:rPr>
          <w:rFonts w:ascii="Calibri" w:eastAsia="Times New Roman" w:hAnsi="Calibri" w:cs="Segoe UI"/>
          <w:lang w:eastAsia="en-GB"/>
        </w:rPr>
        <w:t xml:space="preserve"> </w:t>
      </w:r>
      <w:r w:rsidRPr="44CBDA46">
        <w:rPr>
          <w:rFonts w:eastAsia="Times New Roman" w:cs="Segoe UI"/>
          <w:lang w:eastAsia="en-GB"/>
        </w:rPr>
        <w:t>The Agenda for the Comhdháil shall be based on: </w:t>
      </w:r>
    </w:p>
    <w:p w14:paraId="7AE0BB51" w14:textId="77777777" w:rsidR="00E347AD" w:rsidRPr="00631919" w:rsidRDefault="00E347AD" w:rsidP="00E347AD">
      <w:pPr>
        <w:spacing w:line="240" w:lineRule="auto"/>
        <w:ind w:left="720" w:firstLine="1440"/>
        <w:textAlignment w:val="baseline"/>
        <w:rPr>
          <w:rFonts w:ascii="Segoe UI" w:hAnsi="Segoe UI"/>
          <w:sz w:val="18"/>
          <w:szCs w:val="18"/>
        </w:rPr>
      </w:pPr>
      <w:r w:rsidRPr="44CBDA46">
        <w:rPr>
          <w:rFonts w:eastAsia="Times New Roman" w:cs="Segoe UI"/>
          <w:lang w:eastAsia="en-GB"/>
        </w:rPr>
        <w:t>C7.1.1</w:t>
      </w:r>
      <w:r w:rsidRPr="44CBDA46">
        <w:rPr>
          <w:rFonts w:ascii="Calibri" w:eastAsia="Times New Roman" w:hAnsi="Calibri" w:cs="Segoe UI"/>
          <w:lang w:eastAsia="en-GB"/>
        </w:rPr>
        <w:t xml:space="preserve"> </w:t>
      </w:r>
      <w:r w:rsidRPr="44CBDA46">
        <w:rPr>
          <w:rFonts w:eastAsia="Times New Roman" w:cs="Segoe UI"/>
          <w:lang w:eastAsia="en-GB"/>
        </w:rPr>
        <w:t>Formal Business. </w:t>
      </w:r>
    </w:p>
    <w:p w14:paraId="1A7F0BE3" w14:textId="77777777" w:rsidR="00E347AD" w:rsidRPr="00631919" w:rsidRDefault="00E347AD" w:rsidP="00E347AD">
      <w:pPr>
        <w:spacing w:line="240" w:lineRule="auto"/>
        <w:ind w:left="720" w:firstLine="1440"/>
        <w:textAlignment w:val="baseline"/>
        <w:rPr>
          <w:rFonts w:ascii="Segoe UI" w:hAnsi="Segoe UI"/>
          <w:sz w:val="18"/>
          <w:szCs w:val="18"/>
        </w:rPr>
      </w:pPr>
      <w:r w:rsidRPr="44CBDA46">
        <w:rPr>
          <w:rFonts w:eastAsia="Times New Roman" w:cs="Segoe UI"/>
          <w:lang w:eastAsia="en-GB"/>
        </w:rPr>
        <w:t>C7.1.2</w:t>
      </w:r>
      <w:r w:rsidRPr="44CBDA46">
        <w:rPr>
          <w:rFonts w:ascii="Calibri" w:eastAsia="Times New Roman" w:hAnsi="Calibri" w:cs="Segoe UI"/>
          <w:lang w:eastAsia="en-GB"/>
        </w:rPr>
        <w:t xml:space="preserve"> </w:t>
      </w:r>
      <w:r w:rsidRPr="44CBDA46">
        <w:rPr>
          <w:rFonts w:eastAsia="Times New Roman" w:cs="Segoe UI"/>
          <w:lang w:eastAsia="en-GB"/>
        </w:rPr>
        <w:t xml:space="preserve">Report from members of the Coiste </w:t>
      </w:r>
      <w:proofErr w:type="spellStart"/>
      <w:proofErr w:type="gramStart"/>
      <w:r w:rsidRPr="44CBDA46">
        <w:rPr>
          <w:rFonts w:eastAsia="Times New Roman" w:cs="Segoe UI"/>
          <w:lang w:eastAsia="en-GB"/>
        </w:rPr>
        <w:t>Gnó</w:t>
      </w:r>
      <w:proofErr w:type="spellEnd"/>
      <w:r w:rsidRPr="44CBDA46">
        <w:rPr>
          <w:rFonts w:eastAsia="Times New Roman" w:cs="Segoe UI"/>
          <w:lang w:eastAsia="en-GB"/>
        </w:rPr>
        <w:t>  on</w:t>
      </w:r>
      <w:proofErr w:type="gramEnd"/>
      <w:r w:rsidRPr="44CBDA46">
        <w:rPr>
          <w:rFonts w:eastAsia="Times New Roman" w:cs="Segoe UI"/>
          <w:lang w:eastAsia="en-GB"/>
        </w:rPr>
        <w:t xml:space="preserve"> their work. </w:t>
      </w:r>
    </w:p>
    <w:p w14:paraId="16F7C7E1" w14:textId="77777777" w:rsidR="00E347AD" w:rsidRPr="00631919" w:rsidRDefault="00E347AD" w:rsidP="00E347AD">
      <w:pPr>
        <w:spacing w:line="240" w:lineRule="auto"/>
        <w:ind w:left="720" w:firstLine="1440"/>
        <w:textAlignment w:val="baseline"/>
      </w:pPr>
      <w:r w:rsidRPr="44CBDA46">
        <w:rPr>
          <w:rFonts w:eastAsia="Times New Roman" w:cs="Segoe UI"/>
          <w:lang w:eastAsia="en-GB"/>
        </w:rPr>
        <w:t>C7.1.3</w:t>
      </w:r>
      <w:r w:rsidRPr="44CBDA46">
        <w:rPr>
          <w:rFonts w:ascii="Calibri" w:eastAsia="Times New Roman" w:hAnsi="Calibri" w:cs="Segoe UI"/>
          <w:lang w:eastAsia="en-GB"/>
        </w:rPr>
        <w:t xml:space="preserve"> </w:t>
      </w:r>
      <w:r w:rsidRPr="44CBDA46">
        <w:rPr>
          <w:rFonts w:eastAsia="Times New Roman" w:cs="Segoe UI"/>
          <w:lang w:eastAsia="en-GB"/>
        </w:rPr>
        <w:t>Policies &amp; Mandates due to expire</w:t>
      </w:r>
    </w:p>
    <w:p w14:paraId="3ABBAFFF" w14:textId="77777777" w:rsidR="00E347AD" w:rsidRPr="00631919" w:rsidRDefault="00E347AD" w:rsidP="00E347AD">
      <w:pPr>
        <w:spacing w:line="240" w:lineRule="auto"/>
        <w:ind w:left="720" w:firstLine="1440"/>
        <w:textAlignment w:val="baseline"/>
        <w:rPr>
          <w:color w:val="D13438"/>
        </w:rPr>
      </w:pPr>
      <w:r w:rsidRPr="44CBDA46">
        <w:rPr>
          <w:rFonts w:eastAsia="Times New Roman" w:cs="Segoe UI"/>
          <w:lang w:eastAsia="en-GB"/>
        </w:rPr>
        <w:t xml:space="preserve">C7.1.4 Elections </w:t>
      </w:r>
    </w:p>
    <w:p w14:paraId="4D5B9863" w14:textId="77777777" w:rsidR="00E347AD" w:rsidRPr="00631919" w:rsidRDefault="00E347AD" w:rsidP="00E347AD">
      <w:pPr>
        <w:spacing w:line="240" w:lineRule="auto"/>
        <w:ind w:left="720" w:firstLine="1440"/>
        <w:textAlignment w:val="baseline"/>
        <w:rPr>
          <w:rFonts w:ascii="Segoe UI" w:hAnsi="Segoe UI"/>
          <w:sz w:val="18"/>
          <w:szCs w:val="18"/>
        </w:rPr>
      </w:pPr>
      <w:r w:rsidRPr="44CBDA46">
        <w:rPr>
          <w:rFonts w:eastAsia="Times New Roman" w:cs="Segoe UI"/>
          <w:lang w:eastAsia="en-GB"/>
        </w:rPr>
        <w:lastRenderedPageBreak/>
        <w:t>C7.1.5</w:t>
      </w:r>
      <w:r w:rsidRPr="44CBDA46">
        <w:rPr>
          <w:rFonts w:ascii="Calibri" w:eastAsia="Times New Roman" w:hAnsi="Calibri" w:cs="Segoe UI"/>
          <w:lang w:eastAsia="en-GB"/>
        </w:rPr>
        <w:t xml:space="preserve"> </w:t>
      </w:r>
      <w:r w:rsidRPr="44CBDA46">
        <w:rPr>
          <w:rFonts w:eastAsia="Times New Roman" w:cs="Segoe UI"/>
          <w:lang w:eastAsia="en-GB"/>
        </w:rPr>
        <w:t>Policy &amp; Mandate Motions </w:t>
      </w:r>
    </w:p>
    <w:p w14:paraId="4DF1E422" w14:textId="77777777" w:rsidR="00E347AD" w:rsidRPr="00631919" w:rsidRDefault="00E347AD" w:rsidP="00E347AD">
      <w:pPr>
        <w:spacing w:line="240" w:lineRule="auto"/>
        <w:ind w:left="720" w:firstLine="1440"/>
        <w:textAlignment w:val="baseline"/>
        <w:rPr>
          <w:rFonts w:ascii="Segoe UI" w:hAnsi="Segoe UI"/>
          <w:sz w:val="18"/>
          <w:szCs w:val="18"/>
        </w:rPr>
      </w:pPr>
      <w:r w:rsidRPr="44CBDA46">
        <w:rPr>
          <w:rFonts w:eastAsia="Times New Roman" w:cs="Segoe UI"/>
          <w:lang w:eastAsia="en-GB"/>
        </w:rPr>
        <w:t>C7.1.6</w:t>
      </w:r>
      <w:r w:rsidRPr="44CBDA46">
        <w:rPr>
          <w:rFonts w:ascii="Calibri" w:eastAsia="Times New Roman" w:hAnsi="Calibri" w:cs="Segoe UI"/>
          <w:lang w:eastAsia="en-GB"/>
        </w:rPr>
        <w:t xml:space="preserve"> </w:t>
      </w:r>
      <w:r w:rsidRPr="44CBDA46">
        <w:rPr>
          <w:rFonts w:eastAsia="Times New Roman" w:cs="Segoe UI"/>
          <w:lang w:eastAsia="en-GB"/>
        </w:rPr>
        <w:t>Emergency Motions </w:t>
      </w:r>
    </w:p>
    <w:p w14:paraId="53C9C1D8"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w:t>
      </w:r>
    </w:p>
    <w:p w14:paraId="7E1E5EF8"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C7.2 Mandate Motions shall follow Policy Motions under each heading as defined in C6.2.  </w:t>
      </w:r>
    </w:p>
    <w:p w14:paraId="6E2E58AF"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w:t>
      </w:r>
    </w:p>
    <w:p w14:paraId="030D36E0"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C7.3</w:t>
      </w:r>
      <w:r w:rsidRPr="00631919">
        <w:rPr>
          <w:rFonts w:ascii="Calibri" w:eastAsia="Times New Roman" w:hAnsi="Calibri" w:cs="Segoe UI"/>
          <w:lang w:eastAsia="en-GB"/>
        </w:rPr>
        <w:t xml:space="preserve"> </w:t>
      </w:r>
      <w:r w:rsidRPr="00631919">
        <w:rPr>
          <w:rFonts w:eastAsia="Times New Roman" w:cs="Segoe UI"/>
          <w:lang w:eastAsia="en-GB"/>
        </w:rPr>
        <w:t>Amendments to Motions shall be discussed immediately prior to the motion being moved that it seeks to amend. </w:t>
      </w:r>
    </w:p>
    <w:p w14:paraId="2CFEE83F" w14:textId="77777777" w:rsidR="00E347AD" w:rsidRPr="00631919" w:rsidRDefault="00E347AD" w:rsidP="00E347AD">
      <w:pPr>
        <w:spacing w:line="240" w:lineRule="auto"/>
        <w:textAlignment w:val="baseline"/>
        <w:rPr>
          <w:rFonts w:ascii="Segoe UI" w:hAnsi="Segoe UI"/>
          <w:color w:val="2F5496"/>
          <w:sz w:val="18"/>
          <w:szCs w:val="18"/>
        </w:rPr>
      </w:pPr>
      <w:r w:rsidRPr="00631919">
        <w:rPr>
          <w:rFonts w:eastAsia="Times New Roman" w:cs="Segoe UI"/>
          <w:color w:val="2F5496"/>
          <w:sz w:val="24"/>
          <w:szCs w:val="24"/>
          <w:lang w:eastAsia="en-GB"/>
        </w:rPr>
        <w:t> </w:t>
      </w:r>
    </w:p>
    <w:p w14:paraId="4A208D8F" w14:textId="77777777" w:rsidR="00E347AD" w:rsidRPr="00631919" w:rsidRDefault="00E347AD" w:rsidP="00E347AD">
      <w:pPr>
        <w:spacing w:line="240" w:lineRule="auto"/>
        <w:textAlignment w:val="baseline"/>
        <w:rPr>
          <w:rFonts w:ascii="Segoe UI" w:hAnsi="Segoe UI"/>
          <w:color w:val="2F5496"/>
          <w:sz w:val="18"/>
          <w:szCs w:val="18"/>
        </w:rPr>
      </w:pPr>
      <w:r w:rsidRPr="44CBDA46">
        <w:rPr>
          <w:rFonts w:eastAsia="Times New Roman" w:cs="Segoe UI"/>
          <w:color w:val="2F5496" w:themeColor="accent1" w:themeShade="BF"/>
          <w:sz w:val="24"/>
          <w:szCs w:val="24"/>
          <w:lang w:eastAsia="en-GB"/>
        </w:rPr>
        <w:t>C8</w:t>
      </w:r>
      <w:r w:rsidRPr="44CBDA46">
        <w:rPr>
          <w:rFonts w:ascii="Calibri" w:eastAsia="Times New Roman" w:hAnsi="Calibri" w:cs="Segoe UI"/>
          <w:color w:val="2F5496" w:themeColor="accent1" w:themeShade="BF"/>
          <w:sz w:val="24"/>
          <w:szCs w:val="24"/>
          <w:lang w:eastAsia="en-GB"/>
        </w:rPr>
        <w:t xml:space="preserve"> </w:t>
      </w:r>
      <w:r w:rsidRPr="44CBDA46">
        <w:rPr>
          <w:rFonts w:eastAsia="Times New Roman" w:cs="Segoe UI"/>
          <w:color w:val="2F5496" w:themeColor="accent1" w:themeShade="BF"/>
          <w:sz w:val="24"/>
          <w:szCs w:val="24"/>
          <w:lang w:eastAsia="en-GB"/>
        </w:rPr>
        <w:t>Role of Steering Committee and Comhdháil Director </w:t>
      </w:r>
    </w:p>
    <w:p w14:paraId="5DE37B2B"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sz w:val="16"/>
          <w:szCs w:val="16"/>
          <w:lang w:eastAsia="en-GB"/>
        </w:rPr>
        <w:t> </w:t>
      </w:r>
    </w:p>
    <w:p w14:paraId="7AF900C0"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C8.1 The Steering Committee shall chair and co-ordinate the composing sessions and shall advise Comhairle Náisiúnta on the adoption of deadlines for the receipt of reports, nominations, motions and amendments for Comhdháil </w:t>
      </w:r>
    </w:p>
    <w:p w14:paraId="3D9EC7AD"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sz w:val="16"/>
          <w:szCs w:val="16"/>
          <w:lang w:eastAsia="en-GB"/>
        </w:rPr>
        <w:t> </w:t>
      </w:r>
    </w:p>
    <w:p w14:paraId="0F5F107E"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C8.2</w:t>
      </w:r>
      <w:r w:rsidRPr="44CBDA46">
        <w:rPr>
          <w:rFonts w:ascii="Calibri" w:eastAsia="Times New Roman" w:hAnsi="Calibri" w:cs="Segoe UI"/>
          <w:lang w:eastAsia="en-GB"/>
        </w:rPr>
        <w:t xml:space="preserve"> </w:t>
      </w:r>
      <w:r w:rsidRPr="44CBDA46">
        <w:rPr>
          <w:rFonts w:eastAsia="Times New Roman" w:cs="Segoe UI"/>
          <w:lang w:eastAsia="en-GB"/>
        </w:rPr>
        <w:t>On the nomination of the President, Comhairle Náisiúnta shall approve a Comhdháil Director who shall organise the Comhdháil under the direction of the Steering Committee and the President. </w:t>
      </w:r>
    </w:p>
    <w:p w14:paraId="4D0860AE"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sz w:val="16"/>
          <w:szCs w:val="16"/>
          <w:lang w:eastAsia="en-GB"/>
        </w:rPr>
        <w:t> </w:t>
      </w:r>
    </w:p>
    <w:p w14:paraId="5571C1CF"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C8.3</w:t>
      </w:r>
      <w:r w:rsidRPr="44CBDA46">
        <w:rPr>
          <w:rFonts w:ascii="Calibri" w:eastAsia="Times New Roman" w:hAnsi="Calibri" w:cs="Segoe UI"/>
          <w:lang w:eastAsia="en-GB"/>
        </w:rPr>
        <w:t xml:space="preserve"> </w:t>
      </w:r>
      <w:r w:rsidRPr="44CBDA46">
        <w:rPr>
          <w:rFonts w:eastAsia="Times New Roman" w:cs="Segoe UI"/>
          <w:lang w:eastAsia="en-GB"/>
        </w:rPr>
        <w:t xml:space="preserve">Motions and amendments must be sent to the Comhdháil Director by the date decided by Steering Committee Motions must be submitted on the headed paper of that Member Organisation and signed by the President of that MO by either email containing a scanned copy or </w:t>
      </w:r>
      <w:proofErr w:type="gramStart"/>
      <w:r w:rsidRPr="44CBDA46">
        <w:rPr>
          <w:rFonts w:eastAsia="Times New Roman" w:cs="Segoe UI"/>
          <w:lang w:eastAsia="en-GB"/>
        </w:rPr>
        <w:t>PDF .</w:t>
      </w:r>
      <w:proofErr w:type="gramEnd"/>
      <w:r w:rsidRPr="44CBDA46">
        <w:rPr>
          <w:rFonts w:eastAsia="Times New Roman" w:cs="Segoe UI"/>
          <w:lang w:eastAsia="en-GB"/>
        </w:rPr>
        <w:t>  </w:t>
      </w:r>
    </w:p>
    <w:p w14:paraId="082510CC"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sz w:val="16"/>
          <w:szCs w:val="16"/>
          <w:lang w:eastAsia="en-GB"/>
        </w:rPr>
        <w:t> </w:t>
      </w:r>
    </w:p>
    <w:p w14:paraId="1102197C"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C8.4</w:t>
      </w:r>
      <w:r w:rsidRPr="44CBDA46">
        <w:rPr>
          <w:rFonts w:ascii="Calibri" w:eastAsia="Times New Roman" w:hAnsi="Calibri" w:cs="Segoe UI"/>
          <w:lang w:eastAsia="en-GB"/>
        </w:rPr>
        <w:t xml:space="preserve"> </w:t>
      </w:r>
      <w:r w:rsidRPr="44CBDA46">
        <w:rPr>
          <w:rFonts w:eastAsia="Times New Roman" w:cs="Segoe UI"/>
          <w:lang w:eastAsia="en-GB"/>
        </w:rPr>
        <w:t>Steering Committee shall perform such other functions as are laid down in the Constitution and Schedules including the preparation of a record of the decisions taken by each session of Comhdháil which shall be presented to the President within one month of the end of Comhdháil. </w:t>
      </w:r>
    </w:p>
    <w:p w14:paraId="18986671"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sz w:val="16"/>
          <w:szCs w:val="16"/>
          <w:lang w:eastAsia="en-GB"/>
        </w:rPr>
        <w:t> </w:t>
      </w:r>
    </w:p>
    <w:p w14:paraId="299EBFF7"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C8.5</w:t>
      </w:r>
      <w:r w:rsidRPr="44CBDA46">
        <w:rPr>
          <w:rFonts w:ascii="Calibri" w:eastAsia="Times New Roman" w:hAnsi="Calibri" w:cs="Segoe UI"/>
          <w:lang w:eastAsia="en-GB"/>
        </w:rPr>
        <w:t xml:space="preserve"> </w:t>
      </w:r>
      <w:r w:rsidRPr="44CBDA46">
        <w:rPr>
          <w:rFonts w:eastAsia="Times New Roman" w:cs="Segoe UI"/>
          <w:lang w:eastAsia="en-GB"/>
        </w:rPr>
        <w:t>Subject to the provisions of this Constitution, Comhdháil shall be </w:t>
      </w:r>
    </w:p>
    <w:p w14:paraId="4A372213"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conducted with the Standing Orders laid down in these Schedules. </w:t>
      </w:r>
    </w:p>
    <w:p w14:paraId="40230759" w14:textId="77777777" w:rsidR="00E347AD" w:rsidRPr="00631919" w:rsidRDefault="00E347AD" w:rsidP="00E347AD">
      <w:pPr>
        <w:spacing w:line="240" w:lineRule="auto"/>
        <w:ind w:firstLine="720"/>
        <w:textAlignment w:val="baseline"/>
        <w:rPr>
          <w:rFonts w:ascii="Segoe UI" w:hAnsi="Segoe UI"/>
          <w:sz w:val="18"/>
          <w:szCs w:val="18"/>
        </w:rPr>
      </w:pPr>
      <w:r w:rsidRPr="00631919">
        <w:rPr>
          <w:rFonts w:ascii="Tahoma" w:eastAsia="Times New Roman" w:hAnsi="Tahoma" w:cs="Segoe UI"/>
          <w:sz w:val="16"/>
          <w:szCs w:val="16"/>
          <w:lang w:eastAsia="en-GB"/>
        </w:rPr>
        <w:t> </w:t>
      </w:r>
    </w:p>
    <w:p w14:paraId="1ADDB002" w14:textId="77777777" w:rsidR="00E347AD" w:rsidRPr="00631919" w:rsidRDefault="00E347AD" w:rsidP="00E347AD">
      <w:pPr>
        <w:spacing w:line="240" w:lineRule="auto"/>
        <w:textAlignment w:val="baseline"/>
        <w:rPr>
          <w:color w:val="2F5496"/>
          <w:sz w:val="24"/>
          <w:szCs w:val="24"/>
        </w:rPr>
      </w:pPr>
      <w:r w:rsidRPr="44CBDA46">
        <w:rPr>
          <w:rFonts w:eastAsia="Times New Roman" w:cs="Segoe UI"/>
          <w:color w:val="2F5496" w:themeColor="accent1" w:themeShade="BF"/>
          <w:sz w:val="24"/>
          <w:szCs w:val="24"/>
          <w:lang w:eastAsia="en-GB"/>
        </w:rPr>
        <w:t>C9</w:t>
      </w:r>
      <w:r w:rsidRPr="44CBDA46">
        <w:rPr>
          <w:rFonts w:ascii="Calibri" w:eastAsia="Times New Roman" w:hAnsi="Calibri" w:cs="Segoe UI"/>
          <w:color w:val="2F5496" w:themeColor="accent1" w:themeShade="BF"/>
          <w:sz w:val="24"/>
          <w:szCs w:val="24"/>
          <w:lang w:eastAsia="en-GB"/>
        </w:rPr>
        <w:t xml:space="preserve"> </w:t>
      </w:r>
      <w:r w:rsidRPr="44CBDA46">
        <w:rPr>
          <w:rFonts w:eastAsia="Times New Roman" w:cs="Segoe UI"/>
          <w:color w:val="2F5496" w:themeColor="accent1" w:themeShade="BF"/>
          <w:sz w:val="24"/>
          <w:szCs w:val="24"/>
          <w:lang w:eastAsia="en-GB"/>
        </w:rPr>
        <w:t xml:space="preserve">Procedures for </w:t>
      </w:r>
      <w:bookmarkStart w:id="40" w:name="_Int_qKg19Jg2"/>
      <w:r w:rsidRPr="44CBDA46">
        <w:rPr>
          <w:rFonts w:eastAsia="Times New Roman" w:cs="Segoe UI"/>
          <w:color w:val="2F5496" w:themeColor="accent1" w:themeShade="BF"/>
          <w:sz w:val="24"/>
          <w:szCs w:val="24"/>
          <w:lang w:eastAsia="en-GB"/>
        </w:rPr>
        <w:t>Comhairle</w:t>
      </w:r>
      <w:bookmarkEnd w:id="40"/>
      <w:r w:rsidRPr="44CBDA46">
        <w:rPr>
          <w:rFonts w:eastAsia="Times New Roman" w:cs="Segoe UI"/>
          <w:color w:val="2F5496" w:themeColor="accent1" w:themeShade="BF"/>
          <w:sz w:val="24"/>
          <w:szCs w:val="24"/>
          <w:lang w:eastAsia="en-GB"/>
        </w:rPr>
        <w:t xml:space="preserve"> </w:t>
      </w:r>
      <w:bookmarkStart w:id="41" w:name="_Int_ylhQ7YuN"/>
      <w:r w:rsidRPr="44CBDA46">
        <w:rPr>
          <w:rFonts w:eastAsia="Times New Roman" w:cs="Segoe UI"/>
          <w:color w:val="2F5496" w:themeColor="accent1" w:themeShade="BF"/>
          <w:sz w:val="24"/>
          <w:szCs w:val="24"/>
          <w:lang w:eastAsia="en-GB"/>
        </w:rPr>
        <w:t>Náisiúnta</w:t>
      </w:r>
      <w:bookmarkEnd w:id="41"/>
      <w:r w:rsidRPr="44CBDA46">
        <w:rPr>
          <w:rFonts w:eastAsia="Times New Roman" w:cs="Segoe UI"/>
          <w:color w:val="2F5496" w:themeColor="accent1" w:themeShade="BF"/>
          <w:sz w:val="24"/>
          <w:szCs w:val="24"/>
          <w:lang w:eastAsia="en-GB"/>
        </w:rPr>
        <w:t xml:space="preserve"> </w:t>
      </w:r>
    </w:p>
    <w:p w14:paraId="45B60BED"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sz w:val="16"/>
          <w:szCs w:val="16"/>
          <w:lang w:eastAsia="en-GB"/>
        </w:rPr>
        <w:t> </w:t>
      </w:r>
    </w:p>
    <w:p w14:paraId="73F45CB6" w14:textId="77777777" w:rsidR="00E347AD" w:rsidRPr="00631919" w:rsidRDefault="00E347AD" w:rsidP="00E347AD">
      <w:pPr>
        <w:rPr>
          <w:rFonts w:ascii="Segoe UI" w:hAnsi="Segoe UI"/>
          <w:sz w:val="18"/>
          <w:szCs w:val="18"/>
        </w:rPr>
      </w:pPr>
      <w:r w:rsidRPr="44CBDA46">
        <w:t>C9.1 The quorum at a meeting of the Comhairle Náisiúnta shall be half plus </w:t>
      </w:r>
    </w:p>
    <w:p w14:paraId="00959540" w14:textId="77777777" w:rsidR="00E347AD" w:rsidRPr="00631919" w:rsidRDefault="00E347AD" w:rsidP="00E347AD">
      <w:pPr>
        <w:rPr>
          <w:rFonts w:ascii="Segoe UI" w:hAnsi="Segoe UI"/>
          <w:sz w:val="18"/>
          <w:szCs w:val="18"/>
        </w:rPr>
      </w:pPr>
      <w:r w:rsidRPr="44CBDA46">
        <w:lastRenderedPageBreak/>
        <w:t xml:space="preserve">one of all Member Organisations in benefit. The vote of </w:t>
      </w:r>
      <w:proofErr w:type="spellStart"/>
      <w:r w:rsidRPr="44CBDA46">
        <w:t>theCoiste</w:t>
      </w:r>
      <w:proofErr w:type="spellEnd"/>
      <w:r w:rsidRPr="44CBDA46">
        <w:t xml:space="preserve"> </w:t>
      </w:r>
      <w:proofErr w:type="spellStart"/>
      <w:r w:rsidRPr="44CBDA46">
        <w:t>Gnó</w:t>
      </w:r>
      <w:proofErr w:type="spellEnd"/>
      <w:r w:rsidRPr="44CBDA46">
        <w:t xml:space="preserve"> shall not be included in the determination of a quorum. </w:t>
      </w:r>
    </w:p>
    <w:p w14:paraId="058B77B8" w14:textId="77777777" w:rsidR="00E347AD" w:rsidRPr="00631919" w:rsidRDefault="00E347AD" w:rsidP="00E347AD">
      <w:pPr>
        <w:rPr>
          <w:rFonts w:ascii="Segoe UI" w:hAnsi="Segoe UI"/>
          <w:sz w:val="18"/>
          <w:szCs w:val="18"/>
        </w:rPr>
      </w:pPr>
      <w:r w:rsidRPr="44CBDA46">
        <w:t> </w:t>
      </w:r>
    </w:p>
    <w:p w14:paraId="527C7B8D" w14:textId="77777777" w:rsidR="00E347AD" w:rsidRPr="00631919" w:rsidRDefault="00E347AD" w:rsidP="00E347AD">
      <w:pPr>
        <w:rPr>
          <w:rFonts w:ascii="Segoe UI" w:hAnsi="Segoe UI"/>
          <w:sz w:val="18"/>
          <w:szCs w:val="18"/>
        </w:rPr>
      </w:pPr>
      <w:r w:rsidRPr="44CBDA46">
        <w:t>C9.2 Once quorum has been reached the Comhairle Náisiúnta shall make its own rules and standing orders with the power to attach penalties for their infringement. </w:t>
      </w:r>
    </w:p>
    <w:p w14:paraId="0C9CADEB" w14:textId="77777777" w:rsidR="00E347AD" w:rsidRPr="00631919" w:rsidRDefault="00E347AD" w:rsidP="00E347AD">
      <w:pPr>
        <w:rPr>
          <w:rFonts w:ascii="Segoe UI" w:hAnsi="Segoe UI"/>
          <w:sz w:val="18"/>
          <w:szCs w:val="18"/>
        </w:rPr>
      </w:pPr>
      <w:r w:rsidRPr="44CBDA46">
        <w:t> </w:t>
      </w:r>
    </w:p>
    <w:p w14:paraId="71C8D4DA" w14:textId="77777777" w:rsidR="00E347AD" w:rsidRPr="00631919" w:rsidRDefault="00E347AD" w:rsidP="00E347AD">
      <w:pPr>
        <w:rPr>
          <w:rFonts w:ascii="Segoe UI" w:hAnsi="Segoe UI"/>
          <w:sz w:val="18"/>
          <w:szCs w:val="18"/>
        </w:rPr>
      </w:pPr>
      <w:r w:rsidRPr="44CBDA46">
        <w:t>C9.3 Meetings of the Comhairle Náisiúnta shall be convened by the President. At least seven days’ notice must be given to all Member Organisations </w:t>
      </w:r>
    </w:p>
    <w:p w14:paraId="409AB026" w14:textId="77777777" w:rsidR="00E347AD" w:rsidRPr="00631919" w:rsidRDefault="00E347AD" w:rsidP="00E347AD">
      <w:pPr>
        <w:rPr>
          <w:rFonts w:ascii="Segoe UI" w:hAnsi="Segoe UI"/>
          <w:sz w:val="18"/>
          <w:szCs w:val="18"/>
        </w:rPr>
      </w:pPr>
      <w:r w:rsidRPr="44CBDA46">
        <w:t>for ordinary meetings.  </w:t>
      </w:r>
    </w:p>
    <w:p w14:paraId="09646C83" w14:textId="77777777" w:rsidR="00E347AD" w:rsidRPr="00631919" w:rsidRDefault="00E347AD" w:rsidP="00E347AD">
      <w:pPr>
        <w:rPr>
          <w:rFonts w:ascii="Segoe UI" w:hAnsi="Segoe UI"/>
          <w:sz w:val="18"/>
          <w:szCs w:val="18"/>
        </w:rPr>
      </w:pPr>
      <w:r>
        <w:t> </w:t>
      </w:r>
    </w:p>
    <w:p w14:paraId="6CA394BC" w14:textId="77777777" w:rsidR="00E347AD" w:rsidRPr="00631919" w:rsidRDefault="00E347AD" w:rsidP="00E347AD">
      <w:pPr>
        <w:rPr>
          <w:rFonts w:ascii="Segoe UI" w:hAnsi="Segoe UI"/>
          <w:sz w:val="18"/>
          <w:szCs w:val="18"/>
        </w:rPr>
      </w:pPr>
      <w:r w:rsidRPr="44CBDA46">
        <w:t>C9.4 Emergency meetings of the Comhairle Náisiúnta may be convened within one week of the written request of any five Member Organisations. The request shall state the purpose for which the meeting is being called and only this business shall be discussed at the meeting. The quorum of such emergency meetings shall be one-third of all Member Organisations in benefit. All Member Organisations must have at least five days’ notice of the date, venue and business to be discussed at such a meeting. Member Organisations must receive five days’ notice for the suspension of Comhdháil policy.</w:t>
      </w:r>
      <w:r>
        <w:t> </w:t>
      </w:r>
    </w:p>
    <w:p w14:paraId="5A8DE482" w14:textId="77777777" w:rsidR="00E347AD" w:rsidRPr="00631919" w:rsidRDefault="00E347AD" w:rsidP="00E347AD">
      <w:pPr>
        <w:rPr>
          <w:rFonts w:ascii="Segoe UI" w:hAnsi="Segoe UI"/>
          <w:sz w:val="18"/>
          <w:szCs w:val="18"/>
        </w:rPr>
      </w:pPr>
      <w:r>
        <w:t> </w:t>
      </w:r>
    </w:p>
    <w:p w14:paraId="108444F1" w14:textId="77777777" w:rsidR="00E347AD" w:rsidRPr="00631919" w:rsidRDefault="00E347AD" w:rsidP="00E347AD">
      <w:pPr>
        <w:rPr>
          <w:rFonts w:ascii="Segoe UI" w:hAnsi="Segoe UI"/>
          <w:sz w:val="18"/>
          <w:szCs w:val="18"/>
        </w:rPr>
      </w:pPr>
      <w:r w:rsidRPr="44CBDA46">
        <w:t xml:space="preserve">C9.5 Each Officer report shall be presented to the membership under items of approval </w:t>
      </w:r>
      <w:r>
        <w:t> </w:t>
      </w:r>
    </w:p>
    <w:p w14:paraId="3D5592BD" w14:textId="77777777" w:rsidR="00E347AD" w:rsidRPr="00631919" w:rsidRDefault="00E347AD" w:rsidP="00E347AD">
      <w:pPr>
        <w:rPr>
          <w:rFonts w:ascii="Segoe UI" w:hAnsi="Segoe UI"/>
          <w:sz w:val="18"/>
          <w:szCs w:val="18"/>
        </w:rPr>
      </w:pPr>
      <w:r w:rsidRPr="44CBDA46">
        <w:t xml:space="preserve">C9.5.1 Where the report of a member of the Coiste </w:t>
      </w:r>
      <w:proofErr w:type="spellStart"/>
      <w:r w:rsidRPr="44CBDA46">
        <w:t>Gnó</w:t>
      </w:r>
      <w:proofErr w:type="spellEnd"/>
      <w:r w:rsidRPr="44CBDA46">
        <w:t xml:space="preserve"> on more than two occasions, the matter shall be referred to the Governance Committee will deliver its recommendation on impeachment referring to the impeachment article as outlined in 5.15.3 of this constitution.</w:t>
      </w:r>
      <w:r>
        <w:t> </w:t>
      </w:r>
    </w:p>
    <w:p w14:paraId="16EB378D"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color w:val="0078D4"/>
          <w:lang w:eastAsia="en-GB"/>
        </w:rPr>
        <w:t> </w:t>
      </w:r>
    </w:p>
    <w:p w14:paraId="58BEDC5C"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color w:val="0078D4"/>
          <w:u w:val="single"/>
          <w:lang w:eastAsia="en-GB"/>
        </w:rPr>
        <w:t> </w:t>
      </w:r>
      <w:r w:rsidRPr="00631919">
        <w:rPr>
          <w:rFonts w:eastAsia="Times New Roman" w:cs="Segoe UI"/>
          <w:lang w:eastAsia="en-GB"/>
        </w:rPr>
        <w:t> </w:t>
      </w:r>
    </w:p>
    <w:p w14:paraId="2D18A1D8"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sz w:val="16"/>
          <w:szCs w:val="16"/>
          <w:lang w:eastAsia="en-GB"/>
        </w:rPr>
        <w:t> </w:t>
      </w:r>
    </w:p>
    <w:p w14:paraId="2505AEF1" w14:textId="77777777" w:rsidR="00E347AD" w:rsidRPr="00631919" w:rsidRDefault="00E347AD" w:rsidP="00E347AD">
      <w:pPr>
        <w:spacing w:line="240" w:lineRule="auto"/>
        <w:textAlignment w:val="baseline"/>
        <w:rPr>
          <w:rFonts w:ascii="Segoe UI" w:hAnsi="Segoe UI"/>
          <w:color w:val="2F5496"/>
          <w:sz w:val="18"/>
          <w:szCs w:val="18"/>
        </w:rPr>
      </w:pPr>
      <w:r w:rsidRPr="00631919">
        <w:rPr>
          <w:rFonts w:eastAsia="Times New Roman" w:cs="Segoe UI"/>
          <w:color w:val="2F5496"/>
          <w:sz w:val="28"/>
          <w:szCs w:val="28"/>
          <w:lang w:eastAsia="en-GB"/>
        </w:rPr>
        <w:t>C10</w:t>
      </w:r>
      <w:r w:rsidRPr="00631919">
        <w:rPr>
          <w:rFonts w:ascii="Calibri" w:eastAsia="Times New Roman" w:hAnsi="Calibri" w:cs="Segoe UI"/>
          <w:color w:val="2F5496"/>
          <w:sz w:val="28"/>
          <w:szCs w:val="28"/>
          <w:lang w:eastAsia="en-GB"/>
        </w:rPr>
        <w:t xml:space="preserve"> </w:t>
      </w:r>
      <w:r w:rsidRPr="00631919">
        <w:rPr>
          <w:rFonts w:eastAsia="Times New Roman" w:cs="Segoe UI"/>
          <w:color w:val="2F5496"/>
          <w:sz w:val="28"/>
          <w:szCs w:val="28"/>
          <w:lang w:eastAsia="en-GB"/>
        </w:rPr>
        <w:t>Procedures for Elections and Steering Committee </w:t>
      </w:r>
    </w:p>
    <w:p w14:paraId="6615145D"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sz w:val="16"/>
          <w:szCs w:val="16"/>
          <w:lang w:eastAsia="en-GB"/>
        </w:rPr>
        <w:t> </w:t>
      </w:r>
    </w:p>
    <w:p w14:paraId="51BB1232" w14:textId="77777777" w:rsidR="00E347AD" w:rsidRPr="00631919" w:rsidRDefault="00E347AD" w:rsidP="00E347AD">
      <w:pPr>
        <w:rPr>
          <w:rFonts w:ascii="Segoe UI" w:hAnsi="Segoe UI"/>
          <w:sz w:val="18"/>
          <w:szCs w:val="18"/>
        </w:rPr>
      </w:pPr>
      <w:r w:rsidRPr="44CBDA46">
        <w:t>C10.1 Comhairle Náisiúnta may dismiss a member of Steering Committee and/or the Chairperson and/or Deputy Chairperson of Comhairle Náisiúnta by submitting a motion to dismiss to the President. The motion shall state the grounds for dismissal and the committee member concerned shall have the right to speak on the motion before any vote is taken. </w:t>
      </w:r>
    </w:p>
    <w:p w14:paraId="10B5DCE9" w14:textId="77777777" w:rsidR="00E347AD" w:rsidRPr="00631919" w:rsidRDefault="00E347AD" w:rsidP="00E347AD">
      <w:pPr>
        <w:rPr>
          <w:rFonts w:ascii="Segoe UI" w:hAnsi="Segoe UI"/>
          <w:sz w:val="18"/>
          <w:szCs w:val="18"/>
        </w:rPr>
      </w:pPr>
      <w:r w:rsidRPr="44CBDA46">
        <w:t> </w:t>
      </w:r>
    </w:p>
    <w:p w14:paraId="2BE89AD5" w14:textId="77777777" w:rsidR="00E347AD" w:rsidRPr="00631919" w:rsidRDefault="00E347AD" w:rsidP="00E347AD">
      <w:pPr>
        <w:rPr>
          <w:rFonts w:ascii="Segoe UI" w:hAnsi="Segoe UI"/>
          <w:sz w:val="18"/>
          <w:szCs w:val="18"/>
        </w:rPr>
      </w:pPr>
      <w:r w:rsidRPr="44CBDA46">
        <w:t>C10.2 The election for Steering Committee and/or the Chairperson and/or Deputy Chairperson of Comhairle Náisiúnta shall be by means of a  </w:t>
      </w:r>
    </w:p>
    <w:p w14:paraId="15889C19" w14:textId="77777777" w:rsidR="00E347AD" w:rsidRPr="00631919" w:rsidRDefault="00E347AD" w:rsidP="00E347AD">
      <w:pPr>
        <w:rPr>
          <w:rFonts w:ascii="Segoe UI" w:hAnsi="Segoe UI"/>
          <w:sz w:val="18"/>
          <w:szCs w:val="18"/>
        </w:rPr>
      </w:pPr>
      <w:r w:rsidRPr="44CBDA46">
        <w:lastRenderedPageBreak/>
        <w:t>Proportional Representation, Single Transferable Vote system. Candidates shall not be current members of the Union or been a member of the Union within the last two years. Member Organisations shall receive at least two weeks’ notice of the election. </w:t>
      </w:r>
    </w:p>
    <w:p w14:paraId="34D91FD5" w14:textId="77777777" w:rsidR="00E347AD" w:rsidRPr="00631919" w:rsidRDefault="00E347AD" w:rsidP="00E347AD">
      <w:pPr>
        <w:rPr>
          <w:rFonts w:ascii="Segoe UI" w:hAnsi="Segoe UI"/>
          <w:sz w:val="18"/>
          <w:szCs w:val="18"/>
        </w:rPr>
      </w:pPr>
      <w:r w:rsidRPr="44CBDA46">
        <w:t> </w:t>
      </w:r>
    </w:p>
    <w:p w14:paraId="08A7036D" w14:textId="77777777" w:rsidR="00E347AD" w:rsidRPr="00631919" w:rsidRDefault="00E347AD" w:rsidP="00E347AD">
      <w:pPr>
        <w:rPr>
          <w:rFonts w:ascii="Segoe UI" w:hAnsi="Segoe UI"/>
          <w:sz w:val="18"/>
          <w:szCs w:val="18"/>
        </w:rPr>
      </w:pPr>
      <w:r w:rsidRPr="44CBDA46">
        <w:t>C10.3 Elections Subcommittee shall have responsibility for the smooth running of all Union elections. Elections Subcommittee shall propose timetables for Union Elections to Comhairle Náisiúnta and shall inform Member Organisations of the timetables agreed and such timetables are to become part of the election timetable for that year. </w:t>
      </w:r>
    </w:p>
    <w:p w14:paraId="0A3B264C" w14:textId="77777777" w:rsidR="00E347AD" w:rsidRPr="00631919" w:rsidRDefault="00E347AD" w:rsidP="00E347AD">
      <w:pPr>
        <w:rPr>
          <w:rFonts w:ascii="Segoe UI" w:hAnsi="Segoe UI"/>
          <w:sz w:val="18"/>
          <w:szCs w:val="18"/>
        </w:rPr>
      </w:pPr>
      <w:r w:rsidRPr="44CBDA46">
        <w:t> </w:t>
      </w:r>
    </w:p>
    <w:p w14:paraId="1A38DFD8" w14:textId="77777777" w:rsidR="00E347AD" w:rsidRPr="00631919" w:rsidRDefault="00E347AD" w:rsidP="00E347AD">
      <w:pPr>
        <w:rPr>
          <w:rFonts w:ascii="Segoe UI" w:hAnsi="Segoe UI"/>
          <w:sz w:val="18"/>
          <w:szCs w:val="18"/>
        </w:rPr>
      </w:pPr>
      <w:r w:rsidRPr="44CBDA46">
        <w:t>C10.4 Elections for Steering Committee and/or the Chairperson and/or Deputy Chairperson of Comhairle Náisiúnta shall be held at the last Comhairle Náisiúnta each year and their term shall be from the July 1st.  </w:t>
      </w:r>
    </w:p>
    <w:p w14:paraId="12F017B8" w14:textId="77777777" w:rsidR="00E347AD" w:rsidRDefault="00E347AD" w:rsidP="00E347AD"/>
    <w:p w14:paraId="1FCAB4CE" w14:textId="77777777" w:rsidR="00E347AD" w:rsidRPr="00631919" w:rsidRDefault="00E347AD" w:rsidP="00E347AD">
      <w:pPr>
        <w:spacing w:line="240" w:lineRule="auto"/>
        <w:textAlignment w:val="baseline"/>
        <w:rPr>
          <w:rFonts w:ascii="Segoe UI" w:hAnsi="Segoe UI"/>
          <w:color w:val="2F5496"/>
          <w:sz w:val="18"/>
          <w:szCs w:val="18"/>
        </w:rPr>
      </w:pPr>
      <w:r w:rsidRPr="00631919">
        <w:rPr>
          <w:rFonts w:eastAsia="Times New Roman" w:cs="Segoe UI"/>
          <w:color w:val="2F5496"/>
          <w:sz w:val="32"/>
          <w:szCs w:val="32"/>
          <w:lang w:eastAsia="en-GB"/>
        </w:rPr>
        <w:t>Schedule D: Elections </w:t>
      </w:r>
    </w:p>
    <w:p w14:paraId="3E86F6D6"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sz w:val="16"/>
          <w:szCs w:val="16"/>
          <w:lang w:eastAsia="en-GB"/>
        </w:rPr>
        <w:t> </w:t>
      </w:r>
    </w:p>
    <w:p w14:paraId="5AB84BD4" w14:textId="77777777" w:rsidR="00E347AD" w:rsidRPr="00631919" w:rsidRDefault="00E347AD" w:rsidP="00E347AD">
      <w:pPr>
        <w:spacing w:line="240" w:lineRule="auto"/>
        <w:textAlignment w:val="baseline"/>
        <w:rPr>
          <w:color w:val="2F5496"/>
          <w:sz w:val="28"/>
          <w:szCs w:val="28"/>
        </w:rPr>
      </w:pPr>
      <w:r w:rsidRPr="44CBDA46">
        <w:rPr>
          <w:rFonts w:eastAsia="Times New Roman" w:cs="Segoe UI"/>
          <w:color w:val="2F5496" w:themeColor="accent1" w:themeShade="BF"/>
          <w:sz w:val="28"/>
          <w:szCs w:val="28"/>
          <w:lang w:eastAsia="en-GB"/>
        </w:rPr>
        <w:t>D1</w:t>
      </w:r>
      <w:r w:rsidRPr="44CBDA46">
        <w:rPr>
          <w:rFonts w:ascii="Calibri" w:eastAsia="Times New Roman" w:hAnsi="Calibri" w:cs="Segoe UI"/>
          <w:color w:val="2F5496" w:themeColor="accent1" w:themeShade="BF"/>
          <w:sz w:val="28"/>
          <w:szCs w:val="28"/>
          <w:lang w:eastAsia="en-GB"/>
        </w:rPr>
        <w:t xml:space="preserve"> </w:t>
      </w:r>
      <w:r w:rsidRPr="44CBDA46">
        <w:rPr>
          <w:rFonts w:eastAsia="Times New Roman" w:cs="Segoe UI"/>
          <w:color w:val="2F5496" w:themeColor="accent1" w:themeShade="BF"/>
          <w:sz w:val="28"/>
          <w:szCs w:val="28"/>
          <w:lang w:eastAsia="en-GB"/>
        </w:rPr>
        <w:t>Elections at Comhdháil</w:t>
      </w:r>
    </w:p>
    <w:p w14:paraId="6B41E6EB"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sz w:val="16"/>
          <w:szCs w:val="16"/>
          <w:lang w:eastAsia="en-GB"/>
        </w:rPr>
        <w:t> </w:t>
      </w:r>
    </w:p>
    <w:p w14:paraId="5A44BC95" w14:textId="77777777" w:rsidR="00E347AD" w:rsidRPr="00631919" w:rsidRDefault="00E347AD" w:rsidP="00E347AD">
      <w:pPr>
        <w:rPr>
          <w:rFonts w:ascii="Segoe UI" w:hAnsi="Segoe UI"/>
          <w:sz w:val="18"/>
          <w:szCs w:val="18"/>
        </w:rPr>
      </w:pPr>
      <w:r w:rsidRPr="44CBDA46">
        <w:t>D1.1 Elections at Comhdháil and Comhairle Náisiúnta shall be the responsibility of Elections Subcommittee. </w:t>
      </w:r>
    </w:p>
    <w:p w14:paraId="1A0379AC" w14:textId="77777777" w:rsidR="00E347AD" w:rsidRPr="00631919" w:rsidRDefault="00E347AD" w:rsidP="00E347AD">
      <w:pPr>
        <w:rPr>
          <w:rFonts w:ascii="Segoe UI" w:hAnsi="Segoe UI"/>
          <w:sz w:val="18"/>
          <w:szCs w:val="18"/>
        </w:rPr>
      </w:pPr>
      <w:r w:rsidRPr="44CBDA46">
        <w:t> </w:t>
      </w:r>
    </w:p>
    <w:p w14:paraId="125F7149" w14:textId="77777777" w:rsidR="00E347AD" w:rsidRPr="00631919" w:rsidRDefault="00E347AD" w:rsidP="00E347AD">
      <w:pPr>
        <w:rPr>
          <w:rFonts w:ascii="Segoe UI" w:hAnsi="Segoe UI"/>
          <w:sz w:val="18"/>
          <w:szCs w:val="18"/>
        </w:rPr>
      </w:pPr>
      <w:r w:rsidRPr="44CBDA46">
        <w:t> </w:t>
      </w:r>
    </w:p>
    <w:p w14:paraId="7289C107" w14:textId="77777777" w:rsidR="00E347AD" w:rsidRPr="00631919" w:rsidRDefault="00E347AD" w:rsidP="00E347AD">
      <w:pPr>
        <w:rPr>
          <w:rFonts w:ascii="Segoe UI" w:hAnsi="Segoe UI"/>
          <w:sz w:val="18"/>
          <w:szCs w:val="18"/>
        </w:rPr>
      </w:pPr>
      <w:r w:rsidRPr="44CBDA46">
        <w:t xml:space="preserve">D1.3 In all elections to Coiste </w:t>
      </w:r>
      <w:proofErr w:type="spellStart"/>
      <w:r w:rsidRPr="44CBDA46">
        <w:t>Gnó</w:t>
      </w:r>
      <w:proofErr w:type="spellEnd"/>
      <w:r w:rsidRPr="44CBDA46">
        <w:t xml:space="preserve"> where there are any nominations, ballot papers shall include as an option the statement "Re-Open Nominations". </w:t>
      </w:r>
      <w:proofErr w:type="gramStart"/>
      <w:r w:rsidRPr="44CBDA46">
        <w:t>For the purpose of</w:t>
      </w:r>
      <w:proofErr w:type="gramEnd"/>
      <w:r w:rsidRPr="44CBDA46">
        <w:t xml:space="preserve"> counting votes, the "Re-Open Nominations" box shall be treated as a candidate. If the "Re-Open Nominations" candidate is elected, the Returning Officer shall declare the vacancy unfilled and shall hold an election for the vacant post at the next Comhairle Náisiúnta. </w:t>
      </w:r>
    </w:p>
    <w:p w14:paraId="29BF1CA2" w14:textId="77777777" w:rsidR="00E347AD" w:rsidRPr="00631919" w:rsidRDefault="00E347AD" w:rsidP="00E347AD">
      <w:pPr>
        <w:rPr>
          <w:rFonts w:ascii="Segoe UI" w:hAnsi="Segoe UI"/>
          <w:sz w:val="18"/>
          <w:szCs w:val="18"/>
        </w:rPr>
      </w:pPr>
      <w:r w:rsidRPr="44CBDA46">
        <w:t> </w:t>
      </w:r>
    </w:p>
    <w:p w14:paraId="23BA4CB1" w14:textId="77777777" w:rsidR="00E347AD" w:rsidRPr="00631919" w:rsidRDefault="00E347AD" w:rsidP="00E347AD">
      <w:pPr>
        <w:rPr>
          <w:rFonts w:ascii="Segoe UI" w:hAnsi="Segoe UI"/>
          <w:sz w:val="18"/>
          <w:szCs w:val="18"/>
        </w:rPr>
      </w:pPr>
      <w:r w:rsidRPr="44CBDA46">
        <w:t>D1.4 The President and candidates and/or their nominee shall be entitled to attend the count in respect of the office for which they have been nominated. </w:t>
      </w:r>
    </w:p>
    <w:p w14:paraId="3D1CF3F9" w14:textId="77777777" w:rsidR="00E347AD" w:rsidRPr="00631919" w:rsidRDefault="00E347AD" w:rsidP="00E347AD">
      <w:pPr>
        <w:rPr>
          <w:rFonts w:ascii="Segoe UI" w:hAnsi="Segoe UI"/>
          <w:sz w:val="18"/>
          <w:szCs w:val="18"/>
        </w:rPr>
      </w:pPr>
      <w:r w:rsidRPr="44CBDA46">
        <w:t> </w:t>
      </w:r>
    </w:p>
    <w:p w14:paraId="1AC870D9" w14:textId="77777777" w:rsidR="00E347AD" w:rsidRPr="00631919" w:rsidRDefault="00E347AD" w:rsidP="00E347AD">
      <w:pPr>
        <w:rPr>
          <w:rFonts w:ascii="Segoe UI" w:hAnsi="Segoe UI"/>
          <w:sz w:val="18"/>
          <w:szCs w:val="18"/>
        </w:rPr>
      </w:pPr>
      <w:r w:rsidRPr="44CBDA46">
        <w:t>D1.5 When election results are announced the number of first preferences secured by each candidate/option in the first and all subsequent counts shall be announced. </w:t>
      </w:r>
    </w:p>
    <w:p w14:paraId="169E030F" w14:textId="77777777" w:rsidR="00E347AD" w:rsidRPr="00631919" w:rsidRDefault="00E347AD" w:rsidP="00E347AD">
      <w:pPr>
        <w:rPr>
          <w:rFonts w:ascii="Segoe UI" w:hAnsi="Segoe UI"/>
          <w:sz w:val="18"/>
          <w:szCs w:val="18"/>
        </w:rPr>
      </w:pPr>
      <w:r w:rsidRPr="44CBDA46">
        <w:t> </w:t>
      </w:r>
    </w:p>
    <w:p w14:paraId="46E82234" w14:textId="77777777" w:rsidR="00E347AD" w:rsidRPr="00631919" w:rsidRDefault="00E347AD" w:rsidP="00E347AD">
      <w:r w:rsidRPr="49306B3F">
        <w:lastRenderedPageBreak/>
        <w:t>D1.6 All candidates who wish to stand for election to an officer position must be a current member of the Union or have been a member of USI in the last six months.</w:t>
      </w:r>
    </w:p>
    <w:p w14:paraId="5274F0DE" w14:textId="77777777" w:rsidR="00E347AD" w:rsidRPr="00631919" w:rsidRDefault="00E347AD" w:rsidP="00E347AD">
      <w:pPr>
        <w:rPr>
          <w:rFonts w:ascii="Segoe UI" w:hAnsi="Segoe UI"/>
          <w:sz w:val="18"/>
          <w:szCs w:val="18"/>
        </w:rPr>
      </w:pPr>
      <w:r w:rsidRPr="44CBDA46">
        <w:t> </w:t>
      </w:r>
    </w:p>
    <w:p w14:paraId="6B495587" w14:textId="77777777" w:rsidR="00E347AD" w:rsidRPr="00631919" w:rsidRDefault="00E347AD" w:rsidP="00E347AD">
      <w:pPr>
        <w:rPr>
          <w:rFonts w:ascii="Segoe UI" w:hAnsi="Segoe UI"/>
          <w:sz w:val="18"/>
          <w:szCs w:val="18"/>
        </w:rPr>
      </w:pPr>
      <w:r w:rsidRPr="44CBDA46">
        <w:t> </w:t>
      </w:r>
    </w:p>
    <w:p w14:paraId="776316EC" w14:textId="77777777" w:rsidR="00E347AD" w:rsidRPr="00631919" w:rsidRDefault="00E347AD" w:rsidP="00E347AD">
      <w:pPr>
        <w:rPr>
          <w:rFonts w:ascii="Segoe UI" w:hAnsi="Segoe UI"/>
          <w:sz w:val="18"/>
          <w:szCs w:val="18"/>
        </w:rPr>
      </w:pPr>
      <w:r w:rsidRPr="44CBDA46">
        <w:t xml:space="preserve">D1.7 Candidates for the positions of President, Vice President for Academic Affairs, Vice President for Campaigns, Vice President for Welfare, Vice President for Equality &amp; Citizenship, </w:t>
      </w:r>
      <w:proofErr w:type="gramStart"/>
      <w:r w:rsidRPr="44CBDA46">
        <w:t>An</w:t>
      </w:r>
      <w:proofErr w:type="gramEnd"/>
      <w:r w:rsidRPr="44CBDA46">
        <w:t xml:space="preserve"> Leas </w:t>
      </w:r>
      <w:proofErr w:type="spellStart"/>
      <w:r w:rsidRPr="44CBDA46">
        <w:t>Uachtarán</w:t>
      </w:r>
      <w:proofErr w:type="spellEnd"/>
      <w:r w:rsidRPr="44CBDA46">
        <w:t xml:space="preserve"> don </w:t>
      </w:r>
      <w:proofErr w:type="spellStart"/>
      <w:r w:rsidRPr="44CBDA46">
        <w:t>Ghaeilge</w:t>
      </w:r>
      <w:proofErr w:type="spellEnd"/>
      <w:r w:rsidRPr="44CBDA46">
        <w:t>, must be nominated by at least two Member Organisations, who are in benefit, before the date agreed by Comhairle Náisiúnta which shall be not less than six days before the beginning of Comhdháil. The Vice President for the Border, Midlands and Western Region, The Vice President for the Dublin Region and the Vice President for the Southern Region must be nominated by at least two organisations, who are in benefit, within the relevant region before the date agreed by Comhairle Náisiúnta which shall be not less than six days before the beginning of Comhdháil.  </w:t>
      </w:r>
    </w:p>
    <w:p w14:paraId="2F7357BE" w14:textId="77777777" w:rsidR="00E347AD" w:rsidRPr="00631919" w:rsidRDefault="00E347AD" w:rsidP="00E347AD">
      <w:pPr>
        <w:rPr>
          <w:rFonts w:ascii="Segoe UI" w:hAnsi="Segoe UI"/>
          <w:sz w:val="18"/>
          <w:szCs w:val="18"/>
        </w:rPr>
      </w:pPr>
      <w:r w:rsidRPr="44CBDA46">
        <w:t> </w:t>
      </w:r>
    </w:p>
    <w:p w14:paraId="76F9DF2C" w14:textId="77777777" w:rsidR="00E347AD" w:rsidRPr="00631919" w:rsidRDefault="00E347AD" w:rsidP="00E347AD">
      <w:pPr>
        <w:rPr>
          <w:rFonts w:ascii="Segoe UI" w:hAnsi="Segoe UI"/>
          <w:sz w:val="18"/>
          <w:szCs w:val="18"/>
        </w:rPr>
      </w:pPr>
      <w:r w:rsidRPr="44CBDA46">
        <w:t>D1.8 Elections Subcommittee shall determine regulations for the conduct of election campaigns to be ratified by Comhairle Náisiúnta no later than December 31</w:t>
      </w:r>
      <w:proofErr w:type="gramStart"/>
      <w:r w:rsidRPr="44CBDA46">
        <w:t>st  each</w:t>
      </w:r>
      <w:proofErr w:type="gramEnd"/>
      <w:r w:rsidRPr="44CBDA46">
        <w:t xml:space="preserve"> year. </w:t>
      </w:r>
    </w:p>
    <w:p w14:paraId="6AF3A24D" w14:textId="77777777" w:rsidR="00E347AD" w:rsidRPr="00631919" w:rsidRDefault="00E347AD" w:rsidP="00E347AD">
      <w:pPr>
        <w:rPr>
          <w:rFonts w:ascii="Segoe UI" w:hAnsi="Segoe UI"/>
          <w:sz w:val="18"/>
          <w:szCs w:val="18"/>
        </w:rPr>
      </w:pPr>
      <w:r w:rsidRPr="44CBDA46">
        <w:t> </w:t>
      </w:r>
    </w:p>
    <w:p w14:paraId="1FA665FA" w14:textId="77777777" w:rsidR="00E347AD" w:rsidRPr="00631919" w:rsidRDefault="00E347AD" w:rsidP="00E347AD">
      <w:pPr>
        <w:rPr>
          <w:rFonts w:ascii="Segoe UI" w:hAnsi="Segoe UI"/>
          <w:sz w:val="18"/>
          <w:szCs w:val="18"/>
        </w:rPr>
      </w:pPr>
      <w:r w:rsidRPr="44CBDA46">
        <w:rPr>
          <w:lang w:val="en-US"/>
        </w:rPr>
        <w:t xml:space="preserve">D1.9 </w:t>
      </w:r>
      <w:r w:rsidRPr="44CBDA46">
        <w:t xml:space="preserve">All Officers will be elected to a term of one year from July 1st </w:t>
      </w:r>
      <w:proofErr w:type="gramStart"/>
      <w:r w:rsidRPr="44CBDA46">
        <w:t>to  June</w:t>
      </w:r>
      <w:proofErr w:type="gramEnd"/>
      <w:r w:rsidRPr="44CBDA46">
        <w:t xml:space="preserve"> 30tht.  </w:t>
      </w:r>
    </w:p>
    <w:p w14:paraId="4DA2E0FD" w14:textId="77777777" w:rsidR="00E347AD" w:rsidRPr="00631919" w:rsidRDefault="00E347AD" w:rsidP="00E347AD">
      <w:pPr>
        <w:rPr>
          <w:rFonts w:ascii="Segoe UI" w:hAnsi="Segoe UI"/>
          <w:sz w:val="18"/>
          <w:szCs w:val="18"/>
        </w:rPr>
      </w:pPr>
      <w:r w:rsidRPr="44CBDA46">
        <w:t>No individual shall serve for:  </w:t>
      </w:r>
    </w:p>
    <w:p w14:paraId="7C9E3A73" w14:textId="77777777" w:rsidR="00E347AD" w:rsidRPr="00631919" w:rsidRDefault="00E347AD" w:rsidP="00E347AD">
      <w:pPr>
        <w:rPr>
          <w:rFonts w:ascii="Segoe UI" w:hAnsi="Segoe UI"/>
          <w:sz w:val="18"/>
          <w:szCs w:val="18"/>
        </w:rPr>
      </w:pPr>
      <w:r w:rsidRPr="44CBDA46">
        <w:t>(i) more than two terms in any single Executive Position. </w:t>
      </w:r>
    </w:p>
    <w:p w14:paraId="5D35473C" w14:textId="77777777" w:rsidR="00E347AD" w:rsidRPr="00631919" w:rsidRDefault="00E347AD" w:rsidP="00E347AD">
      <w:pPr>
        <w:rPr>
          <w:rFonts w:ascii="Segoe UI" w:hAnsi="Segoe UI"/>
          <w:sz w:val="18"/>
          <w:szCs w:val="18"/>
        </w:rPr>
      </w:pPr>
      <w:r w:rsidRPr="44CBDA46">
        <w:t>(ii) more than three terms in any combination of Executive Positions. </w:t>
      </w:r>
    </w:p>
    <w:p w14:paraId="5FFAB391" w14:textId="77777777" w:rsidR="00E347AD" w:rsidRPr="00631919" w:rsidRDefault="00E347AD" w:rsidP="00E347AD">
      <w:pPr>
        <w:rPr>
          <w:rFonts w:ascii="Segoe UI" w:hAnsi="Segoe UI"/>
          <w:sz w:val="18"/>
          <w:szCs w:val="18"/>
        </w:rPr>
      </w:pPr>
      <w:r w:rsidRPr="44CBDA46">
        <w:t>However, outgoing Officers shall continue to serve as paid fulltime advisors for their successors from the 1st of July to the 14th of July inclusive after their terms expire. If the officer has begun a new position in the Union, the previous statement is null. </w:t>
      </w:r>
    </w:p>
    <w:p w14:paraId="2FC7BBA9" w14:textId="77777777" w:rsidR="00E347AD" w:rsidRPr="00631919" w:rsidRDefault="00E347AD" w:rsidP="00E347AD">
      <w:pPr>
        <w:rPr>
          <w:rFonts w:ascii="Segoe UI" w:hAnsi="Segoe UI"/>
          <w:sz w:val="18"/>
          <w:szCs w:val="18"/>
        </w:rPr>
      </w:pPr>
      <w:r w:rsidRPr="44CBDA46">
        <w:t> </w:t>
      </w:r>
    </w:p>
    <w:p w14:paraId="1C771126" w14:textId="77777777" w:rsidR="00E347AD" w:rsidRPr="00631919" w:rsidRDefault="00E347AD" w:rsidP="00E347AD">
      <w:pPr>
        <w:rPr>
          <w:rFonts w:ascii="Segoe UI" w:hAnsi="Segoe UI"/>
          <w:sz w:val="18"/>
          <w:szCs w:val="18"/>
        </w:rPr>
      </w:pPr>
      <w:r w:rsidRPr="44CBDA46">
        <w:t>D1.10 Nominations must be sent to the Returning Officer by the date decided by Comhairle Náisiúnta. Nominations must be submitted on the headed paper of a Member Organisation and signed by the President of that MO and submitted either by email containing a scanned copy or PDF. Candidates must also submit documentation proving their membership of the Union to Returning Officer by the close of nominations. </w:t>
      </w:r>
    </w:p>
    <w:p w14:paraId="1ED98E9C" w14:textId="77777777" w:rsidR="00E347AD" w:rsidRPr="00631919" w:rsidRDefault="00E347AD" w:rsidP="00E347AD">
      <w:pPr>
        <w:spacing w:line="240" w:lineRule="auto"/>
        <w:ind w:left="720" w:hanging="720"/>
        <w:textAlignment w:val="baseline"/>
        <w:rPr>
          <w:rFonts w:ascii="Segoe UI" w:hAnsi="Segoe UI"/>
          <w:sz w:val="18"/>
          <w:szCs w:val="18"/>
        </w:rPr>
      </w:pPr>
      <w:r w:rsidRPr="00631919">
        <w:rPr>
          <w:rFonts w:ascii="Tahoma" w:eastAsia="Times New Roman" w:hAnsi="Tahoma" w:cs="Segoe UI"/>
          <w:lang w:eastAsia="en-GB"/>
        </w:rPr>
        <w:t> </w:t>
      </w:r>
    </w:p>
    <w:p w14:paraId="1B40CC2B"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sz w:val="16"/>
          <w:szCs w:val="16"/>
          <w:lang w:eastAsia="en-GB"/>
        </w:rPr>
        <w:t> </w:t>
      </w:r>
    </w:p>
    <w:p w14:paraId="1FE54AC4" w14:textId="77777777" w:rsidR="00E347AD" w:rsidRPr="00631919" w:rsidRDefault="00E347AD" w:rsidP="00E347AD">
      <w:pPr>
        <w:spacing w:line="240" w:lineRule="auto"/>
        <w:textAlignment w:val="baseline"/>
        <w:rPr>
          <w:rFonts w:ascii="Segoe UI" w:hAnsi="Segoe UI"/>
          <w:color w:val="2F5496"/>
          <w:sz w:val="18"/>
          <w:szCs w:val="18"/>
        </w:rPr>
      </w:pPr>
      <w:r w:rsidRPr="00631919">
        <w:rPr>
          <w:rFonts w:eastAsia="Times New Roman" w:cs="Segoe UI"/>
          <w:color w:val="2F5496"/>
          <w:sz w:val="24"/>
          <w:szCs w:val="24"/>
          <w:lang w:eastAsia="en-GB"/>
        </w:rPr>
        <w:t>D.2</w:t>
      </w:r>
      <w:r w:rsidRPr="00631919">
        <w:rPr>
          <w:rFonts w:ascii="Calibri" w:eastAsia="Times New Roman" w:hAnsi="Calibri" w:cs="Segoe UI"/>
          <w:color w:val="2F5496"/>
          <w:sz w:val="24"/>
          <w:szCs w:val="24"/>
          <w:lang w:eastAsia="en-GB"/>
        </w:rPr>
        <w:t xml:space="preserve"> </w:t>
      </w:r>
      <w:r w:rsidRPr="00631919">
        <w:rPr>
          <w:rFonts w:eastAsia="Times New Roman" w:cs="Segoe UI"/>
          <w:color w:val="2F5496"/>
          <w:sz w:val="24"/>
          <w:szCs w:val="24"/>
          <w:lang w:eastAsia="en-GB"/>
        </w:rPr>
        <w:t>Procedures for Complaints with Elections </w:t>
      </w:r>
    </w:p>
    <w:p w14:paraId="3A71FD12"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sz w:val="16"/>
          <w:szCs w:val="16"/>
          <w:lang w:eastAsia="en-GB"/>
        </w:rPr>
        <w:t> </w:t>
      </w:r>
    </w:p>
    <w:p w14:paraId="42067A66"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lastRenderedPageBreak/>
        <w:t>D2.1.</w:t>
      </w:r>
      <w:r w:rsidRPr="44CBDA46">
        <w:rPr>
          <w:rFonts w:ascii="Calibri" w:eastAsia="Times New Roman" w:hAnsi="Calibri" w:cs="Segoe UI"/>
          <w:lang w:eastAsia="en-GB"/>
        </w:rPr>
        <w:t xml:space="preserve"> </w:t>
      </w:r>
      <w:r w:rsidRPr="44CBDA46">
        <w:rPr>
          <w:rFonts w:eastAsia="Times New Roman" w:cs="Segoe UI"/>
          <w:lang w:eastAsia="en-GB"/>
        </w:rPr>
        <w:t xml:space="preserve">Complaints on any matter relating to the conduct of any Union election may be made by any elected officer of any Member Organisation, a candidate in that election, or a member of Coiste </w:t>
      </w:r>
      <w:proofErr w:type="spellStart"/>
      <w:r w:rsidRPr="44CBDA46">
        <w:rPr>
          <w:rFonts w:eastAsia="Times New Roman" w:cs="Segoe UI"/>
          <w:lang w:eastAsia="en-GB"/>
        </w:rPr>
        <w:t>Gnó</w:t>
      </w:r>
      <w:proofErr w:type="spellEnd"/>
      <w:r w:rsidRPr="44CBDA46">
        <w:rPr>
          <w:rFonts w:eastAsia="Times New Roman" w:cs="Segoe UI"/>
          <w:lang w:eastAsia="en-GB"/>
        </w:rPr>
        <w:t xml:space="preserve"> and shall be addressed to the Elections Subcommittee before the opening of ballot boxes for the election to which the complaint relates.  </w:t>
      </w:r>
    </w:p>
    <w:p w14:paraId="0D927340"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 </w:t>
      </w:r>
    </w:p>
    <w:p w14:paraId="465C09B5"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D.2.</w:t>
      </w:r>
      <w:proofErr w:type="gramStart"/>
      <w:r w:rsidRPr="44CBDA46">
        <w:rPr>
          <w:rFonts w:eastAsia="Times New Roman" w:cs="Segoe UI"/>
          <w:lang w:eastAsia="en-GB"/>
        </w:rPr>
        <w:t>2.No</w:t>
      </w:r>
      <w:proofErr w:type="gramEnd"/>
      <w:r w:rsidRPr="44CBDA46">
        <w:rPr>
          <w:rFonts w:eastAsia="Times New Roman" w:cs="Segoe UI"/>
          <w:lang w:eastAsia="en-GB"/>
        </w:rPr>
        <w:t xml:space="preserve"> ballot box shall be opened until all complaints have been resolved. Elections Subcommittee, having fully considered the complaint received, shall recommend a course of action to Comhdháil or to Comhairle Náisiúnta (as appropriate) and ask if there are any objections.  </w:t>
      </w:r>
    </w:p>
    <w:p w14:paraId="53ED4C14"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 </w:t>
      </w:r>
    </w:p>
    <w:p w14:paraId="518C879C"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D2.3. In the absence of any objections, the Elections Subcommittee's recommendation shall be binding. Objections shall be clearly stated and shall require a two-thirds majority of those present and voting to be sustained. In the event of an objection being sustained, the only course of action shall be a new election. </w:t>
      </w:r>
    </w:p>
    <w:p w14:paraId="173B5E8A"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sz w:val="16"/>
          <w:szCs w:val="16"/>
          <w:lang w:eastAsia="en-GB"/>
        </w:rPr>
        <w:t> </w:t>
      </w:r>
    </w:p>
    <w:p w14:paraId="5BA69911"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D2.</w:t>
      </w:r>
      <w:r w:rsidRPr="44CBDA46">
        <w:rPr>
          <w:rFonts w:ascii="Calibri" w:eastAsia="Times New Roman" w:hAnsi="Calibri" w:cs="Segoe UI"/>
          <w:lang w:eastAsia="en-GB"/>
        </w:rPr>
        <w:t xml:space="preserve"> </w:t>
      </w:r>
      <w:r w:rsidRPr="44CBDA46">
        <w:rPr>
          <w:rFonts w:eastAsia="Times New Roman" w:cs="Segoe UI"/>
          <w:lang w:eastAsia="en-GB"/>
        </w:rPr>
        <w:t xml:space="preserve">4. Complaints relating to the conduct of a count of votes in any Union election must be made by a Member Organisation President, a candidate, or a member of the Coiste </w:t>
      </w:r>
      <w:proofErr w:type="spellStart"/>
      <w:r w:rsidRPr="44CBDA46">
        <w:rPr>
          <w:rFonts w:eastAsia="Times New Roman" w:cs="Segoe UI"/>
          <w:lang w:eastAsia="en-GB"/>
        </w:rPr>
        <w:t>Gnó</w:t>
      </w:r>
      <w:proofErr w:type="spellEnd"/>
      <w:r w:rsidRPr="44CBDA46">
        <w:rPr>
          <w:rFonts w:eastAsia="Times New Roman" w:cs="Segoe UI"/>
          <w:lang w:eastAsia="en-GB"/>
        </w:rPr>
        <w:t xml:space="preserve"> and shall be addressed to the Elections Subcommittee within 14 days of the count to which the complaint relates.  </w:t>
      </w:r>
    </w:p>
    <w:p w14:paraId="214AFF37"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 </w:t>
      </w:r>
    </w:p>
    <w:p w14:paraId="552D92E2"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D2.5. The result of the count to which the complaint relates shall not become binding until all complaints have been resolved. Elections Subcommittee, having fully considered the complaint received, shall recommend a course of action to a meeting of Comhairle Náisiúnta to be held within 14 working days of receipt of the complaint, and shall ask if there are any objections.  </w:t>
      </w:r>
    </w:p>
    <w:p w14:paraId="5068C0E4"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 </w:t>
      </w:r>
    </w:p>
    <w:p w14:paraId="5DBCCE08"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 xml:space="preserve">D2.6. In the absence of any objections, the Elections Subcommittee's recommendation shall be binding. Objections shall be clearly stated and shall require a two-thirds majority of those present and voting </w:t>
      </w:r>
      <w:proofErr w:type="gramStart"/>
      <w:r w:rsidRPr="44CBDA46">
        <w:rPr>
          <w:rFonts w:eastAsia="Times New Roman" w:cs="Segoe UI"/>
          <w:lang w:eastAsia="en-GB"/>
        </w:rPr>
        <w:t>in order to</w:t>
      </w:r>
      <w:proofErr w:type="gramEnd"/>
      <w:r w:rsidRPr="44CBDA46">
        <w:rPr>
          <w:rFonts w:eastAsia="Times New Roman" w:cs="Segoe UI"/>
          <w:lang w:eastAsia="en-GB"/>
        </w:rPr>
        <w:t xml:space="preserve"> be sustained. In the event of an objection being sustained, the only course of action shall be a new election. </w:t>
      </w:r>
    </w:p>
    <w:p w14:paraId="2F38F5A1"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sz w:val="16"/>
          <w:szCs w:val="16"/>
          <w:lang w:eastAsia="en-GB"/>
        </w:rPr>
        <w:t> </w:t>
      </w:r>
    </w:p>
    <w:p w14:paraId="3733EA78"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sz w:val="16"/>
          <w:szCs w:val="16"/>
          <w:lang w:eastAsia="en-GB"/>
        </w:rPr>
        <w:t> </w:t>
      </w:r>
    </w:p>
    <w:p w14:paraId="5DB6D449"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D2.7.</w:t>
      </w:r>
      <w:r w:rsidRPr="44CBDA46">
        <w:rPr>
          <w:rFonts w:ascii="Calibri" w:eastAsia="Times New Roman" w:hAnsi="Calibri" w:cs="Segoe UI"/>
          <w:lang w:eastAsia="en-GB"/>
        </w:rPr>
        <w:t xml:space="preserve"> </w:t>
      </w:r>
      <w:r w:rsidRPr="44CBDA46">
        <w:rPr>
          <w:rFonts w:eastAsia="Times New Roman" w:cs="Segoe UI"/>
          <w:lang w:eastAsia="en-GB"/>
        </w:rPr>
        <w:t>Upon completion of all Union elections, ballot papers shall be sealed in </w:t>
      </w:r>
    </w:p>
    <w:p w14:paraId="49FAD46D"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packets and kept in the custody of the Union’s legal advisor for six months. Packets, if not opened, shall be destroyed after this time. Packets will be opened only in the event of a complaint relating to the conduct of the count or in the event of a candidate taking legal action. </w:t>
      </w:r>
    </w:p>
    <w:p w14:paraId="36B4469F"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sz w:val="16"/>
          <w:szCs w:val="16"/>
          <w:lang w:eastAsia="en-GB"/>
        </w:rPr>
        <w:t> </w:t>
      </w:r>
    </w:p>
    <w:p w14:paraId="3D060041" w14:textId="77777777" w:rsidR="00E347AD" w:rsidRPr="00631919" w:rsidRDefault="00E347AD" w:rsidP="00E347AD">
      <w:pPr>
        <w:spacing w:line="240" w:lineRule="auto"/>
        <w:textAlignment w:val="baseline"/>
        <w:rPr>
          <w:rFonts w:ascii="Segoe UI" w:hAnsi="Segoe UI"/>
          <w:color w:val="2F5496"/>
          <w:sz w:val="18"/>
          <w:szCs w:val="18"/>
        </w:rPr>
      </w:pPr>
      <w:r w:rsidRPr="00631919">
        <w:rPr>
          <w:rFonts w:eastAsia="Times New Roman" w:cs="Segoe UI"/>
          <w:color w:val="2F5496"/>
          <w:sz w:val="24"/>
          <w:szCs w:val="24"/>
          <w:lang w:eastAsia="en-GB"/>
        </w:rPr>
        <w:t>D.3</w:t>
      </w:r>
      <w:r w:rsidRPr="00631919">
        <w:rPr>
          <w:rFonts w:ascii="Calibri" w:eastAsia="Times New Roman" w:hAnsi="Calibri" w:cs="Segoe UI"/>
          <w:color w:val="2F5496"/>
          <w:sz w:val="24"/>
          <w:szCs w:val="24"/>
          <w:lang w:eastAsia="en-GB"/>
        </w:rPr>
        <w:t xml:space="preserve"> </w:t>
      </w:r>
      <w:r w:rsidRPr="00631919">
        <w:rPr>
          <w:rFonts w:eastAsia="Times New Roman" w:cs="Segoe UI"/>
          <w:color w:val="2F5496"/>
          <w:sz w:val="24"/>
          <w:szCs w:val="24"/>
          <w:lang w:eastAsia="en-GB"/>
        </w:rPr>
        <w:t>Eligibility of Candidates for Elections </w:t>
      </w:r>
    </w:p>
    <w:p w14:paraId="2A4483D3"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sz w:val="16"/>
          <w:szCs w:val="16"/>
          <w:lang w:eastAsia="en-GB"/>
        </w:rPr>
        <w:lastRenderedPageBreak/>
        <w:t> </w:t>
      </w:r>
    </w:p>
    <w:p w14:paraId="2181F0B3"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D.3.1</w:t>
      </w:r>
      <w:r w:rsidRPr="44CBDA46">
        <w:rPr>
          <w:rFonts w:ascii="Calibri" w:eastAsia="Times New Roman" w:hAnsi="Calibri" w:cs="Segoe UI"/>
          <w:lang w:eastAsia="en-GB"/>
        </w:rPr>
        <w:t xml:space="preserve"> </w:t>
      </w:r>
      <w:r w:rsidRPr="44CBDA46">
        <w:rPr>
          <w:rFonts w:eastAsia="Times New Roman" w:cs="Segoe UI"/>
          <w:lang w:eastAsia="en-GB"/>
        </w:rPr>
        <w:t xml:space="preserve">Queries concerning the eligibility of a candidate for any Union election in line with D1.9. may be made by any elected member of any Member Organisation a candidate, or a member of the Coiste </w:t>
      </w:r>
      <w:proofErr w:type="spellStart"/>
      <w:r w:rsidRPr="44CBDA46">
        <w:rPr>
          <w:rFonts w:eastAsia="Times New Roman" w:cs="Segoe UI"/>
          <w:lang w:eastAsia="en-GB"/>
        </w:rPr>
        <w:t>Gnó</w:t>
      </w:r>
      <w:proofErr w:type="spellEnd"/>
      <w:r w:rsidRPr="44CBDA46">
        <w:rPr>
          <w:rFonts w:eastAsia="Times New Roman" w:cs="Segoe UI"/>
          <w:lang w:eastAsia="en-GB"/>
        </w:rPr>
        <w:t xml:space="preserve"> and shall be addressed to Elections Subcommittee not later than one week prior to the election concerned or 48 hours after the closing of nominations whichever later.  </w:t>
      </w:r>
    </w:p>
    <w:p w14:paraId="10FBBB9A"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 </w:t>
      </w:r>
    </w:p>
    <w:p w14:paraId="2458BBBE"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D.3.2. Voting in the election concerned shall not commence until all queries are answered. Elections Subcommittee shall investigate any query raised and shall report to the next meeting of Comhairle Náisiúnta and shall recommend a course of action and ask if there are any objections.  </w:t>
      </w:r>
    </w:p>
    <w:p w14:paraId="7B2735B9"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 </w:t>
      </w:r>
    </w:p>
    <w:p w14:paraId="2A44E1E9"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D.3.3. In the absence of any objections, the Elections Subcommittee recommendation shall be binding. Objections shall be clearly stated and shall require a two-thirds majority of those present and voting to be sustained. In the event of an objection being sustained, the only course of action shall be a new election. </w:t>
      </w:r>
    </w:p>
    <w:p w14:paraId="2F9B6A1B"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sz w:val="16"/>
          <w:szCs w:val="16"/>
          <w:lang w:eastAsia="en-GB"/>
        </w:rPr>
        <w:t> </w:t>
      </w:r>
    </w:p>
    <w:p w14:paraId="78426C11"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 xml:space="preserve">D.3.4. Queries concerning the credentials of any delegate to Comhdháil may be made by a Member Organisation President or Delegation Leader or a member of the Coiste </w:t>
      </w:r>
      <w:proofErr w:type="spellStart"/>
      <w:r w:rsidRPr="44CBDA46">
        <w:rPr>
          <w:rFonts w:eastAsia="Times New Roman" w:cs="Segoe UI"/>
          <w:lang w:eastAsia="en-GB"/>
        </w:rPr>
        <w:t>Gnó</w:t>
      </w:r>
      <w:proofErr w:type="spellEnd"/>
      <w:r w:rsidRPr="44CBDA46">
        <w:rPr>
          <w:rFonts w:eastAsia="Times New Roman" w:cs="Segoe UI"/>
          <w:lang w:eastAsia="en-GB"/>
        </w:rPr>
        <w:t xml:space="preserve"> and shall be addressed to Elections Subcommittee.  </w:t>
      </w:r>
    </w:p>
    <w:p w14:paraId="2738B559"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color w:val="D13438"/>
          <w:lang w:eastAsia="en-GB"/>
        </w:rPr>
        <w:t> </w:t>
      </w:r>
    </w:p>
    <w:p w14:paraId="4591E3D5"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D.3.5. Elections Subcommittee shall investigate and make a Report and recommendation to Comhdháil at the earliest opportunity and shall ask that Elections Subcommittee's recommendation shall be binding. Objections shall be clearly stated and shall require a two-thirds majority of those present and voting to be sustained. In the event of an objection being sustained the Elections Subcommittee shall adopt that course of action. </w:t>
      </w:r>
    </w:p>
    <w:p w14:paraId="08DE4DAE" w14:textId="77777777" w:rsidR="00E347AD" w:rsidRPr="00631919" w:rsidRDefault="00E347AD" w:rsidP="00E347AD">
      <w:pPr>
        <w:spacing w:line="240" w:lineRule="auto"/>
        <w:textAlignment w:val="baseline"/>
        <w:rPr>
          <w:rFonts w:ascii="Segoe UI" w:hAnsi="Segoe UI"/>
          <w:color w:val="2F5496"/>
          <w:sz w:val="18"/>
          <w:szCs w:val="18"/>
        </w:rPr>
      </w:pPr>
      <w:r w:rsidRPr="00631919">
        <w:rPr>
          <w:rFonts w:eastAsia="Times New Roman" w:cs="Segoe UI"/>
          <w:color w:val="2F5496"/>
          <w:sz w:val="32"/>
          <w:szCs w:val="32"/>
          <w:lang w:eastAsia="en-GB"/>
        </w:rPr>
        <w:t>Schedule E: Standing Orders </w:t>
      </w:r>
    </w:p>
    <w:p w14:paraId="5356C3E2"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lang w:eastAsia="en-GB"/>
        </w:rPr>
        <w:t> </w:t>
      </w:r>
    </w:p>
    <w:p w14:paraId="42A58D5E"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The business of the Comhdháil shall be conducted in accordance with the </w:t>
      </w:r>
    </w:p>
    <w:p w14:paraId="642D27F0"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following Standing Orders: </w:t>
      </w:r>
    </w:p>
    <w:p w14:paraId="33620565" w14:textId="77777777" w:rsidR="00E347AD" w:rsidRPr="00631919" w:rsidRDefault="00E347AD" w:rsidP="00E347AD">
      <w:pPr>
        <w:spacing w:line="240" w:lineRule="auto"/>
        <w:textAlignment w:val="baseline"/>
        <w:rPr>
          <w:rFonts w:ascii="Segoe UI" w:hAnsi="Segoe UI"/>
          <w:sz w:val="18"/>
          <w:szCs w:val="18"/>
        </w:rPr>
      </w:pPr>
      <w:r w:rsidRPr="44CBDA46">
        <w:rPr>
          <w:rFonts w:ascii="Tahoma" w:eastAsia="Times New Roman" w:hAnsi="Tahoma" w:cs="Segoe UI"/>
          <w:lang w:eastAsia="en-GB"/>
        </w:rPr>
        <w:t> </w:t>
      </w:r>
    </w:p>
    <w:p w14:paraId="5275BA0C"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 xml:space="preserve">The time of assembly and adjournment shall be fixed by the Coiste </w:t>
      </w:r>
      <w:proofErr w:type="spellStart"/>
      <w:r w:rsidRPr="44CBDA46">
        <w:rPr>
          <w:rFonts w:eastAsia="Times New Roman" w:cs="Segoe UI"/>
          <w:lang w:eastAsia="en-GB"/>
        </w:rPr>
        <w:t>Gnó</w:t>
      </w:r>
      <w:proofErr w:type="spellEnd"/>
      <w:r w:rsidRPr="44CBDA46">
        <w:rPr>
          <w:rFonts w:eastAsia="Times New Roman" w:cs="Segoe UI"/>
          <w:lang w:eastAsia="en-GB"/>
        </w:rPr>
        <w:t xml:space="preserve">. Any delegates with the support of 10% of delegates present may on a point of order call a quorum count. In the event of Comhdháil being inquorate the Chairperson shall adjourn that session until Comhdháil becomes quorate. No formal business shall be conducted after 10.30 p.m. This Standing Order once adopted cannot be changed </w:t>
      </w:r>
      <w:proofErr w:type="gramStart"/>
      <w:r w:rsidRPr="44CBDA46">
        <w:rPr>
          <w:rFonts w:eastAsia="Times New Roman" w:cs="Segoe UI"/>
          <w:lang w:eastAsia="en-GB"/>
        </w:rPr>
        <w:t>in the course of</w:t>
      </w:r>
      <w:proofErr w:type="gramEnd"/>
      <w:r w:rsidRPr="44CBDA46">
        <w:rPr>
          <w:rFonts w:eastAsia="Times New Roman" w:cs="Segoe UI"/>
          <w:lang w:eastAsia="en-GB"/>
        </w:rPr>
        <w:t xml:space="preserve"> Comhdháil </w:t>
      </w:r>
    </w:p>
    <w:p w14:paraId="096F4DB5"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lastRenderedPageBreak/>
        <w:t> </w:t>
      </w:r>
    </w:p>
    <w:p w14:paraId="0E04C916"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2</w:t>
      </w:r>
      <w:r w:rsidRPr="44CBDA46">
        <w:rPr>
          <w:rFonts w:ascii="Calibri" w:eastAsia="Times New Roman" w:hAnsi="Calibri" w:cs="Segoe UI"/>
          <w:lang w:eastAsia="en-GB"/>
        </w:rPr>
        <w:t xml:space="preserve"> </w:t>
      </w:r>
      <w:r w:rsidRPr="44CBDA46">
        <w:rPr>
          <w:rFonts w:eastAsia="Times New Roman" w:cs="Segoe UI"/>
          <w:lang w:eastAsia="en-GB"/>
        </w:rPr>
        <w:t>A member of Steering Committee, appointed by that Committee shall preside at all sessions of the Comhdháil except for the initial formal business when the chair shall be taken by the President. </w:t>
      </w:r>
    </w:p>
    <w:p w14:paraId="68A30A89"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 </w:t>
      </w:r>
    </w:p>
    <w:p w14:paraId="51D816CA"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3 The Chairperson of the session or any other member of the Steering </w:t>
      </w:r>
    </w:p>
    <w:p w14:paraId="69EF283C"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Committee shall not exercise a vote at any session of the Comhdháil or participate in any substantive debate. </w:t>
      </w:r>
    </w:p>
    <w:p w14:paraId="16E7725F"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 </w:t>
      </w:r>
    </w:p>
    <w:p w14:paraId="481B618E"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The Chairperson of the session shall have general responsibility for ensuring that discussion is conducted in an orderly fashion and that speakers are not interrupted except as provided for in these Standing Orders. The Chairperson shall enforce any time limits and other matters recommended by Steering Committee and approved by Comhdháil by simple majority vote. </w:t>
      </w:r>
    </w:p>
    <w:p w14:paraId="5D7A6385"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 </w:t>
      </w:r>
    </w:p>
    <w:p w14:paraId="3B48C47A"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 xml:space="preserve">5 Every motion, amendment or report shall be proposed by a member of the Coiste </w:t>
      </w:r>
      <w:proofErr w:type="spellStart"/>
      <w:r w:rsidRPr="44CBDA46">
        <w:rPr>
          <w:rFonts w:eastAsia="Times New Roman" w:cs="Segoe UI"/>
          <w:lang w:eastAsia="en-GB"/>
        </w:rPr>
        <w:t>Gnó</w:t>
      </w:r>
      <w:proofErr w:type="spellEnd"/>
      <w:r w:rsidRPr="44CBDA46">
        <w:rPr>
          <w:rFonts w:eastAsia="Times New Roman" w:cs="Segoe UI"/>
          <w:lang w:eastAsia="en-GB"/>
        </w:rPr>
        <w:t xml:space="preserve"> or a delegate from a Member Organisation and shall thereafter be open for discussion. </w:t>
      </w:r>
    </w:p>
    <w:p w14:paraId="71A64A05"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 </w:t>
      </w:r>
    </w:p>
    <w:p w14:paraId="13728985"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6</w:t>
      </w:r>
      <w:r w:rsidRPr="44CBDA46">
        <w:rPr>
          <w:rFonts w:ascii="Calibri" w:eastAsia="Times New Roman" w:hAnsi="Calibri" w:cs="Segoe UI"/>
          <w:lang w:eastAsia="en-GB"/>
        </w:rPr>
        <w:t xml:space="preserve"> </w:t>
      </w:r>
      <w:r w:rsidRPr="44CBDA46">
        <w:rPr>
          <w:rFonts w:eastAsia="Times New Roman" w:cs="Segoe UI"/>
          <w:lang w:eastAsia="en-GB"/>
        </w:rPr>
        <w:t>No member shall speak more than once on the same question (unless it is a report) except the mover of the original resolution who shall be allowed the right of reply to the discussion immediately before the vote is taken. </w:t>
      </w:r>
    </w:p>
    <w:p w14:paraId="2C1275C8"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 </w:t>
      </w:r>
    </w:p>
    <w:p w14:paraId="5B3D318D"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7</w:t>
      </w:r>
      <w:r w:rsidRPr="44CBDA46">
        <w:rPr>
          <w:rFonts w:ascii="Calibri" w:eastAsia="Times New Roman" w:hAnsi="Calibri" w:cs="Segoe UI"/>
          <w:lang w:eastAsia="en-GB"/>
        </w:rPr>
        <w:t xml:space="preserve"> </w:t>
      </w:r>
      <w:r w:rsidRPr="44CBDA46">
        <w:rPr>
          <w:rFonts w:eastAsia="Times New Roman" w:cs="Segoe UI"/>
          <w:lang w:eastAsia="en-GB"/>
        </w:rPr>
        <w:t xml:space="preserve">Voting on resolutions shall take place in the order recommended by Steering Committee and approved by </w:t>
      </w:r>
      <w:bookmarkStart w:id="42" w:name="_Int_WBidlgUL"/>
      <w:r w:rsidRPr="44CBDA46">
        <w:rPr>
          <w:rFonts w:eastAsia="Times New Roman" w:cs="Segoe UI"/>
          <w:lang w:eastAsia="en-GB"/>
        </w:rPr>
        <w:t>Comhdháil</w:t>
      </w:r>
      <w:bookmarkEnd w:id="42"/>
      <w:r w:rsidRPr="44CBDA46">
        <w:rPr>
          <w:rFonts w:eastAsia="Times New Roman" w:cs="Segoe UI"/>
          <w:lang w:eastAsia="en-GB"/>
        </w:rPr>
        <w:t>. </w:t>
      </w:r>
    </w:p>
    <w:p w14:paraId="55A2DB64"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 </w:t>
      </w:r>
    </w:p>
    <w:p w14:paraId="63C77E1E"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8</w:t>
      </w:r>
      <w:r w:rsidRPr="44CBDA46">
        <w:rPr>
          <w:rFonts w:ascii="Calibri" w:eastAsia="Times New Roman" w:hAnsi="Calibri" w:cs="Segoe UI"/>
          <w:lang w:eastAsia="en-GB"/>
        </w:rPr>
        <w:t xml:space="preserve"> </w:t>
      </w:r>
      <w:r w:rsidRPr="44CBDA46">
        <w:rPr>
          <w:rFonts w:eastAsia="Times New Roman" w:cs="Segoe UI"/>
          <w:lang w:eastAsia="en-GB"/>
        </w:rPr>
        <w:t>If an amendment is carried, the mover thereof shall become the mover of the amended substantive motion. </w:t>
      </w:r>
    </w:p>
    <w:p w14:paraId="773E2939"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w:t>
      </w:r>
    </w:p>
    <w:p w14:paraId="26C0783A"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40D1211D"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9</w:t>
      </w:r>
      <w:r w:rsidRPr="00631919">
        <w:rPr>
          <w:rFonts w:ascii="Calibri" w:eastAsia="Times New Roman" w:hAnsi="Calibri" w:cs="Segoe UI"/>
          <w:lang w:eastAsia="en-GB"/>
        </w:rPr>
        <w:t xml:space="preserve"> </w:t>
      </w:r>
      <w:r w:rsidRPr="00631919">
        <w:rPr>
          <w:rFonts w:eastAsia="Times New Roman" w:cs="Segoe UI"/>
          <w:lang w:eastAsia="en-GB"/>
        </w:rPr>
        <w:t>Procedural Motions </w:t>
      </w:r>
    </w:p>
    <w:p w14:paraId="31F0196C" w14:textId="77777777" w:rsidR="00E347AD" w:rsidRPr="00631919" w:rsidRDefault="00E347AD" w:rsidP="00E347AD">
      <w:pPr>
        <w:spacing w:line="240" w:lineRule="auto"/>
        <w:ind w:left="720" w:firstLine="720"/>
        <w:textAlignment w:val="baseline"/>
        <w:rPr>
          <w:rFonts w:ascii="Segoe UI" w:hAnsi="Segoe UI"/>
          <w:sz w:val="18"/>
          <w:szCs w:val="18"/>
        </w:rPr>
      </w:pPr>
      <w:r w:rsidRPr="44CBDA46">
        <w:rPr>
          <w:rFonts w:eastAsia="Times New Roman" w:cs="Segoe UI"/>
          <w:lang w:eastAsia="en-GB"/>
        </w:rPr>
        <w:t>The following procedural motions may be moved: -</w:t>
      </w:r>
      <w:r w:rsidRPr="44CBDA46">
        <w:rPr>
          <w:rFonts w:eastAsia="Times New Roman" w:cs="Segoe UI"/>
          <w:color w:val="0078D4"/>
          <w:lang w:eastAsia="en-GB"/>
        </w:rPr>
        <w:t> </w:t>
      </w:r>
    </w:p>
    <w:p w14:paraId="630C0D70" w14:textId="77777777" w:rsidR="00E347AD" w:rsidRPr="00631919" w:rsidRDefault="00E347AD" w:rsidP="00E347AD">
      <w:pPr>
        <w:rPr>
          <w:rFonts w:ascii="Segoe UI" w:hAnsi="Segoe UI"/>
          <w:sz w:val="18"/>
          <w:szCs w:val="18"/>
        </w:rPr>
      </w:pPr>
      <w:r w:rsidRPr="44CBDA46">
        <w:t>9a. That the motion should now be put to a vote after a summation</w:t>
      </w:r>
      <w:r>
        <w:t> </w:t>
      </w:r>
    </w:p>
    <w:p w14:paraId="606C6D48" w14:textId="77777777" w:rsidR="00E347AD" w:rsidRPr="00631919" w:rsidRDefault="00E347AD" w:rsidP="00E347AD">
      <w:pPr>
        <w:rPr>
          <w:rFonts w:ascii="Segoe UI" w:hAnsi="Segoe UI"/>
          <w:sz w:val="18"/>
          <w:szCs w:val="18"/>
        </w:rPr>
      </w:pPr>
      <w:r w:rsidRPr="44CBDA46">
        <w:t>9b. That the motion should not be voted upon.</w:t>
      </w:r>
      <w:r>
        <w:t> </w:t>
      </w:r>
    </w:p>
    <w:p w14:paraId="3AA95D11" w14:textId="77777777" w:rsidR="00E347AD" w:rsidRPr="00631919" w:rsidRDefault="00E347AD" w:rsidP="00E347AD">
      <w:pPr>
        <w:rPr>
          <w:rFonts w:ascii="Segoe UI" w:hAnsi="Segoe UI"/>
          <w:sz w:val="18"/>
          <w:szCs w:val="18"/>
        </w:rPr>
      </w:pPr>
      <w:r w:rsidRPr="44CBDA46">
        <w:t>9c. That the motion should be taken in specific parts and that a vote should take place on each of the parts, with the objective to remove a part of the motion.</w:t>
      </w:r>
      <w:r>
        <w:t> </w:t>
      </w:r>
    </w:p>
    <w:p w14:paraId="0E641CF6" w14:textId="77777777" w:rsidR="00E347AD" w:rsidRPr="00631919" w:rsidRDefault="00E347AD" w:rsidP="00E347AD">
      <w:pPr>
        <w:rPr>
          <w:rFonts w:ascii="Segoe UI" w:hAnsi="Segoe UI"/>
          <w:sz w:val="18"/>
          <w:szCs w:val="18"/>
        </w:rPr>
      </w:pPr>
      <w:r w:rsidRPr="44CBDA46">
        <w:lastRenderedPageBreak/>
        <w:t>9d. That the motion be sent for consideration to a specified nominated decision-making body with a timeline, within USI</w:t>
      </w:r>
      <w:r>
        <w:t> </w:t>
      </w:r>
    </w:p>
    <w:p w14:paraId="31B7BD4B" w14:textId="77777777" w:rsidR="00E347AD" w:rsidRPr="00631919" w:rsidRDefault="00E347AD" w:rsidP="00E347AD">
      <w:pPr>
        <w:rPr>
          <w:rFonts w:ascii="Segoe UI" w:hAnsi="Segoe UI"/>
          <w:sz w:val="18"/>
          <w:szCs w:val="18"/>
        </w:rPr>
      </w:pPr>
      <w:r w:rsidRPr="44CBDA46">
        <w:t>9e. That a decision made in this session by the Chairperson be challenged and overturned</w:t>
      </w:r>
      <w:r>
        <w:t> </w:t>
      </w:r>
    </w:p>
    <w:p w14:paraId="70E5BB5D" w14:textId="77777777" w:rsidR="00E347AD" w:rsidRPr="00631919" w:rsidRDefault="00E347AD" w:rsidP="00E347AD">
      <w:pPr>
        <w:rPr>
          <w:rFonts w:ascii="Segoe UI" w:hAnsi="Segoe UI"/>
          <w:sz w:val="18"/>
          <w:szCs w:val="18"/>
        </w:rPr>
      </w:pPr>
      <w:r w:rsidRPr="44CBDA46">
        <w:t xml:space="preserve">9f. A motion of no confidence in the Chairperson of this </w:t>
      </w:r>
      <w:proofErr w:type="gramStart"/>
      <w:r w:rsidRPr="44CBDA46">
        <w:t>session;</w:t>
      </w:r>
      <w:proofErr w:type="gramEnd"/>
      <w:r>
        <w:t> </w:t>
      </w:r>
    </w:p>
    <w:p w14:paraId="3851C5D0" w14:textId="77777777" w:rsidR="00E347AD" w:rsidRPr="00631919" w:rsidRDefault="00E347AD" w:rsidP="00E347AD">
      <w:pPr>
        <w:rPr>
          <w:rFonts w:ascii="Segoe UI" w:hAnsi="Segoe UI"/>
          <w:sz w:val="18"/>
          <w:szCs w:val="18"/>
        </w:rPr>
      </w:pPr>
      <w:r w:rsidRPr="44CBDA46">
        <w:t>9g. That the debate on the motion should hear a specified number of rounds of speeches and then go straight to the vote after a summation</w:t>
      </w:r>
      <w:r>
        <w:t> </w:t>
      </w:r>
    </w:p>
    <w:p w14:paraId="341E8D1D"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w:t>
      </w:r>
    </w:p>
    <w:p w14:paraId="13184F21"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lang w:eastAsia="en-GB"/>
        </w:rPr>
        <w:t>10 Procedural motions shall require a seconder and cannot be proposed during a point of order or during the act of voting or during a speech. </w:t>
      </w:r>
    </w:p>
    <w:p w14:paraId="26A0644E"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w:t>
      </w:r>
    </w:p>
    <w:p w14:paraId="7234CA77"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11 The proposer of any procedural motions may speak to it for one minute </w:t>
      </w:r>
    </w:p>
    <w:p w14:paraId="6E483808"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followed by one speaker against it for one minute. The proposer of the substantive motion shall have priority in speaking against procedural motions except in the case of procedural motions (e) and (f) where the Chairperson shall have priority. The motion shall then be put to a vote without discussion. </w:t>
      </w:r>
    </w:p>
    <w:p w14:paraId="639A6E09"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w:t>
      </w:r>
    </w:p>
    <w:p w14:paraId="367C3519"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12</w:t>
      </w:r>
      <w:r w:rsidRPr="00631919">
        <w:rPr>
          <w:rFonts w:ascii="Calibri" w:eastAsia="Times New Roman" w:hAnsi="Calibri" w:cs="Segoe UI"/>
          <w:lang w:eastAsia="en-GB"/>
        </w:rPr>
        <w:t xml:space="preserve"> </w:t>
      </w:r>
      <w:r w:rsidRPr="00631919">
        <w:rPr>
          <w:rFonts w:eastAsia="Times New Roman" w:cs="Segoe UI"/>
          <w:lang w:eastAsia="en-GB"/>
        </w:rPr>
        <w:t>When procedural motions (e) or (f) is proposed the Chairperson shall </w:t>
      </w:r>
    </w:p>
    <w:p w14:paraId="560DD427"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xml:space="preserve">immediately leave the chair until it is determined. If procedural motions (e) </w:t>
      </w:r>
      <w:proofErr w:type="gramStart"/>
      <w:r w:rsidRPr="00631919">
        <w:rPr>
          <w:rFonts w:eastAsia="Times New Roman" w:cs="Segoe UI"/>
          <w:lang w:eastAsia="en-GB"/>
        </w:rPr>
        <w:t>is</w:t>
      </w:r>
      <w:proofErr w:type="gramEnd"/>
      <w:r w:rsidRPr="00631919">
        <w:rPr>
          <w:rFonts w:eastAsia="Times New Roman" w:cs="Segoe UI"/>
          <w:lang w:eastAsia="en-GB"/>
        </w:rPr>
        <w:t xml:space="preserve"> carried the Chairperson shall rule in accordance with the procedural motion. If procedural motions (f) </w:t>
      </w:r>
      <w:proofErr w:type="gramStart"/>
      <w:r w:rsidRPr="00631919">
        <w:rPr>
          <w:rFonts w:eastAsia="Times New Roman" w:cs="Segoe UI"/>
          <w:lang w:eastAsia="en-GB"/>
        </w:rPr>
        <w:t>is</w:t>
      </w:r>
      <w:proofErr w:type="gramEnd"/>
      <w:r w:rsidRPr="00631919">
        <w:rPr>
          <w:rFonts w:eastAsia="Times New Roman" w:cs="Segoe UI"/>
          <w:lang w:eastAsia="en-GB"/>
        </w:rPr>
        <w:t xml:space="preserve"> carried, the Chairperson to whom it relates shall not take the Chair for the remainder of the session </w:t>
      </w:r>
    </w:p>
    <w:p w14:paraId="6B90AE5D"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w:t>
      </w:r>
    </w:p>
    <w:p w14:paraId="287E0997"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13</w:t>
      </w:r>
      <w:r w:rsidRPr="00631919">
        <w:rPr>
          <w:rFonts w:ascii="Calibri" w:eastAsia="Times New Roman" w:hAnsi="Calibri" w:cs="Segoe UI"/>
          <w:lang w:eastAsia="en-GB"/>
        </w:rPr>
        <w:t xml:space="preserve"> </w:t>
      </w:r>
      <w:r w:rsidRPr="00631919">
        <w:rPr>
          <w:rFonts w:eastAsia="Times New Roman" w:cs="Segoe UI"/>
          <w:lang w:eastAsia="en-GB"/>
        </w:rPr>
        <w:t>The Chairperson may refuse to put any procedural motion if one of similar effect and related to the same subject matter has been defeated within the previous fifteen minutes. </w:t>
      </w:r>
    </w:p>
    <w:p w14:paraId="0642BD9A"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w:t>
      </w:r>
    </w:p>
    <w:p w14:paraId="497064F5"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14</w:t>
      </w:r>
      <w:r w:rsidRPr="00631919">
        <w:rPr>
          <w:rFonts w:ascii="Calibri" w:eastAsia="Times New Roman" w:hAnsi="Calibri" w:cs="Segoe UI"/>
          <w:lang w:eastAsia="en-GB"/>
        </w:rPr>
        <w:t xml:space="preserve"> </w:t>
      </w:r>
      <w:r w:rsidRPr="00631919">
        <w:rPr>
          <w:rFonts w:eastAsia="Times New Roman" w:cs="Segoe UI"/>
          <w:lang w:eastAsia="en-GB"/>
        </w:rPr>
        <w:t>If procedural motion (a) is carried, the Chairperson shall allow the proposer the right of reply before proceeding to the vote. </w:t>
      </w:r>
    </w:p>
    <w:p w14:paraId="77DDE4B1"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w:t>
      </w:r>
    </w:p>
    <w:p w14:paraId="169B4467"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15</w:t>
      </w:r>
      <w:r w:rsidRPr="00631919">
        <w:rPr>
          <w:rFonts w:ascii="Calibri" w:eastAsia="Times New Roman" w:hAnsi="Calibri" w:cs="Segoe UI"/>
          <w:lang w:eastAsia="en-GB"/>
        </w:rPr>
        <w:t xml:space="preserve"> </w:t>
      </w:r>
      <w:r w:rsidRPr="00631919">
        <w:rPr>
          <w:rFonts w:eastAsia="Times New Roman" w:cs="Segoe UI"/>
          <w:lang w:eastAsia="en-GB"/>
        </w:rPr>
        <w:t>Only one procedural motion may be proposed at any one time; amendments may not be proposed to procedural motions. </w:t>
      </w:r>
    </w:p>
    <w:p w14:paraId="5D9BDEAF"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w:t>
      </w:r>
    </w:p>
    <w:p w14:paraId="3FBAD36A"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16</w:t>
      </w:r>
      <w:r w:rsidRPr="00631919">
        <w:rPr>
          <w:rFonts w:ascii="Calibri" w:eastAsia="Times New Roman" w:hAnsi="Calibri" w:cs="Segoe UI"/>
          <w:lang w:eastAsia="en-GB"/>
        </w:rPr>
        <w:t xml:space="preserve"> </w:t>
      </w:r>
      <w:r w:rsidRPr="00631919">
        <w:rPr>
          <w:rFonts w:eastAsia="Times New Roman" w:cs="Segoe UI"/>
          <w:lang w:eastAsia="en-GB"/>
        </w:rPr>
        <w:t>A point of order shall take precedence over all other business except the act </w:t>
      </w:r>
    </w:p>
    <w:p w14:paraId="7D4D5C4D"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xml:space="preserve">of voting, unless it relates to the conduct of the vote. It may be raised by any member provided they raise the point immediately and states that they </w:t>
      </w:r>
      <w:proofErr w:type="gramStart"/>
      <w:r w:rsidRPr="00631919">
        <w:rPr>
          <w:rFonts w:eastAsia="Times New Roman" w:cs="Segoe UI"/>
          <w:lang w:eastAsia="en-GB"/>
        </w:rPr>
        <w:t>is</w:t>
      </w:r>
      <w:proofErr w:type="gramEnd"/>
      <w:r w:rsidRPr="00631919">
        <w:rPr>
          <w:rFonts w:eastAsia="Times New Roman" w:cs="Segoe UI"/>
          <w:lang w:eastAsia="en-GB"/>
        </w:rPr>
        <w:t xml:space="preserve"> rising "on a point of </w:t>
      </w:r>
      <w:r w:rsidRPr="00631919">
        <w:rPr>
          <w:rFonts w:eastAsia="Times New Roman" w:cs="Segoe UI"/>
          <w:lang w:eastAsia="en-GB"/>
        </w:rPr>
        <w:lastRenderedPageBreak/>
        <w:t>order" and specifies the matter to which the point of order relates. A point of order shall relate only to the procedure adopted or to the conduct of the meeting. </w:t>
      </w:r>
    </w:p>
    <w:p w14:paraId="1BDAEB2A"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w:t>
      </w:r>
    </w:p>
    <w:p w14:paraId="387C6108" w14:textId="77777777" w:rsidR="00E347AD" w:rsidRPr="00631919" w:rsidRDefault="00E347AD" w:rsidP="00E347AD">
      <w:pPr>
        <w:ind w:left="720"/>
        <w:rPr>
          <w:rFonts w:ascii="Segoe UI" w:hAnsi="Segoe UI"/>
          <w:sz w:val="18"/>
          <w:szCs w:val="18"/>
        </w:rPr>
      </w:pPr>
      <w:r w:rsidRPr="44CBDA46">
        <w:t>17 Points of information may be raised by any member who states that they are rising on such a point, and such member may be heard if the speaker gives consent. Points of information shall be limited to 15 seconds, such time to be taken from the time allowed to the speaker at the microphone. </w:t>
      </w:r>
    </w:p>
    <w:p w14:paraId="16A34148" w14:textId="77777777" w:rsidR="00E347AD" w:rsidRDefault="00E347AD" w:rsidP="00E347AD"/>
    <w:p w14:paraId="100C24AD" w14:textId="77777777" w:rsidR="00E347AD" w:rsidRPr="00631919" w:rsidRDefault="00E347AD" w:rsidP="00E347AD">
      <w:pPr>
        <w:ind w:left="720"/>
        <w:rPr>
          <w:rFonts w:ascii="Segoe UI" w:hAnsi="Segoe UI"/>
          <w:sz w:val="18"/>
          <w:szCs w:val="18"/>
        </w:rPr>
      </w:pPr>
      <w:r w:rsidRPr="49306B3F">
        <w:t>18 The method of voting shall be by show of delegates' cards, each delegate having one vote, except in the case of elections, when it shall be by secret ballot in accordance with the system of proportional representation if a delegate is temporarily absent they may deputise their vote to a registered observer from the same Member Organisation provided that such a person does not thereby exercise more than one vote. The Chairperson, with the approval of Comhdháil, shall appoint tellers. </w:t>
      </w:r>
    </w:p>
    <w:p w14:paraId="3CE7B932" w14:textId="77777777" w:rsidR="00E347AD" w:rsidRPr="00631919" w:rsidRDefault="00E347AD" w:rsidP="00E347AD">
      <w:pPr>
        <w:ind w:left="720"/>
        <w:rPr>
          <w:rFonts w:ascii="Segoe UI" w:hAnsi="Segoe UI"/>
          <w:sz w:val="18"/>
          <w:szCs w:val="18"/>
        </w:rPr>
      </w:pPr>
      <w:r w:rsidRPr="44CBDA46">
        <w:t> </w:t>
      </w:r>
    </w:p>
    <w:p w14:paraId="20B87D6C" w14:textId="77777777" w:rsidR="00E347AD" w:rsidRPr="00631919" w:rsidRDefault="00E347AD" w:rsidP="00E347AD">
      <w:pPr>
        <w:ind w:left="720"/>
        <w:rPr>
          <w:rFonts w:ascii="Segoe UI" w:hAnsi="Segoe UI"/>
          <w:sz w:val="18"/>
          <w:szCs w:val="18"/>
        </w:rPr>
      </w:pPr>
      <w:r w:rsidRPr="44CBDA46">
        <w:t>19 Suspension of standing orders may be used to facilitate business which is not on the agenda and that can only be introduced by suspension of </w:t>
      </w:r>
    </w:p>
    <w:p w14:paraId="60B04BEF" w14:textId="77777777" w:rsidR="00E347AD" w:rsidRPr="00631919" w:rsidRDefault="00E347AD" w:rsidP="00E347AD">
      <w:pPr>
        <w:ind w:left="720"/>
        <w:rPr>
          <w:rFonts w:ascii="Segoe UI" w:hAnsi="Segoe UI"/>
          <w:sz w:val="18"/>
          <w:szCs w:val="18"/>
        </w:rPr>
      </w:pPr>
      <w:r w:rsidRPr="44CBDA46">
        <w:t>Standing Orders. Standing Orders, other than this order and Standing Order </w:t>
      </w:r>
    </w:p>
    <w:p w14:paraId="665DF666" w14:textId="77777777" w:rsidR="00E347AD" w:rsidRPr="00631919" w:rsidRDefault="00E347AD" w:rsidP="00E347AD">
      <w:pPr>
        <w:ind w:left="720"/>
        <w:rPr>
          <w:rFonts w:ascii="Segoe UI" w:hAnsi="Segoe UI"/>
          <w:sz w:val="18"/>
          <w:szCs w:val="18"/>
        </w:rPr>
      </w:pPr>
      <w:r w:rsidRPr="44CBDA46">
        <w:t xml:space="preserve">number one may be suspended upon a motion to that effect being passed by a two-thirds majority of those present and voting. Such motions shall require a seconder, shall state the purpose for which it is sought to suspend Standing Orders and the maximum period for which they are to be suspended, and shall be put to a vote without discussion. They may not be proposed while a member is speaking on a point of order or during the act of voting. Only that business for which Standing Orders are suspended may be discussed during the suspension. These Standing Orders shall not be changed </w:t>
      </w:r>
      <w:proofErr w:type="gramStart"/>
      <w:r w:rsidRPr="44CBDA46">
        <w:t>during the course of</w:t>
      </w:r>
      <w:proofErr w:type="gramEnd"/>
      <w:r w:rsidRPr="44CBDA46">
        <w:t xml:space="preserve"> Comhdháil. </w:t>
      </w:r>
    </w:p>
    <w:p w14:paraId="3DC29A72" w14:textId="77777777" w:rsidR="00E347AD" w:rsidRPr="00631919" w:rsidRDefault="00E347AD" w:rsidP="00E347AD">
      <w:pPr>
        <w:ind w:left="720"/>
        <w:rPr>
          <w:rFonts w:ascii="Segoe UI" w:hAnsi="Segoe UI"/>
          <w:sz w:val="18"/>
          <w:szCs w:val="18"/>
        </w:rPr>
      </w:pPr>
      <w:r w:rsidRPr="44CBDA46">
        <w:t> </w:t>
      </w:r>
    </w:p>
    <w:p w14:paraId="6DABD6C3" w14:textId="77777777" w:rsidR="00E347AD" w:rsidRPr="00631919" w:rsidRDefault="00E347AD" w:rsidP="00E347AD">
      <w:pPr>
        <w:ind w:left="720"/>
        <w:rPr>
          <w:rFonts w:ascii="Segoe UI" w:hAnsi="Segoe UI"/>
          <w:sz w:val="18"/>
          <w:szCs w:val="18"/>
        </w:rPr>
      </w:pPr>
      <w:r w:rsidRPr="44CBDA46">
        <w:t xml:space="preserve">20 Point of Clarification shall consist of relevant questions that are neither for </w:t>
      </w:r>
      <w:proofErr w:type="gramStart"/>
      <w:r w:rsidRPr="44CBDA46">
        <w:t>or</w:t>
      </w:r>
      <w:proofErr w:type="gramEnd"/>
      <w:r w:rsidRPr="44CBDA46">
        <w:t xml:space="preserve"> against the presented motion.  </w:t>
      </w:r>
    </w:p>
    <w:p w14:paraId="745ADE63"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lang w:eastAsia="en-GB"/>
        </w:rPr>
        <w:t> </w:t>
      </w:r>
    </w:p>
    <w:p w14:paraId="5D127D5D"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lang w:eastAsia="en-GB"/>
        </w:rPr>
        <w:t> </w:t>
      </w:r>
    </w:p>
    <w:p w14:paraId="29604D4D"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color w:val="0078D4"/>
          <w:lang w:eastAsia="en-GB"/>
        </w:rPr>
        <w:t> </w:t>
      </w:r>
    </w:p>
    <w:p w14:paraId="6E8247C1"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color w:val="0078D4"/>
          <w:lang w:eastAsia="en-GB"/>
        </w:rPr>
        <w:t> </w:t>
      </w:r>
    </w:p>
    <w:p w14:paraId="1707AD94"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color w:val="0078D4"/>
          <w:lang w:eastAsia="en-GB"/>
        </w:rPr>
        <w:t> </w:t>
      </w:r>
    </w:p>
    <w:p w14:paraId="1C9AC0FD"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lang w:eastAsia="en-GB"/>
        </w:rPr>
        <w:t> </w:t>
      </w:r>
    </w:p>
    <w:p w14:paraId="77EA628E"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lang w:eastAsia="en-GB"/>
        </w:rPr>
        <w:t> </w:t>
      </w:r>
    </w:p>
    <w:p w14:paraId="75D3C7B6"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lang w:eastAsia="en-GB"/>
        </w:rPr>
        <w:lastRenderedPageBreak/>
        <w:t> </w:t>
      </w:r>
    </w:p>
    <w:p w14:paraId="58A18122"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lang w:eastAsia="en-GB"/>
        </w:rPr>
        <w:t> </w:t>
      </w:r>
    </w:p>
    <w:p w14:paraId="46E3E478" w14:textId="77777777" w:rsidR="00E347AD" w:rsidRPr="00631919" w:rsidRDefault="00E347AD" w:rsidP="00E347AD">
      <w:pPr>
        <w:spacing w:line="240" w:lineRule="auto"/>
        <w:textAlignment w:val="baseline"/>
        <w:rPr>
          <w:rFonts w:ascii="Segoe UI" w:hAnsi="Segoe UI"/>
          <w:color w:val="2F5496"/>
          <w:sz w:val="18"/>
          <w:szCs w:val="18"/>
        </w:rPr>
      </w:pPr>
      <w:r w:rsidRPr="00631919">
        <w:rPr>
          <w:rFonts w:eastAsia="Times New Roman" w:cs="Segoe UI"/>
          <w:color w:val="2F5496"/>
          <w:sz w:val="32"/>
          <w:szCs w:val="32"/>
          <w:lang w:eastAsia="en-GB"/>
        </w:rPr>
        <w:t>Schedule F THE NUS-USI AGREEMENT  </w:t>
      </w:r>
    </w:p>
    <w:p w14:paraId="2FC0B7BF"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0F55E04C"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b/>
          <w:bCs/>
          <w:lang w:eastAsia="en-GB"/>
        </w:rPr>
        <w:t>Preamble from USI:</w:t>
      </w:r>
      <w:r w:rsidRPr="00631919">
        <w:rPr>
          <w:rFonts w:eastAsia="Times New Roman" w:cs="Segoe UI"/>
          <w:lang w:eastAsia="en-GB"/>
        </w:rPr>
        <w:t> </w:t>
      </w:r>
    </w:p>
    <w:p w14:paraId="6C8A8924"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In 2020, USI amended its constitution to vest the authority of the Finance Committee in the Governance Committee.  References to Finance Committee in this schedule should be read as references to Governance Committee. </w:t>
      </w:r>
    </w:p>
    <w:p w14:paraId="19BC1980"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602AFADF"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lang w:eastAsia="en-GB"/>
        </w:rPr>
        <w:t> </w:t>
      </w:r>
    </w:p>
    <w:p w14:paraId="6BE71FC4"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Proposed revised trilateral Agreement between the National union of Students of the United Kingdom (NUSUK), The Union of Students in Ireland (USI), (the National Unions) and the NUS-USI student movement of the National Union of Students of the United Kingdom and the Union of Students in Ireland (NUS-USI) on the operation of joint work in Northern Ireland Region (the Region).  </w:t>
      </w:r>
    </w:p>
    <w:p w14:paraId="1CBA8B7B" w14:textId="77777777" w:rsidR="00E347AD" w:rsidRPr="00631919" w:rsidRDefault="00E347AD" w:rsidP="00E347AD">
      <w:pPr>
        <w:spacing w:line="240" w:lineRule="auto"/>
        <w:textAlignment w:val="baseline"/>
        <w:rPr>
          <w:rFonts w:ascii="Segoe UI" w:hAnsi="Segoe UI"/>
          <w:color w:val="000000"/>
          <w:sz w:val="18"/>
          <w:szCs w:val="18"/>
        </w:rPr>
      </w:pPr>
      <w:r w:rsidRPr="00631919">
        <w:rPr>
          <w:rFonts w:ascii="Tahoma" w:eastAsia="Times New Roman" w:hAnsi="Tahoma" w:cs="Segoe UI"/>
          <w:color w:val="000000"/>
          <w:sz w:val="24"/>
          <w:szCs w:val="24"/>
          <w:lang w:eastAsia="en-GB"/>
        </w:rPr>
        <w:t> </w:t>
      </w:r>
    </w:p>
    <w:p w14:paraId="3B85A91A" w14:textId="77777777" w:rsidR="00E347AD" w:rsidRPr="00631919" w:rsidRDefault="00E347AD" w:rsidP="00E347AD">
      <w:pPr>
        <w:spacing w:line="240" w:lineRule="auto"/>
        <w:textAlignment w:val="baseline"/>
        <w:rPr>
          <w:rFonts w:ascii="Segoe UI" w:hAnsi="Segoe UI"/>
          <w:color w:val="000000"/>
          <w:sz w:val="18"/>
          <w:szCs w:val="18"/>
        </w:rPr>
      </w:pPr>
      <w:r w:rsidRPr="00631919">
        <w:rPr>
          <w:rFonts w:ascii="Tahoma" w:eastAsia="Times New Roman" w:hAnsi="Tahoma" w:cs="Segoe UI"/>
          <w:b/>
          <w:bCs/>
          <w:color w:val="000000"/>
          <w:sz w:val="24"/>
          <w:szCs w:val="24"/>
          <w:lang w:eastAsia="en-GB"/>
        </w:rPr>
        <w:t>Preamble </w:t>
      </w:r>
      <w:r w:rsidRPr="00631919">
        <w:rPr>
          <w:rFonts w:ascii="Tahoma" w:eastAsia="Times New Roman" w:hAnsi="Tahoma" w:cs="Segoe UI"/>
          <w:color w:val="000000"/>
          <w:sz w:val="24"/>
          <w:szCs w:val="24"/>
          <w:lang w:eastAsia="en-GB"/>
        </w:rPr>
        <w:t> </w:t>
      </w:r>
    </w:p>
    <w:p w14:paraId="11B525DC"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1.1 NUSUK and USI as sovereign and independent national students</w:t>
      </w:r>
      <w:r w:rsidRPr="00631919">
        <w:rPr>
          <w:rFonts w:ascii="Lucida Sans Unicode" w:eastAsia="Times New Roman" w:hAnsi="Lucida Sans Unicode" w:cs="Lucida Sans Unicode"/>
          <w:lang w:eastAsia="en-GB"/>
        </w:rPr>
        <w:t>‟</w:t>
      </w:r>
      <w:r w:rsidRPr="00631919">
        <w:rPr>
          <w:rFonts w:eastAsia="Times New Roman" w:cs="Segoe UI"/>
          <w:lang w:eastAsia="en-GB"/>
        </w:rPr>
        <w:t>  </w:t>
      </w:r>
    </w:p>
    <w:p w14:paraId="6D7A3379"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unions wish to further develop their unique relationship by working together to secure and assure the effective representation of the interests of students in Northern Ireland.  </w:t>
      </w:r>
    </w:p>
    <w:p w14:paraId="04159EE6"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4C7D8D6F" w14:textId="77777777" w:rsidR="00E347AD" w:rsidRPr="00631919" w:rsidRDefault="00E347AD" w:rsidP="00E347AD">
      <w:pPr>
        <w:spacing w:line="240" w:lineRule="auto"/>
        <w:textAlignment w:val="baseline"/>
      </w:pPr>
      <w:r w:rsidRPr="44CBDA46">
        <w:rPr>
          <w:rFonts w:eastAsia="Times New Roman" w:cs="Segoe UI"/>
          <w:lang w:eastAsia="en-GB"/>
        </w:rPr>
        <w:t>1.2 The objective of all joint work undertaken by the two National Unions shall be to promote defend and extend the rights of students and to develop and champion strong students’ unions in the North of Ireland. Both National Unions recognise that close co-operation over and above normal international contact is vital in pursuing these objectives. </w:t>
      </w:r>
    </w:p>
    <w:p w14:paraId="07A7B7CA"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w:t>
      </w:r>
    </w:p>
    <w:p w14:paraId="48427967" w14:textId="77777777" w:rsidR="00E347AD" w:rsidRPr="00631919" w:rsidRDefault="00E347AD" w:rsidP="00E347AD">
      <w:pPr>
        <w:spacing w:line="240" w:lineRule="auto"/>
        <w:textAlignment w:val="baseline"/>
        <w:rPr>
          <w:rFonts w:ascii="Segoe UI" w:hAnsi="Segoe UI"/>
          <w:sz w:val="18"/>
          <w:szCs w:val="18"/>
        </w:rPr>
      </w:pPr>
      <w:r w:rsidRPr="44CBDA46">
        <w:rPr>
          <w:rFonts w:eastAsia="Times New Roman" w:cs="Segoe UI"/>
          <w:lang w:eastAsia="en-GB"/>
        </w:rPr>
        <w:t>1.3</w:t>
      </w:r>
      <w:r w:rsidRPr="44CBDA46">
        <w:rPr>
          <w:rFonts w:ascii="Calibri" w:eastAsia="Times New Roman" w:hAnsi="Calibri" w:cs="Segoe UI"/>
          <w:lang w:eastAsia="en-GB"/>
        </w:rPr>
        <w:t xml:space="preserve"> </w:t>
      </w:r>
      <w:r w:rsidRPr="44CBDA46">
        <w:rPr>
          <w:rFonts w:eastAsia="Times New Roman" w:cs="Segoe UI"/>
          <w:lang w:eastAsia="en-GB"/>
        </w:rPr>
        <w:t>The National Unions are committed to supporting and empowering local democratic self-organisation and determination as being the most effective way to achieve these aims.  </w:t>
      </w:r>
    </w:p>
    <w:p w14:paraId="39384706"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3F098C85"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1.4 This agreement recognises the central principle of NUS and USI working within their own policy frameworks in the region and as such are committed to fully involving and supporting all students</w:t>
      </w:r>
      <w:r w:rsidRPr="00631919">
        <w:rPr>
          <w:rFonts w:ascii="Lucida Sans Unicode" w:eastAsia="Times New Roman" w:hAnsi="Lucida Sans Unicode" w:cs="Lucida Sans Unicode"/>
          <w:lang w:eastAsia="en-GB"/>
        </w:rPr>
        <w:t>‟</w:t>
      </w:r>
      <w:r w:rsidRPr="00631919">
        <w:rPr>
          <w:rFonts w:eastAsia="Times New Roman" w:cs="Segoe UI"/>
          <w:lang w:eastAsia="en-GB"/>
        </w:rPr>
        <w:t xml:space="preserve"> unions in the region in their respective national structures</w:t>
      </w:r>
      <w:r w:rsidRPr="00631919">
        <w:rPr>
          <w:rFonts w:eastAsia="Times New Roman" w:cs="Segoe UI"/>
          <w:b/>
          <w:bCs/>
          <w:lang w:eastAsia="en-GB"/>
        </w:rPr>
        <w:t>. </w:t>
      </w:r>
      <w:r w:rsidRPr="00631919">
        <w:rPr>
          <w:rFonts w:eastAsia="Times New Roman" w:cs="Segoe UI"/>
          <w:lang w:eastAsia="en-GB"/>
        </w:rPr>
        <w:t> </w:t>
      </w:r>
    </w:p>
    <w:p w14:paraId="6C608DE6"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4F30AA9D"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xml:space="preserve">1.5 To this end, NUS and USI hereby commit to working in partnership to create a thriving, active, democratic student association in Northern Ireland to represent, develop, unify and </w:t>
      </w:r>
      <w:r w:rsidRPr="00631919">
        <w:rPr>
          <w:rFonts w:eastAsia="Times New Roman" w:cs="Segoe UI"/>
          <w:lang w:eastAsia="en-GB"/>
        </w:rPr>
        <w:lastRenderedPageBreak/>
        <w:t>support its students and unions. Locally autonomous but centrally supported by a partnership between NUS and USI, NUS-USI is established and funded from affiliation fees, subsidy and other sources from the National Unions and locally.  </w:t>
      </w:r>
    </w:p>
    <w:p w14:paraId="190E1ED5"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4DC18408"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1.6 In working together in these ways, the National Unions reaffirm their commitment to the goal of achieving lasting peace and stability in the region.  </w:t>
      </w:r>
    </w:p>
    <w:p w14:paraId="13F2F8A8"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6B39FF06" w14:textId="77777777" w:rsidR="00E347AD" w:rsidRPr="00631919" w:rsidRDefault="00E347AD" w:rsidP="00E347AD">
      <w:pPr>
        <w:spacing w:line="240" w:lineRule="auto"/>
        <w:textAlignment w:val="baseline"/>
        <w:rPr>
          <w:rFonts w:ascii="Segoe UI" w:hAnsi="Segoe UI"/>
          <w:sz w:val="18"/>
          <w:szCs w:val="18"/>
        </w:rPr>
      </w:pPr>
      <w:r w:rsidRPr="44CBDA46">
        <w:rPr>
          <w:rFonts w:eastAsia="Times New Roman" w:cs="Segoe UI"/>
          <w:lang w:eastAsia="en-GB"/>
        </w:rPr>
        <w:t>1.7 The National Unions respect each other's views of their own national affairs and this agreement in no way affects the rights of NUS UK or USI as independent National Unions.  </w:t>
      </w:r>
    </w:p>
    <w:p w14:paraId="2AF979A6"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3FBCA182"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1.8</w:t>
      </w:r>
      <w:r w:rsidRPr="00631919">
        <w:rPr>
          <w:rFonts w:ascii="Calibri" w:eastAsia="Times New Roman" w:hAnsi="Calibri" w:cs="Segoe UI"/>
          <w:lang w:eastAsia="en-GB"/>
        </w:rPr>
        <w:t xml:space="preserve"> </w:t>
      </w:r>
      <w:r w:rsidRPr="00631919">
        <w:rPr>
          <w:rFonts w:eastAsia="Times New Roman" w:cs="Segoe UI"/>
          <w:lang w:eastAsia="en-GB"/>
        </w:rPr>
        <w:t>NUS-USI has been consulted on and hereby approves the contents of this agreement.  </w:t>
      </w:r>
    </w:p>
    <w:p w14:paraId="428CC7A7"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2DD419D3"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1.9 This agreement supersedes and replaces all previous bilateral agreements between NUS and USI. Its purpose is to set out the conditions upon which NUS and USI agree to support NUS-USI to exist autonomously.  </w:t>
      </w:r>
    </w:p>
    <w:p w14:paraId="3CEF8A6B"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4C9E11BF"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671BB549"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b/>
          <w:bCs/>
          <w:lang w:eastAsia="en-GB"/>
        </w:rPr>
        <w:t>Membership </w:t>
      </w:r>
      <w:r w:rsidRPr="00631919">
        <w:rPr>
          <w:rFonts w:eastAsia="Times New Roman" w:cs="Segoe UI"/>
          <w:lang w:eastAsia="en-GB"/>
        </w:rPr>
        <w:t> </w:t>
      </w:r>
    </w:p>
    <w:p w14:paraId="2D0696C0"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70D2066F"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2.1 The NUS-USI constitution shall include appropriate criteria for membership as well as procedures for application, withdrawal and suspension of constituent membership.  </w:t>
      </w:r>
    </w:p>
    <w:p w14:paraId="444DC37D"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7651734A"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2.2 Upon acceptance into membership of NUS-USI under its constitution, membership of both NUS and USI shall automatically be conferred upon the constituent member.  </w:t>
      </w:r>
    </w:p>
    <w:p w14:paraId="2DC0D8C4"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5A48ACD8" w14:textId="77777777" w:rsidR="00E347AD" w:rsidRPr="00631919" w:rsidRDefault="00E347AD" w:rsidP="00E347AD">
      <w:pPr>
        <w:spacing w:line="240" w:lineRule="auto"/>
        <w:textAlignment w:val="baseline"/>
        <w:rPr>
          <w:rFonts w:ascii="Segoe UI" w:hAnsi="Segoe UI"/>
          <w:sz w:val="18"/>
          <w:szCs w:val="18"/>
        </w:rPr>
      </w:pPr>
      <w:r w:rsidRPr="44CBDA46">
        <w:rPr>
          <w:rFonts w:eastAsia="Times New Roman" w:cs="Segoe UI"/>
          <w:lang w:eastAsia="en-GB"/>
        </w:rPr>
        <w:t>2.3 Disaffiliation from NUS-USI in accordance with the relevant rules in the NUS-USI constitution will result in exclusion from membership from each of the National Unions. Similarly, suspension or removal from NUS or USI under their relevant schedules of the respective constitutions would result in suspension or removal from NUS-USI.  </w:t>
      </w:r>
    </w:p>
    <w:p w14:paraId="311BCBE9"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126A83A3"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1B48BD76"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b/>
          <w:bCs/>
          <w:lang w:eastAsia="en-GB"/>
        </w:rPr>
        <w:t>Governance and Ownership </w:t>
      </w:r>
      <w:r w:rsidRPr="00631919">
        <w:rPr>
          <w:rFonts w:eastAsia="Times New Roman" w:cs="Segoe UI"/>
          <w:lang w:eastAsia="en-GB"/>
        </w:rPr>
        <w:t> </w:t>
      </w:r>
    </w:p>
    <w:p w14:paraId="50992904"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3.1 The constitution of NUS-USI shall provide for governance arrangements that assure absolutely the political autonomy of students and their unions in the region.  </w:t>
      </w:r>
    </w:p>
    <w:p w14:paraId="1EC74D6E"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5EF239AB"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lastRenderedPageBreak/>
        <w:t>3.2 The constitution of NUS-USI shall ensure that the political and representative bodies of NUS-USI shall be directed by students and their representatives.  </w:t>
      </w:r>
    </w:p>
    <w:p w14:paraId="0D9B449E"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18A41FAB"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3.3 The constitution of NUS-USI shall ensure that the administration of NUS-USI, whose purpose shall be to secure an organisational framework and facilities through which the aims of NUS-USI can be realised, shall be governed by a stakeholder management committee which shall include students, students</w:t>
      </w:r>
      <w:r w:rsidRPr="00631919">
        <w:rPr>
          <w:rFonts w:ascii="Lucida Sans Unicode" w:eastAsia="Times New Roman" w:hAnsi="Lucida Sans Unicode" w:cs="Lucida Sans Unicode"/>
          <w:lang w:eastAsia="en-GB"/>
        </w:rPr>
        <w:t>‟</w:t>
      </w:r>
      <w:r w:rsidRPr="00631919">
        <w:rPr>
          <w:rFonts w:eastAsia="Times New Roman" w:cs="Segoe UI"/>
          <w:lang w:eastAsia="en-GB"/>
        </w:rPr>
        <w:t xml:space="preserve"> union officers, appropriate lay members from the region, and representatives from NUS and USI.  </w:t>
      </w:r>
    </w:p>
    <w:p w14:paraId="6B5F946C"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The constitution shall be subject to approval by NUS and USI on the basis that it reflects the provisions of this agreement.  </w:t>
      </w:r>
    </w:p>
    <w:p w14:paraId="4CCDE101"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The Constitution of NUS-USI shall form a schedule of the NUS Constitution and of USI Constitution.  </w:t>
      </w:r>
    </w:p>
    <w:p w14:paraId="113DC140"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092B7E95"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64A3D4CC"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b/>
          <w:bCs/>
          <w:lang w:eastAsia="en-GB"/>
        </w:rPr>
        <w:t>Finances </w:t>
      </w:r>
      <w:r w:rsidRPr="00631919">
        <w:rPr>
          <w:rFonts w:eastAsia="Times New Roman" w:cs="Segoe UI"/>
          <w:lang w:eastAsia="en-GB"/>
        </w:rPr>
        <w:t> </w:t>
      </w:r>
    </w:p>
    <w:p w14:paraId="7C277890"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11492014"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4.1 The membership affiliation fee shall be set by the administering union of NUS-USI; save that it shall never be lower than the lowest rate of either of the National Union fees. The administering union’s hardship fund criterion shall apply equally to members of NUS-USI.  </w:t>
      </w:r>
    </w:p>
    <w:p w14:paraId="3D606B2B"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4.2 Before December 31st of each year the organisational members of NUS-USI shall provide to the management committee of NUS-USI evidence of:  </w:t>
      </w:r>
    </w:p>
    <w:p w14:paraId="36FC2A89"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02F8A26A" w14:textId="77777777" w:rsidR="00E347AD" w:rsidRPr="00631919" w:rsidRDefault="00E347AD" w:rsidP="00E347AD">
      <w:pPr>
        <w:spacing w:line="240" w:lineRule="auto"/>
        <w:ind w:firstLine="720"/>
        <w:textAlignment w:val="baseline"/>
        <w:rPr>
          <w:rFonts w:ascii="Segoe UI" w:hAnsi="Segoe UI"/>
          <w:sz w:val="18"/>
          <w:szCs w:val="18"/>
        </w:rPr>
      </w:pPr>
      <w:r w:rsidRPr="00631919">
        <w:rPr>
          <w:rFonts w:eastAsia="Times New Roman" w:cs="Segoe UI"/>
          <w:lang w:eastAsia="en-GB"/>
        </w:rPr>
        <w:t>4.2.1 the latest student numbers for that organisational member i.e. the student numbers from the previous academic year. NUS-USI reserves the right to contact the Department for Employment &amp; Learning for official figures if required  </w:t>
      </w:r>
    </w:p>
    <w:p w14:paraId="177B6B6A" w14:textId="77777777" w:rsidR="00E347AD" w:rsidRPr="00631919" w:rsidRDefault="00E347AD" w:rsidP="00E347AD">
      <w:pPr>
        <w:spacing w:line="240" w:lineRule="auto"/>
        <w:ind w:firstLine="720"/>
        <w:textAlignment w:val="baseline"/>
        <w:rPr>
          <w:rFonts w:ascii="Segoe UI" w:hAnsi="Segoe UI"/>
          <w:sz w:val="18"/>
          <w:szCs w:val="18"/>
        </w:rPr>
      </w:pPr>
      <w:r w:rsidRPr="00631919">
        <w:rPr>
          <w:rFonts w:eastAsia="Times New Roman" w:cs="Segoe UI"/>
          <w:lang w:eastAsia="en-GB"/>
        </w:rPr>
        <w:t>4.2.2 details of the block grant funding received by that organisation.  </w:t>
      </w:r>
    </w:p>
    <w:p w14:paraId="74D4901B"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4.3 The constitution or Standing Orders of NUS-USI shall confirm that failure to provide this information to NUS-USI by a member will result in the member being barred from taking part in any votes of the members of NUS-USI, NUS or USI.  </w:t>
      </w:r>
    </w:p>
    <w:p w14:paraId="19A96169"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xml:space="preserve">4.4 The constitution or Standing Orders of NUS-USI shall state that the management committee of NUS-USI may </w:t>
      </w:r>
      <w:proofErr w:type="gramStart"/>
      <w:r w:rsidRPr="00631919">
        <w:rPr>
          <w:rFonts w:eastAsia="Times New Roman" w:cs="Segoe UI"/>
          <w:lang w:eastAsia="en-GB"/>
        </w:rPr>
        <w:t>take into account</w:t>
      </w:r>
      <w:proofErr w:type="gramEnd"/>
      <w:r w:rsidRPr="00631919">
        <w:rPr>
          <w:rFonts w:eastAsia="Times New Roman" w:cs="Segoe UI"/>
          <w:lang w:eastAsia="en-GB"/>
        </w:rPr>
        <w:t xml:space="preserve"> the financial information provided under clause 4.2 when calculating voting entitlements in NUS-USI, for the following academic year. Voting entitlements in NUS and USI respectively shall be determined by the relevant constitutional provisions in each union however, the provisions of </w:t>
      </w:r>
      <w:proofErr w:type="gramStart"/>
      <w:r w:rsidRPr="00631919">
        <w:rPr>
          <w:rFonts w:eastAsia="Times New Roman" w:cs="Segoe UI"/>
          <w:lang w:eastAsia="en-GB"/>
        </w:rPr>
        <w:t>clause</w:t>
      </w:r>
      <w:proofErr w:type="gramEnd"/>
      <w:r w:rsidRPr="00631919">
        <w:rPr>
          <w:rFonts w:eastAsia="Times New Roman" w:cs="Segoe UI"/>
          <w:lang w:eastAsia="en-GB"/>
        </w:rPr>
        <w:t xml:space="preserve"> 4.4.1 &amp; 4.4.2 shall apply in the case of USI.  </w:t>
      </w:r>
    </w:p>
    <w:p w14:paraId="120AA787"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3DC9AA3A" w14:textId="77777777" w:rsidR="00E347AD" w:rsidRPr="00631919" w:rsidRDefault="00E347AD" w:rsidP="00E347AD">
      <w:pPr>
        <w:ind w:firstLine="720"/>
        <w:rPr>
          <w:rFonts w:ascii="Segoe UI" w:hAnsi="Segoe UI"/>
          <w:sz w:val="18"/>
          <w:szCs w:val="18"/>
        </w:rPr>
      </w:pPr>
      <w:r w:rsidRPr="44CBDA46">
        <w:t xml:space="preserve">4.4.1.1 Recognising the different method of affiliation fee calculation and varying permutations in relation thereto as between USI, NUS-USI and NUSUK, voting entitlement </w:t>
      </w:r>
      <w:r w:rsidRPr="44CBDA46">
        <w:lastRenderedPageBreak/>
        <w:t>within USI for constituent organisations shall be determined no later than February of each year by the Finance Committee of USI (or such other entity within USI as may in the future assume the functions of the USI Finance Committee as currently comprised). The determination shall be issued to COs at least ten working days in advance of the next meeting of USI Comhairle Náisiúnta immediately following the issuance of the determination. Such voting entitlement shall be effective from USI Annual Comhdháil to USI Annual Comhdháil.  </w:t>
      </w:r>
    </w:p>
    <w:p w14:paraId="7C945825"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620684EA" w14:textId="77777777" w:rsidR="00E347AD" w:rsidRPr="00631919" w:rsidRDefault="00E347AD" w:rsidP="00E347AD">
      <w:pPr>
        <w:spacing w:line="240" w:lineRule="auto"/>
        <w:ind w:firstLine="720"/>
        <w:textAlignment w:val="baseline"/>
        <w:rPr>
          <w:rFonts w:ascii="Segoe UI" w:hAnsi="Segoe UI"/>
          <w:sz w:val="18"/>
          <w:szCs w:val="18"/>
        </w:rPr>
      </w:pPr>
      <w:r w:rsidRPr="00631919">
        <w:rPr>
          <w:rFonts w:eastAsia="Times New Roman" w:cs="Segoe UI"/>
          <w:lang w:eastAsia="en-GB"/>
        </w:rPr>
        <w:t xml:space="preserve">4.4.1.2 The USI Finance Committee in reaching such determination shall consider the Full-Time Equivalent student numbers of each constituent organisation as certified by NUS-USI; the affiliation fees paid by each constituent organisation to the administering union and/or to NUS-USI; and any representations made on behalf of a constituent organisation. Having consider such factors the USI Finance Committee shall </w:t>
      </w:r>
      <w:proofErr w:type="spellStart"/>
      <w:r w:rsidRPr="00631919">
        <w:rPr>
          <w:rFonts w:eastAsia="Times New Roman" w:cs="Segoe UI"/>
          <w:lang w:eastAsia="en-GB"/>
        </w:rPr>
        <w:t>determined</w:t>
      </w:r>
      <w:proofErr w:type="spellEnd"/>
      <w:r w:rsidRPr="00631919">
        <w:rPr>
          <w:rFonts w:eastAsia="Times New Roman" w:cs="Segoe UI"/>
          <w:lang w:eastAsia="en-GB"/>
        </w:rPr>
        <w:t xml:space="preserve"> whether a constituent organisation has paid a fee commensurate with their student numbers ("a Full Fee") or a nominal fee in the context of their student numbers ("a Nominal Fee"). 4.4.1.3 Where a constituent organisation is considered to have paid a Nominal Fee then that constituent organisation shall be allocated a minimal delegate entitlement </w:t>
      </w:r>
      <w:proofErr w:type="gramStart"/>
      <w:r w:rsidRPr="00631919">
        <w:rPr>
          <w:rFonts w:eastAsia="Times New Roman" w:cs="Segoe UI"/>
          <w:lang w:eastAsia="en-GB"/>
        </w:rPr>
        <w:t>on the basis of</w:t>
      </w:r>
      <w:proofErr w:type="gramEnd"/>
      <w:r w:rsidRPr="00631919">
        <w:rPr>
          <w:rFonts w:eastAsia="Times New Roman" w:cs="Segoe UI"/>
          <w:lang w:eastAsia="en-GB"/>
        </w:rPr>
        <w:t xml:space="preserve"> the minimum delegate entitlement prescribed in the USI Constitution applicable at the time.  </w:t>
      </w:r>
    </w:p>
    <w:p w14:paraId="2F26006B"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5FEAC290" w14:textId="77777777" w:rsidR="00E347AD" w:rsidRPr="00631919" w:rsidRDefault="00E347AD" w:rsidP="00E347AD">
      <w:pPr>
        <w:spacing w:line="240" w:lineRule="auto"/>
        <w:ind w:firstLine="720"/>
        <w:textAlignment w:val="baseline"/>
        <w:rPr>
          <w:rFonts w:ascii="Segoe UI" w:hAnsi="Segoe UI"/>
          <w:sz w:val="18"/>
          <w:szCs w:val="18"/>
        </w:rPr>
      </w:pPr>
      <w:r w:rsidRPr="00631919">
        <w:rPr>
          <w:rFonts w:eastAsia="Times New Roman" w:cs="Segoe UI"/>
          <w:lang w:eastAsia="en-GB"/>
        </w:rPr>
        <w:t>4.4.1.4 Where a constituent organisation is considered to have paid a Full Fee then that constituent organisation shall have delegate entitlements on the basis of their Full-Time Equivalent Student Number being counted as "the number of ordinary members in respect of which affiliation fees are paid" for the purposes of the Table set out at Schedule C, Paragraph 3(a) of the USI Constitution (or for the purpose of any provision of the USI Constitution from time to time amending, repealing or supplementing same).  </w:t>
      </w:r>
    </w:p>
    <w:p w14:paraId="4C370945"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766B78AD" w14:textId="77777777" w:rsidR="00E347AD" w:rsidRPr="00631919" w:rsidRDefault="00E347AD" w:rsidP="00E347AD">
      <w:pPr>
        <w:ind w:firstLine="720"/>
        <w:rPr>
          <w:rFonts w:ascii="Segoe UI" w:hAnsi="Segoe UI"/>
          <w:sz w:val="18"/>
          <w:szCs w:val="18"/>
        </w:rPr>
      </w:pPr>
      <w:r w:rsidRPr="44CBDA46">
        <w:t>4.4.1.5 The determination of Finance Committee in this regard in respect of a constituent organisation may be appealed solely by that constituent organisation to the next meeting of USI Comhairle Náisiúnta immediately following the issuance of the determination and in the absence of such appeal the determination of Finance Committee shall be final and binding.  </w:t>
      </w:r>
    </w:p>
    <w:p w14:paraId="1401722C" w14:textId="77777777" w:rsidR="00E347AD" w:rsidRPr="00631919" w:rsidRDefault="00E347AD" w:rsidP="00E347AD">
      <w:pPr>
        <w:ind w:firstLine="720"/>
        <w:rPr>
          <w:rFonts w:ascii="Segoe UI" w:hAnsi="Segoe UI"/>
          <w:sz w:val="18"/>
          <w:szCs w:val="18"/>
        </w:rPr>
      </w:pPr>
      <w:r w:rsidRPr="44CBDA46">
        <w:t xml:space="preserve">4.4.1.6 In unusual circumstances it shall be open to Finance Committee to determine that a constituent organisation though not having paid a Full Fee, has in fact paid a fee </w:t>
      </w:r>
      <w:proofErr w:type="gramStart"/>
      <w:r w:rsidRPr="44CBDA46">
        <w:t>in excess of</w:t>
      </w:r>
      <w:proofErr w:type="gramEnd"/>
      <w:r w:rsidRPr="44CBDA46">
        <w:t xml:space="preserve"> a Nominal Fee. In such circumstances Finance Committee may recommend to USI Comhairle Náisiúnta for approval that a constituent organisation shall receive a delegate entitlement </w:t>
      </w:r>
      <w:proofErr w:type="gramStart"/>
      <w:r w:rsidRPr="44CBDA46">
        <w:t>in excess of</w:t>
      </w:r>
      <w:proofErr w:type="gramEnd"/>
      <w:r w:rsidRPr="44CBDA46">
        <w:t xml:space="preserve"> the minimum delegate entitlement but not in excess of the delegate entitlement that would have been applicable had a Full Fee payment been determined by Finance Committee.  </w:t>
      </w:r>
    </w:p>
    <w:p w14:paraId="1685B610"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22A64082"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xml:space="preserve">4.4.2 Recognising the part-time nature of many constituent organisations/constituent members, whilst still affirming their membership of NUS-USI, constituent organisations/constituent members will not be considered in USI structures for quorum purposes until they have submitted an Executive Committee list to NUS-USI and until the first USI event that delegates </w:t>
      </w:r>
      <w:r w:rsidRPr="00631919">
        <w:rPr>
          <w:rFonts w:eastAsia="Times New Roman" w:cs="Segoe UI"/>
          <w:lang w:eastAsia="en-GB"/>
        </w:rPr>
        <w:lastRenderedPageBreak/>
        <w:t>from the constituent organisation/constituent member attend in each academic/Student Union year.  </w:t>
      </w:r>
    </w:p>
    <w:p w14:paraId="5F0573A5"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6F327886"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4.5 A level of additional subsidy sufficient for the operation of NUS-USI which is reasonable shall be agreed by NUS and USI in accordance with clause 4.8.  </w:t>
      </w:r>
    </w:p>
    <w:p w14:paraId="7E46A8FB"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77CDB292"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xml:space="preserve">4.6 The constitution of NUS-USI shall provide for one of the national unions to act as the administering union for each academic year of NUS-USI, and the process for determining which national union is the administering union shall be specified in the constitution or Standing Orders of NUS-USI. The role of the administering union will include any or </w:t>
      </w:r>
      <w:proofErr w:type="gramStart"/>
      <w:r w:rsidRPr="00631919">
        <w:rPr>
          <w:rFonts w:eastAsia="Times New Roman" w:cs="Segoe UI"/>
          <w:lang w:eastAsia="en-GB"/>
        </w:rPr>
        <w:t>all of</w:t>
      </w:r>
      <w:proofErr w:type="gramEnd"/>
      <w:r w:rsidRPr="00631919">
        <w:rPr>
          <w:rFonts w:eastAsia="Times New Roman" w:cs="Segoe UI"/>
          <w:lang w:eastAsia="en-GB"/>
        </w:rPr>
        <w:t xml:space="preserve"> the following activities on behalf of NUS-USI:  </w:t>
      </w:r>
    </w:p>
    <w:p w14:paraId="294881F4"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5DAE2B4E" w14:textId="77777777" w:rsidR="00E347AD" w:rsidRPr="00631919" w:rsidRDefault="00E347AD" w:rsidP="00E347AD">
      <w:pPr>
        <w:numPr>
          <w:ilvl w:val="0"/>
          <w:numId w:val="41"/>
        </w:numPr>
        <w:spacing w:after="0" w:line="240" w:lineRule="auto"/>
        <w:ind w:left="1080" w:firstLine="0"/>
        <w:textAlignment w:val="baseline"/>
      </w:pPr>
      <w:r w:rsidRPr="00631919">
        <w:rPr>
          <w:rFonts w:eastAsia="Times New Roman" w:cs="Segoe UI"/>
          <w:lang w:eastAsia="en-GB"/>
        </w:rPr>
        <w:t>The administration of NUS-USI affiliation fee income  </w:t>
      </w:r>
    </w:p>
    <w:p w14:paraId="7DC03BFA" w14:textId="77777777" w:rsidR="00E347AD" w:rsidRPr="00631919" w:rsidRDefault="00E347AD" w:rsidP="00E347AD">
      <w:pPr>
        <w:numPr>
          <w:ilvl w:val="0"/>
          <w:numId w:val="41"/>
        </w:numPr>
        <w:spacing w:after="0" w:line="240" w:lineRule="auto"/>
        <w:ind w:left="1080" w:firstLine="0"/>
        <w:textAlignment w:val="baseline"/>
      </w:pPr>
      <w:r w:rsidRPr="00631919">
        <w:rPr>
          <w:rFonts w:eastAsia="Times New Roman" w:cs="Segoe UI"/>
          <w:lang w:eastAsia="en-GB"/>
        </w:rPr>
        <w:t>The operation of an NUS-USI account against which affiliation fees shall be accounted and from which expenditure on NUS-USI activity shall be financed  </w:t>
      </w:r>
    </w:p>
    <w:p w14:paraId="52C9F48F" w14:textId="77777777" w:rsidR="00E347AD" w:rsidRPr="00631919" w:rsidRDefault="00E347AD" w:rsidP="00E347AD">
      <w:pPr>
        <w:numPr>
          <w:ilvl w:val="0"/>
          <w:numId w:val="41"/>
        </w:numPr>
        <w:spacing w:after="0" w:line="240" w:lineRule="auto"/>
        <w:ind w:left="1080" w:firstLine="0"/>
        <w:textAlignment w:val="baseline"/>
      </w:pPr>
      <w:r w:rsidRPr="00631919">
        <w:rPr>
          <w:rFonts w:eastAsia="Times New Roman" w:cs="Segoe UI"/>
          <w:lang w:eastAsia="en-GB"/>
        </w:rPr>
        <w:t>The provision of NUS-USI staff and management support  </w:t>
      </w:r>
    </w:p>
    <w:p w14:paraId="28B7ECD7" w14:textId="77777777" w:rsidR="00E347AD" w:rsidRPr="00631919" w:rsidRDefault="00E347AD" w:rsidP="00E347AD">
      <w:pPr>
        <w:numPr>
          <w:ilvl w:val="0"/>
          <w:numId w:val="41"/>
        </w:numPr>
        <w:spacing w:after="0" w:line="240" w:lineRule="auto"/>
        <w:ind w:left="1080" w:firstLine="0"/>
        <w:textAlignment w:val="baseline"/>
      </w:pPr>
      <w:r w:rsidRPr="00631919">
        <w:rPr>
          <w:rFonts w:eastAsia="Times New Roman" w:cs="Segoe UI"/>
          <w:lang w:eastAsia="en-GB"/>
        </w:rPr>
        <w:t>The provision of business development services and support including but not limited to IT, Communications and Purchasing  </w:t>
      </w:r>
    </w:p>
    <w:p w14:paraId="3305B43F" w14:textId="77777777" w:rsidR="00E347AD" w:rsidRPr="00631919" w:rsidRDefault="00E347AD" w:rsidP="00E347AD">
      <w:pPr>
        <w:numPr>
          <w:ilvl w:val="0"/>
          <w:numId w:val="41"/>
        </w:numPr>
        <w:spacing w:after="0" w:line="240" w:lineRule="auto"/>
        <w:ind w:left="1080" w:firstLine="0"/>
        <w:textAlignment w:val="baseline"/>
      </w:pPr>
      <w:r w:rsidRPr="00631919">
        <w:rPr>
          <w:rFonts w:eastAsia="Times New Roman" w:cs="Segoe UI"/>
          <w:lang w:eastAsia="en-GB"/>
        </w:rPr>
        <w:t>The provision of senior management support for NUS-USI staff  </w:t>
      </w:r>
    </w:p>
    <w:p w14:paraId="7CE09AF1" w14:textId="77777777" w:rsidR="00E347AD" w:rsidRPr="00631919" w:rsidRDefault="00E347AD" w:rsidP="00E347AD">
      <w:pPr>
        <w:numPr>
          <w:ilvl w:val="0"/>
          <w:numId w:val="41"/>
        </w:numPr>
        <w:spacing w:after="0" w:line="240" w:lineRule="auto"/>
        <w:ind w:left="1080" w:firstLine="0"/>
        <w:textAlignment w:val="baseline"/>
      </w:pPr>
      <w:r w:rsidRPr="00631919">
        <w:rPr>
          <w:rFonts w:eastAsia="Times New Roman" w:cs="Segoe UI"/>
          <w:lang w:eastAsia="en-GB"/>
        </w:rPr>
        <w:t>Financial management of NUS-USI</w:t>
      </w:r>
      <w:r w:rsidRPr="00631919">
        <w:rPr>
          <w:rFonts w:ascii="Lucida Sans Unicode" w:eastAsia="Times New Roman" w:hAnsi="Lucida Sans Unicode" w:cs="Lucida Sans Unicode"/>
          <w:lang w:eastAsia="en-GB"/>
        </w:rPr>
        <w:t>‟</w:t>
      </w:r>
      <w:r w:rsidRPr="00631919">
        <w:rPr>
          <w:rFonts w:eastAsia="Times New Roman" w:cs="Segoe UI"/>
          <w:lang w:eastAsia="en-GB"/>
        </w:rPr>
        <w:t>s affairs such that regular financial statements are created, proper financial control is maintained and that accounts are independently audited for each financial year  </w:t>
      </w:r>
    </w:p>
    <w:p w14:paraId="4FA50962"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0965DBEE"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4.7 The real costs of providing these services including appropriate depreciation charges for capital equipment will be calculated each year and recorded/charged formally as a charge to NUS-USI under a formal “administering union” agreement between NUS-USI and the administering union.  </w:t>
      </w:r>
    </w:p>
    <w:p w14:paraId="23B2FF72"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24FE84EB"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xml:space="preserve">4.8 The national unions hereby commit to providing a level of support to NUS-USI from their own respective funds to ensure its success in the form of Presidents salary 2/3rd NUS and 1/3rd USI. The level of this support </w:t>
      </w:r>
      <w:proofErr w:type="gramStart"/>
      <w:r w:rsidRPr="00631919">
        <w:rPr>
          <w:rFonts w:eastAsia="Times New Roman" w:cs="Segoe UI"/>
          <w:lang w:eastAsia="en-GB"/>
        </w:rPr>
        <w:t>in excess of</w:t>
      </w:r>
      <w:proofErr w:type="gramEnd"/>
      <w:r w:rsidRPr="00631919">
        <w:rPr>
          <w:rFonts w:eastAsia="Times New Roman" w:cs="Segoe UI"/>
          <w:lang w:eastAsia="en-GB"/>
        </w:rPr>
        <w:t xml:space="preserve"> this shall be ad-hoc and determined by the respective budgeting processes of each national union and communicated clearly to NUS-USI. Any “in kind” support should as far as possible be costed for transparency in accordance with clause 4.7.  </w:t>
      </w:r>
    </w:p>
    <w:p w14:paraId="533DF04E"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0A38BE60"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4.9 The administering National Union shall be responsible for any expenses related to visits of their own Executive or staff members to the Region except in relation to formal joint meetings held under this agreement.  </w:t>
      </w:r>
    </w:p>
    <w:p w14:paraId="3DEC1AC7"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25CC1D16"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xml:space="preserve">4.10 The national unions hereby agree that any surplus in the NUS-USI account should be ring fenced for the future benefit of NUS-USI. In the event of deficit, costs shall be borne in </w:t>
      </w:r>
      <w:r w:rsidRPr="00631919">
        <w:rPr>
          <w:rFonts w:eastAsia="Times New Roman" w:cs="Segoe UI"/>
          <w:lang w:eastAsia="en-GB"/>
        </w:rPr>
        <w:lastRenderedPageBreak/>
        <w:t>subsequent years from the NUS-USI budget; save that in the event they cannot be met from future savings  </w:t>
      </w:r>
    </w:p>
    <w:p w14:paraId="228491D6"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52DB8519"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4.11 In relation to the administering union:  </w:t>
      </w:r>
    </w:p>
    <w:p w14:paraId="4A8DFF6D"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The terms and conditions of employment for staff of NUS-USI shall be the same as those for staff employed by the administering National Union  </w:t>
      </w:r>
    </w:p>
    <w:p w14:paraId="448CCF4A"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Employees shall be encouraged to join the appropriate Trade Union  </w:t>
      </w:r>
    </w:p>
    <w:p w14:paraId="68F929CA" w14:textId="77777777" w:rsidR="00E347AD" w:rsidRPr="00631919" w:rsidRDefault="00E347AD" w:rsidP="00E347AD">
      <w:pPr>
        <w:spacing w:line="240" w:lineRule="auto"/>
        <w:textAlignment w:val="baseline"/>
        <w:rPr>
          <w:rFonts w:ascii="Segoe UI" w:hAnsi="Segoe UI"/>
          <w:sz w:val="18"/>
          <w:szCs w:val="18"/>
        </w:rPr>
      </w:pPr>
      <w:r w:rsidRPr="44CBDA46">
        <w:rPr>
          <w:rFonts w:eastAsia="Times New Roman" w:cs="Segoe UI"/>
          <w:lang w:eastAsia="en-GB"/>
        </w:rPr>
        <w:t>Administration of day-to-day employment and personnel matters shall be carried out through the line management structures of the administering union. Clear lines of accountability will be established such that NUS-USI representatives will be actively involved in the assessment, development and appraisal of staff that have been allocated by the administering union to support NUS-USI.  </w:t>
      </w:r>
    </w:p>
    <w:p w14:paraId="39C51767"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591FAF45" w14:textId="77777777" w:rsidR="00E347AD" w:rsidRPr="00631919" w:rsidRDefault="00E347AD" w:rsidP="00E347AD">
      <w:pPr>
        <w:spacing w:line="240" w:lineRule="auto"/>
        <w:textAlignment w:val="baseline"/>
        <w:rPr>
          <w:rFonts w:ascii="Segoe UI" w:hAnsi="Segoe UI"/>
          <w:sz w:val="18"/>
          <w:szCs w:val="18"/>
        </w:rPr>
      </w:pPr>
      <w:r w:rsidRPr="44CBDA46">
        <w:rPr>
          <w:rFonts w:eastAsia="Times New Roman" w:cs="Segoe UI"/>
          <w:lang w:eastAsia="en-GB"/>
        </w:rPr>
        <w:t>4.12 The constitution of NUS-USI shall be established as a schedule of each of the constitutions of NUS and USI. In addition, the subsidiary charity of NUS-USI is the vehicle through which the charitable activities of NUS-USI are run.  </w:t>
      </w:r>
    </w:p>
    <w:p w14:paraId="2F93D6A4"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w:t>
      </w:r>
    </w:p>
    <w:p w14:paraId="45DBA1D3"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w:t>
      </w:r>
    </w:p>
    <w:p w14:paraId="15DBE95B" w14:textId="77777777" w:rsidR="00E347AD" w:rsidRPr="00631919" w:rsidRDefault="00E347AD" w:rsidP="00E347AD">
      <w:pPr>
        <w:spacing w:line="240" w:lineRule="auto"/>
        <w:ind w:left="720"/>
        <w:textAlignment w:val="baseline"/>
        <w:rPr>
          <w:rFonts w:ascii="Segoe UI" w:hAnsi="Segoe UI"/>
          <w:sz w:val="18"/>
          <w:szCs w:val="18"/>
        </w:rPr>
      </w:pPr>
      <w:r w:rsidRPr="44CBDA46">
        <w:rPr>
          <w:rFonts w:eastAsia="Times New Roman" w:cs="Segoe UI"/>
          <w:b/>
          <w:bCs/>
          <w:lang w:eastAsia="en-GB"/>
        </w:rPr>
        <w:t>President / Northern Area Officer </w:t>
      </w:r>
      <w:r w:rsidRPr="44CBDA46">
        <w:rPr>
          <w:rFonts w:eastAsia="Times New Roman" w:cs="Segoe UI"/>
          <w:lang w:eastAsia="en-GB"/>
        </w:rPr>
        <w:t> </w:t>
      </w:r>
    </w:p>
    <w:p w14:paraId="30940966"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w:t>
      </w:r>
    </w:p>
    <w:p w14:paraId="3A395084"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5.1 The President of NUS-USI (referred to as the Northern Area Officer within USI Structures and the USI Constitution) and from time to time as determined by NUS or USI other officers of NUS-USI, shall be recognised as the representative of Students</w:t>
      </w:r>
      <w:r w:rsidRPr="00631919">
        <w:rPr>
          <w:rFonts w:ascii="Lucida Sans Unicode" w:eastAsia="Times New Roman" w:hAnsi="Lucida Sans Unicode" w:cs="Lucida Sans Unicode"/>
          <w:lang w:eastAsia="en-GB"/>
        </w:rPr>
        <w:t>‟</w:t>
      </w:r>
      <w:r w:rsidRPr="00631919">
        <w:rPr>
          <w:rFonts w:eastAsia="Times New Roman" w:cs="Segoe UI"/>
          <w:lang w:eastAsia="en-GB"/>
        </w:rPr>
        <w:t xml:space="preserve"> Unions in the Region and shall be granted full rights in the relevant structures of USI and NUSUK.  </w:t>
      </w:r>
    </w:p>
    <w:p w14:paraId="43D2B637"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w:t>
      </w:r>
    </w:p>
    <w:p w14:paraId="05A522CB"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b/>
          <w:bCs/>
          <w:lang w:eastAsia="en-GB"/>
        </w:rPr>
        <w:t>Joint Meetings </w:t>
      </w:r>
      <w:r w:rsidRPr="00631919">
        <w:rPr>
          <w:rFonts w:eastAsia="Times New Roman" w:cs="Segoe UI"/>
          <w:lang w:eastAsia="en-GB"/>
        </w:rPr>
        <w:t> </w:t>
      </w:r>
    </w:p>
    <w:p w14:paraId="2B346BD0"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xml:space="preserve">A formal joint meeting of NUS, USI and NUS-USI senior officers and staff shall take place bi-annually. At these meetings representatives of NUS, USI and NUS- Union of Students in Ireland USI shall discuss any matters which require formal </w:t>
      </w:r>
      <w:proofErr w:type="gramStart"/>
      <w:r w:rsidRPr="00631919">
        <w:rPr>
          <w:rFonts w:eastAsia="Times New Roman" w:cs="Segoe UI"/>
          <w:lang w:eastAsia="en-GB"/>
        </w:rPr>
        <w:t>agreement</w:t>
      </w:r>
      <w:proofErr w:type="gramEnd"/>
      <w:r w:rsidRPr="00631919">
        <w:rPr>
          <w:rFonts w:eastAsia="Times New Roman" w:cs="Segoe UI"/>
          <w:lang w:eastAsia="en-GB"/>
        </w:rPr>
        <w:t xml:space="preserve"> but the meetings shall focus on joint work which could progress the aims of NUS-USI.  </w:t>
      </w:r>
    </w:p>
    <w:p w14:paraId="1518C888"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6.2 The National Unions are further committed to maintaining a high level of contact outside formal meetings and informal meetings shall be arranged as and when necessary.  </w:t>
      </w:r>
    </w:p>
    <w:p w14:paraId="72D1C532"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w:t>
      </w:r>
    </w:p>
    <w:p w14:paraId="74870D6A"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6.3 Where possible, both National Union Presidents shall attend NUS-USI Conferences accompanied by other relevant national officers.  </w:t>
      </w:r>
    </w:p>
    <w:p w14:paraId="7C1A9E41"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lastRenderedPageBreak/>
        <w:t> </w:t>
      </w:r>
    </w:p>
    <w:p w14:paraId="24362278"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b/>
          <w:bCs/>
          <w:lang w:eastAsia="en-GB"/>
        </w:rPr>
        <w:t>Amendments </w:t>
      </w:r>
      <w:r w:rsidRPr="00631919">
        <w:rPr>
          <w:rFonts w:eastAsia="Times New Roman" w:cs="Segoe UI"/>
          <w:lang w:eastAsia="en-GB"/>
        </w:rPr>
        <w:t> </w:t>
      </w:r>
    </w:p>
    <w:p w14:paraId="4BD51D00"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7.1 Amendments to this Agreement shall be agreed at formal joint meetings but must subsequently be ratified by the [managing bodies] of each National Union.  </w:t>
      </w:r>
    </w:p>
    <w:p w14:paraId="49C666CF"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7.2</w:t>
      </w:r>
      <w:r w:rsidRPr="00631919">
        <w:rPr>
          <w:rFonts w:ascii="Calibri" w:eastAsia="Times New Roman" w:hAnsi="Calibri" w:cs="Segoe UI"/>
          <w:lang w:eastAsia="en-GB"/>
        </w:rPr>
        <w:t xml:space="preserve"> </w:t>
      </w:r>
      <w:r w:rsidRPr="00631919">
        <w:rPr>
          <w:rFonts w:eastAsia="Times New Roman" w:cs="Segoe UI"/>
          <w:lang w:eastAsia="en-GB"/>
        </w:rPr>
        <w:t xml:space="preserve">Either National Union may withdraw from the agreement based on a decision of its relevant respective managing </w:t>
      </w:r>
      <w:proofErr w:type="gramStart"/>
      <w:r w:rsidRPr="00631919">
        <w:rPr>
          <w:rFonts w:eastAsia="Times New Roman" w:cs="Segoe UI"/>
          <w:lang w:eastAsia="en-GB"/>
        </w:rPr>
        <w:t>body</w:t>
      </w:r>
      <w:proofErr w:type="gramEnd"/>
      <w:r w:rsidRPr="00631919">
        <w:rPr>
          <w:rFonts w:eastAsia="Times New Roman" w:cs="Segoe UI"/>
          <w:lang w:eastAsia="en-GB"/>
        </w:rPr>
        <w:t xml:space="preserve"> but notices of such intention must be given at least 12 months before withdrawal. [Neither NUS nor USI may terminate this agreement unless the non-terminating party (i.e. NUS or USI) is satisfied that the termination of this agreement will not result in a substantial threat to the financial stability or continuance of NUS-USI.  </w:t>
      </w:r>
    </w:p>
    <w:p w14:paraId="5B62FCEC"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w:t>
      </w:r>
    </w:p>
    <w:p w14:paraId="7F8DCEE2"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b/>
          <w:bCs/>
          <w:lang w:eastAsia="en-GB"/>
        </w:rPr>
        <w:t>Governing Law</w:t>
      </w:r>
      <w:r w:rsidRPr="00631919">
        <w:rPr>
          <w:rFonts w:eastAsia="Times New Roman" w:cs="Segoe UI"/>
          <w:lang w:eastAsia="en-GB"/>
        </w:rPr>
        <w:t> </w:t>
      </w:r>
    </w:p>
    <w:p w14:paraId="7E46BC8B"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This Agreement shall be governed and construed in accordance with the laws of the jurisdiction of the administering union.  </w:t>
      </w:r>
    </w:p>
    <w:p w14:paraId="7ABC17DB"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w:t>
      </w:r>
    </w:p>
    <w:p w14:paraId="1CEC1409"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Signed and agreed by  </w:t>
      </w:r>
    </w:p>
    <w:p w14:paraId="27C97144"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sz w:val="18"/>
          <w:szCs w:val="18"/>
          <w:lang w:eastAsia="en-GB"/>
        </w:rPr>
        <w:t> </w:t>
      </w:r>
    </w:p>
    <w:p w14:paraId="760B08EE"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xml:space="preserve">NUSUK: </w:t>
      </w:r>
      <w:r w:rsidRPr="00631919">
        <w:rPr>
          <w:rFonts w:ascii="Monotype Corsiva" w:eastAsia="Times New Roman" w:hAnsi="Monotype Corsiva" w:cs="Segoe UI"/>
          <w:b/>
          <w:bCs/>
          <w:i/>
          <w:iCs/>
          <w:color w:val="0000FF"/>
          <w:lang w:eastAsia="en-GB"/>
        </w:rPr>
        <w:t>Liam Burns</w:t>
      </w:r>
      <w:r w:rsidRPr="00631919">
        <w:rPr>
          <w:rFonts w:ascii="Calibri" w:eastAsia="Times New Roman" w:hAnsi="Calibri" w:cs="Segoe UI"/>
          <w:color w:val="0000FF"/>
          <w:lang w:eastAsia="en-GB"/>
        </w:rPr>
        <w:t xml:space="preserve"> </w:t>
      </w:r>
      <w:r w:rsidRPr="00631919">
        <w:rPr>
          <w:rFonts w:eastAsia="Times New Roman" w:cs="Segoe UI"/>
          <w:lang w:eastAsia="en-GB"/>
        </w:rPr>
        <w:t>Dated 24</w:t>
      </w:r>
      <w:r w:rsidRPr="00631919">
        <w:rPr>
          <w:rFonts w:eastAsia="Times New Roman" w:cs="Segoe UI"/>
          <w:sz w:val="17"/>
          <w:szCs w:val="17"/>
          <w:vertAlign w:val="superscript"/>
          <w:lang w:eastAsia="en-GB"/>
        </w:rPr>
        <w:t>th</w:t>
      </w:r>
      <w:r w:rsidRPr="00631919">
        <w:rPr>
          <w:rFonts w:eastAsia="Times New Roman" w:cs="Segoe UI"/>
          <w:lang w:eastAsia="en-GB"/>
        </w:rPr>
        <w:t xml:space="preserve"> </w:t>
      </w:r>
      <w:proofErr w:type="gramStart"/>
      <w:r w:rsidRPr="00631919">
        <w:rPr>
          <w:rFonts w:eastAsia="Times New Roman" w:cs="Segoe UI"/>
          <w:lang w:eastAsia="en-GB"/>
        </w:rPr>
        <w:t>May,</w:t>
      </w:r>
      <w:proofErr w:type="gramEnd"/>
      <w:r w:rsidRPr="00631919">
        <w:rPr>
          <w:rFonts w:eastAsia="Times New Roman" w:cs="Segoe UI"/>
          <w:lang w:eastAsia="en-GB"/>
        </w:rPr>
        <w:t xml:space="preserve"> 2012 in Stormont, Belfast, N.I. </w:t>
      </w:r>
    </w:p>
    <w:p w14:paraId="20627A64" w14:textId="77777777" w:rsidR="00E347AD" w:rsidRPr="00631919" w:rsidRDefault="00E347AD" w:rsidP="00E347AD">
      <w:pPr>
        <w:spacing w:line="240" w:lineRule="auto"/>
        <w:ind w:left="720" w:firstLine="1440"/>
        <w:textAlignment w:val="baseline"/>
        <w:rPr>
          <w:rFonts w:ascii="Segoe UI" w:hAnsi="Segoe UI"/>
          <w:sz w:val="18"/>
          <w:szCs w:val="18"/>
        </w:rPr>
      </w:pPr>
      <w:r w:rsidRPr="00631919">
        <w:rPr>
          <w:rFonts w:eastAsia="Times New Roman" w:cs="Segoe UI"/>
          <w:b/>
          <w:bCs/>
          <w:sz w:val="2"/>
          <w:szCs w:val="2"/>
          <w:lang w:eastAsia="en-GB"/>
        </w:rPr>
        <w:t>_________________________________________________________________________________________________________</w:t>
      </w:r>
      <w:r w:rsidRPr="00631919">
        <w:rPr>
          <w:rFonts w:eastAsia="Times New Roman" w:cs="Segoe UI"/>
          <w:sz w:val="2"/>
          <w:szCs w:val="2"/>
          <w:lang w:eastAsia="en-GB"/>
        </w:rPr>
        <w:t> </w:t>
      </w:r>
    </w:p>
    <w:p w14:paraId="7CFDFF67"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sz w:val="18"/>
          <w:szCs w:val="18"/>
          <w:lang w:eastAsia="en-GB"/>
        </w:rPr>
        <w:t> </w:t>
      </w:r>
    </w:p>
    <w:p w14:paraId="373C11A6"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xml:space="preserve">USI: </w:t>
      </w:r>
      <w:r w:rsidRPr="00631919">
        <w:rPr>
          <w:rFonts w:ascii="Monotype Corsiva" w:eastAsia="Times New Roman" w:hAnsi="Monotype Corsiva" w:cs="Segoe UI"/>
          <w:b/>
          <w:bCs/>
          <w:i/>
          <w:iCs/>
          <w:color w:val="0000FF"/>
          <w:lang w:eastAsia="en-GB"/>
        </w:rPr>
        <w:t>Gary Redmond</w:t>
      </w:r>
      <w:r w:rsidRPr="00631919">
        <w:rPr>
          <w:rFonts w:ascii="Calibri" w:eastAsia="Times New Roman" w:hAnsi="Calibri" w:cs="Segoe UI"/>
          <w:color w:val="0000FF"/>
          <w:lang w:eastAsia="en-GB"/>
        </w:rPr>
        <w:t xml:space="preserve"> </w:t>
      </w:r>
      <w:r w:rsidRPr="00631919">
        <w:rPr>
          <w:rFonts w:eastAsia="Times New Roman" w:cs="Segoe UI"/>
          <w:lang w:eastAsia="en-GB"/>
        </w:rPr>
        <w:t>Dated 24</w:t>
      </w:r>
      <w:r w:rsidRPr="00631919">
        <w:rPr>
          <w:rFonts w:eastAsia="Times New Roman" w:cs="Segoe UI"/>
          <w:sz w:val="17"/>
          <w:szCs w:val="17"/>
          <w:vertAlign w:val="superscript"/>
          <w:lang w:eastAsia="en-GB"/>
        </w:rPr>
        <w:t>th</w:t>
      </w:r>
      <w:r w:rsidRPr="00631919">
        <w:rPr>
          <w:rFonts w:eastAsia="Times New Roman" w:cs="Segoe UI"/>
          <w:lang w:eastAsia="en-GB"/>
        </w:rPr>
        <w:t xml:space="preserve"> </w:t>
      </w:r>
      <w:proofErr w:type="gramStart"/>
      <w:r w:rsidRPr="00631919">
        <w:rPr>
          <w:rFonts w:eastAsia="Times New Roman" w:cs="Segoe UI"/>
          <w:lang w:eastAsia="en-GB"/>
        </w:rPr>
        <w:t>May,</w:t>
      </w:r>
      <w:proofErr w:type="gramEnd"/>
      <w:r w:rsidRPr="00631919">
        <w:rPr>
          <w:rFonts w:eastAsia="Times New Roman" w:cs="Segoe UI"/>
          <w:lang w:eastAsia="en-GB"/>
        </w:rPr>
        <w:t xml:space="preserve"> 2012 in Stormont, Belfast, N.I. </w:t>
      </w:r>
    </w:p>
    <w:p w14:paraId="167DD144" w14:textId="77777777" w:rsidR="00E347AD" w:rsidRPr="00631919" w:rsidRDefault="00E347AD" w:rsidP="00E347AD">
      <w:pPr>
        <w:spacing w:line="240" w:lineRule="auto"/>
        <w:ind w:left="720" w:firstLine="1440"/>
        <w:textAlignment w:val="baseline"/>
        <w:rPr>
          <w:rFonts w:ascii="Segoe UI" w:hAnsi="Segoe UI"/>
          <w:sz w:val="18"/>
          <w:szCs w:val="18"/>
        </w:rPr>
      </w:pPr>
      <w:r w:rsidRPr="00631919">
        <w:rPr>
          <w:rFonts w:eastAsia="Times New Roman" w:cs="Segoe UI"/>
          <w:b/>
          <w:bCs/>
          <w:sz w:val="2"/>
          <w:szCs w:val="2"/>
          <w:lang w:eastAsia="en-GB"/>
        </w:rPr>
        <w:t>_________________________________________________________________________________________________________</w:t>
      </w:r>
      <w:r w:rsidRPr="00631919">
        <w:rPr>
          <w:rFonts w:eastAsia="Times New Roman" w:cs="Segoe UI"/>
          <w:sz w:val="2"/>
          <w:szCs w:val="2"/>
          <w:lang w:eastAsia="en-GB"/>
        </w:rPr>
        <w:t> </w:t>
      </w:r>
    </w:p>
    <w:p w14:paraId="73D1EDE0"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sz w:val="18"/>
          <w:szCs w:val="18"/>
          <w:lang w:eastAsia="en-GB"/>
        </w:rPr>
        <w:t> </w:t>
      </w:r>
    </w:p>
    <w:p w14:paraId="579F91DA" w14:textId="77777777" w:rsidR="00E347AD" w:rsidRPr="00631919" w:rsidRDefault="00E347AD" w:rsidP="00E347AD">
      <w:pPr>
        <w:spacing w:line="240" w:lineRule="auto"/>
        <w:ind w:left="720"/>
        <w:textAlignment w:val="baseline"/>
        <w:rPr>
          <w:rFonts w:ascii="Segoe UI" w:hAnsi="Segoe UI"/>
          <w:sz w:val="18"/>
          <w:szCs w:val="18"/>
        </w:rPr>
      </w:pPr>
      <w:r w:rsidRPr="00631919">
        <w:rPr>
          <w:rFonts w:eastAsia="Times New Roman" w:cs="Segoe UI"/>
          <w:lang w:eastAsia="en-GB"/>
        </w:rPr>
        <w:t xml:space="preserve">NUS-USI: </w:t>
      </w:r>
      <w:r w:rsidRPr="00631919">
        <w:rPr>
          <w:rFonts w:ascii="Monotype Corsiva" w:eastAsia="Times New Roman" w:hAnsi="Monotype Corsiva" w:cs="Segoe UI"/>
          <w:b/>
          <w:bCs/>
          <w:i/>
          <w:iCs/>
          <w:color w:val="0000FF"/>
          <w:lang w:eastAsia="en-GB"/>
        </w:rPr>
        <w:t>Adrianne Peltz</w:t>
      </w:r>
      <w:r w:rsidRPr="00631919">
        <w:rPr>
          <w:rFonts w:ascii="Calibri" w:eastAsia="Times New Roman" w:hAnsi="Calibri" w:cs="Segoe UI"/>
          <w:color w:val="0000FF"/>
          <w:lang w:eastAsia="en-GB"/>
        </w:rPr>
        <w:t xml:space="preserve"> </w:t>
      </w:r>
      <w:r w:rsidRPr="00631919">
        <w:rPr>
          <w:rFonts w:eastAsia="Times New Roman" w:cs="Segoe UI"/>
          <w:lang w:eastAsia="en-GB"/>
        </w:rPr>
        <w:t>Dated 24</w:t>
      </w:r>
      <w:r w:rsidRPr="00631919">
        <w:rPr>
          <w:rFonts w:eastAsia="Times New Roman" w:cs="Segoe UI"/>
          <w:sz w:val="17"/>
          <w:szCs w:val="17"/>
          <w:vertAlign w:val="superscript"/>
          <w:lang w:eastAsia="en-GB"/>
        </w:rPr>
        <w:t>th</w:t>
      </w:r>
      <w:r w:rsidRPr="00631919">
        <w:rPr>
          <w:rFonts w:eastAsia="Times New Roman" w:cs="Segoe UI"/>
          <w:lang w:eastAsia="en-GB"/>
        </w:rPr>
        <w:t xml:space="preserve"> </w:t>
      </w:r>
      <w:proofErr w:type="gramStart"/>
      <w:r w:rsidRPr="00631919">
        <w:rPr>
          <w:rFonts w:eastAsia="Times New Roman" w:cs="Segoe UI"/>
          <w:lang w:eastAsia="en-GB"/>
        </w:rPr>
        <w:t>May,</w:t>
      </w:r>
      <w:proofErr w:type="gramEnd"/>
      <w:r w:rsidRPr="00631919">
        <w:rPr>
          <w:rFonts w:eastAsia="Times New Roman" w:cs="Segoe UI"/>
          <w:lang w:eastAsia="en-GB"/>
        </w:rPr>
        <w:t xml:space="preserve"> 2012 in Stormont, Belfast, N.I. </w:t>
      </w:r>
    </w:p>
    <w:p w14:paraId="1FAB2C31" w14:textId="77777777" w:rsidR="00E347AD" w:rsidRPr="00631919" w:rsidRDefault="00E347AD" w:rsidP="00E347AD">
      <w:pPr>
        <w:spacing w:line="240" w:lineRule="auto"/>
        <w:ind w:firstLine="1440"/>
        <w:textAlignment w:val="baseline"/>
        <w:rPr>
          <w:rFonts w:ascii="Segoe UI" w:hAnsi="Segoe UI"/>
          <w:color w:val="000000"/>
          <w:sz w:val="18"/>
          <w:szCs w:val="18"/>
        </w:rPr>
      </w:pPr>
      <w:r w:rsidRPr="00631919">
        <w:rPr>
          <w:rFonts w:ascii="Tahoma" w:eastAsia="Times New Roman" w:hAnsi="Tahoma" w:cs="Segoe UI"/>
          <w:b/>
          <w:bCs/>
          <w:color w:val="000000"/>
          <w:sz w:val="2"/>
          <w:szCs w:val="2"/>
          <w:lang w:eastAsia="en-GB"/>
        </w:rPr>
        <w:t>_________________________________________________________________________________________________________</w:t>
      </w:r>
      <w:r w:rsidRPr="00631919">
        <w:rPr>
          <w:rFonts w:ascii="Tahoma" w:eastAsia="Times New Roman" w:hAnsi="Tahoma" w:cs="Segoe UI"/>
          <w:color w:val="000000"/>
          <w:sz w:val="2"/>
          <w:szCs w:val="2"/>
          <w:lang w:eastAsia="en-GB"/>
        </w:rPr>
        <w:t> </w:t>
      </w:r>
    </w:p>
    <w:p w14:paraId="04CB1F08" w14:textId="77777777" w:rsidR="00E347AD" w:rsidRPr="00631919" w:rsidRDefault="00E347AD" w:rsidP="00E347AD">
      <w:pPr>
        <w:spacing w:line="240" w:lineRule="auto"/>
        <w:textAlignment w:val="baseline"/>
        <w:rPr>
          <w:rFonts w:ascii="Segoe UI" w:hAnsi="Segoe UI"/>
          <w:color w:val="2F5496"/>
          <w:sz w:val="18"/>
          <w:szCs w:val="18"/>
        </w:rPr>
      </w:pPr>
      <w:r w:rsidRPr="00631919">
        <w:rPr>
          <w:rFonts w:eastAsia="Times New Roman" w:cs="Segoe UI"/>
          <w:color w:val="2F5496"/>
          <w:sz w:val="32"/>
          <w:szCs w:val="32"/>
          <w:lang w:eastAsia="en-GB"/>
        </w:rPr>
        <w:t>Schedule G: Definitions, Terms etc.  </w:t>
      </w:r>
    </w:p>
    <w:p w14:paraId="7F723777" w14:textId="77777777" w:rsidR="00E347AD" w:rsidRPr="00631919" w:rsidRDefault="00E347AD" w:rsidP="00E347AD">
      <w:pPr>
        <w:spacing w:line="240" w:lineRule="auto"/>
        <w:ind w:firstLine="360"/>
        <w:textAlignment w:val="baseline"/>
        <w:rPr>
          <w:rFonts w:ascii="Segoe UI" w:hAnsi="Segoe UI"/>
          <w:sz w:val="18"/>
          <w:szCs w:val="18"/>
        </w:rPr>
      </w:pPr>
      <w:r w:rsidRPr="00631919">
        <w:rPr>
          <w:rFonts w:ascii="Tahoma" w:eastAsia="Times New Roman" w:hAnsi="Tahoma" w:cs="Segoe UI"/>
          <w:lang w:eastAsia="en-GB"/>
        </w:rPr>
        <w:t> </w:t>
      </w:r>
    </w:p>
    <w:p w14:paraId="5BC6CDF5"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lang w:eastAsia="en-GB"/>
        </w:rPr>
        <w:t>Definitions used in this Constitution and Schedules are as follows: </w:t>
      </w:r>
    </w:p>
    <w:p w14:paraId="74D82869"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lang w:eastAsia="en-GB"/>
        </w:rPr>
        <w:t> </w:t>
      </w:r>
    </w:p>
    <w:p w14:paraId="23934061" w14:textId="77777777" w:rsidR="00E347AD" w:rsidRPr="00631919" w:rsidRDefault="00E347AD" w:rsidP="00E347AD">
      <w:pPr>
        <w:rPr>
          <w:rFonts w:ascii="Segoe UI" w:hAnsi="Segoe UI"/>
          <w:sz w:val="18"/>
          <w:szCs w:val="18"/>
        </w:rPr>
      </w:pPr>
      <w:r w:rsidRPr="44CBDA46">
        <w:t>G1 ‘The Union’ refers to USI. </w:t>
      </w:r>
    </w:p>
    <w:p w14:paraId="63198302" w14:textId="77777777" w:rsidR="00E347AD" w:rsidRPr="00631919" w:rsidRDefault="00E347AD" w:rsidP="00E347AD">
      <w:pPr>
        <w:rPr>
          <w:rFonts w:ascii="Segoe UI" w:hAnsi="Segoe UI"/>
          <w:sz w:val="18"/>
          <w:szCs w:val="18"/>
        </w:rPr>
      </w:pPr>
      <w:r w:rsidRPr="44CBDA46">
        <w:t> </w:t>
      </w:r>
    </w:p>
    <w:p w14:paraId="64C3BF49" w14:textId="77777777" w:rsidR="00E347AD" w:rsidRPr="00631919" w:rsidRDefault="00E347AD" w:rsidP="00E347AD">
      <w:pPr>
        <w:rPr>
          <w:rFonts w:ascii="Segoe UI" w:hAnsi="Segoe UI"/>
          <w:sz w:val="18"/>
          <w:szCs w:val="18"/>
        </w:rPr>
      </w:pPr>
      <w:r w:rsidRPr="44CBDA46">
        <w:t>G2 ‘The President’ refers to the President of USI except where otherwise indicated. </w:t>
      </w:r>
    </w:p>
    <w:p w14:paraId="448E5260" w14:textId="77777777" w:rsidR="00E347AD" w:rsidRPr="00631919" w:rsidRDefault="00E347AD" w:rsidP="00E347AD">
      <w:pPr>
        <w:rPr>
          <w:rFonts w:ascii="Segoe UI" w:hAnsi="Segoe UI"/>
          <w:sz w:val="18"/>
          <w:szCs w:val="18"/>
        </w:rPr>
      </w:pPr>
      <w:r w:rsidRPr="44CBDA46">
        <w:t> </w:t>
      </w:r>
    </w:p>
    <w:p w14:paraId="22FAF435" w14:textId="77777777" w:rsidR="00E347AD" w:rsidRPr="00631919" w:rsidRDefault="00E347AD" w:rsidP="00E347AD">
      <w:pPr>
        <w:rPr>
          <w:rFonts w:ascii="Segoe UI" w:hAnsi="Segoe UI"/>
          <w:sz w:val="18"/>
          <w:szCs w:val="18"/>
        </w:rPr>
      </w:pPr>
      <w:r w:rsidRPr="44CBDA46">
        <w:t>G3 ‘Committee’ refers to one or more of the Committees laid out in Article 7.1.2 or where otherwise indicated. </w:t>
      </w:r>
    </w:p>
    <w:p w14:paraId="10776C19" w14:textId="77777777" w:rsidR="00E347AD" w:rsidRPr="00631919" w:rsidRDefault="00E347AD" w:rsidP="00E347AD">
      <w:pPr>
        <w:rPr>
          <w:rFonts w:ascii="Segoe UI" w:hAnsi="Segoe UI"/>
          <w:sz w:val="18"/>
          <w:szCs w:val="18"/>
        </w:rPr>
      </w:pPr>
      <w:r w:rsidRPr="44CBDA46">
        <w:lastRenderedPageBreak/>
        <w:t> </w:t>
      </w:r>
    </w:p>
    <w:p w14:paraId="507AC290" w14:textId="77777777" w:rsidR="00E347AD" w:rsidRPr="00631919" w:rsidRDefault="00E347AD" w:rsidP="00E347AD">
      <w:pPr>
        <w:rPr>
          <w:rFonts w:ascii="Segoe UI" w:hAnsi="Segoe UI"/>
          <w:sz w:val="18"/>
          <w:szCs w:val="18"/>
        </w:rPr>
      </w:pPr>
      <w:r w:rsidRPr="44CBDA46">
        <w:t>G4 ‘The Southern Region’ is defined as the counties of which an institution resides in Carlow, Clare, Cork, Kerry, Kilkenny, Laois, Limerick, Tipperary, Waterford, Wexford and Wicklow.  </w:t>
      </w:r>
    </w:p>
    <w:p w14:paraId="1086F318" w14:textId="77777777" w:rsidR="00E347AD" w:rsidRPr="00631919" w:rsidRDefault="00E347AD" w:rsidP="00E347AD">
      <w:pPr>
        <w:rPr>
          <w:rFonts w:ascii="Segoe UI" w:hAnsi="Segoe UI"/>
          <w:sz w:val="18"/>
          <w:szCs w:val="18"/>
        </w:rPr>
      </w:pPr>
      <w:r w:rsidRPr="44CBDA46">
        <w:t> </w:t>
      </w:r>
    </w:p>
    <w:p w14:paraId="24289EF6" w14:textId="77777777" w:rsidR="00E347AD" w:rsidRPr="00631919" w:rsidRDefault="00E347AD" w:rsidP="00E347AD">
      <w:pPr>
        <w:rPr>
          <w:rFonts w:ascii="Segoe UI" w:hAnsi="Segoe UI"/>
          <w:sz w:val="18"/>
          <w:szCs w:val="18"/>
        </w:rPr>
      </w:pPr>
      <w:r w:rsidRPr="44CBDA46">
        <w:t>G5 ‘The Border, Midlands and Western Region’ is defined as the Counties which an institution resides in of Cavan, Donegal, Galway, Leitrim, Longford, Louth, Kildare, Mayo, Meath, Monaghan, Offaly, Roscommon, Sligo and Westmeath.  </w:t>
      </w:r>
    </w:p>
    <w:p w14:paraId="45670288" w14:textId="77777777" w:rsidR="00E347AD" w:rsidRPr="00631919" w:rsidRDefault="00E347AD" w:rsidP="00E347AD">
      <w:pPr>
        <w:rPr>
          <w:rFonts w:ascii="Segoe UI" w:hAnsi="Segoe UI"/>
          <w:sz w:val="18"/>
          <w:szCs w:val="18"/>
        </w:rPr>
      </w:pPr>
      <w:r w:rsidRPr="44CBDA46">
        <w:t> </w:t>
      </w:r>
    </w:p>
    <w:p w14:paraId="1BD8F9F8" w14:textId="77777777" w:rsidR="00E347AD" w:rsidRPr="00631919" w:rsidRDefault="00E347AD" w:rsidP="00E347AD">
      <w:pPr>
        <w:rPr>
          <w:rFonts w:ascii="Segoe UI" w:hAnsi="Segoe UI"/>
          <w:sz w:val="18"/>
          <w:szCs w:val="18"/>
        </w:rPr>
      </w:pPr>
      <w:r w:rsidRPr="44CBDA46">
        <w:t>G6 ‘The Dublin Region’ is defined as the County of Dublin of which an institution resides in. </w:t>
      </w:r>
    </w:p>
    <w:p w14:paraId="6DFA5B69" w14:textId="77777777" w:rsidR="00E347AD" w:rsidRPr="00631919" w:rsidRDefault="00E347AD" w:rsidP="00E347AD">
      <w:pPr>
        <w:rPr>
          <w:rFonts w:ascii="Segoe UI" w:hAnsi="Segoe UI"/>
          <w:sz w:val="18"/>
          <w:szCs w:val="18"/>
        </w:rPr>
      </w:pPr>
      <w:r w:rsidRPr="44CBDA46">
        <w:t> </w:t>
      </w:r>
    </w:p>
    <w:p w14:paraId="3891AD74" w14:textId="77777777" w:rsidR="00E347AD" w:rsidRPr="00631919" w:rsidRDefault="00E347AD" w:rsidP="00E347AD">
      <w:pPr>
        <w:rPr>
          <w:rFonts w:ascii="Segoe UI" w:hAnsi="Segoe UI"/>
          <w:sz w:val="18"/>
          <w:szCs w:val="18"/>
        </w:rPr>
      </w:pPr>
      <w:r w:rsidRPr="44CBDA46">
        <w:t>G7 The region governed by the Trilateral agreement is defined as the Counties of Antrim, Armagh, Derry, Down, Fermanagh and Tyrone. </w:t>
      </w:r>
    </w:p>
    <w:p w14:paraId="47B7FA9B" w14:textId="77777777" w:rsidR="00E347AD" w:rsidRPr="00631919" w:rsidRDefault="00E347AD" w:rsidP="00E347AD">
      <w:pPr>
        <w:rPr>
          <w:rFonts w:ascii="Segoe UI" w:hAnsi="Segoe UI"/>
          <w:sz w:val="18"/>
          <w:szCs w:val="18"/>
        </w:rPr>
      </w:pPr>
      <w:r w:rsidRPr="44CBDA46">
        <w:t> </w:t>
      </w:r>
    </w:p>
    <w:p w14:paraId="7815E060" w14:textId="77777777" w:rsidR="00E347AD" w:rsidRPr="00631919" w:rsidRDefault="00E347AD" w:rsidP="00E347AD">
      <w:pPr>
        <w:rPr>
          <w:rFonts w:ascii="Segoe UI" w:hAnsi="Segoe UI"/>
          <w:sz w:val="18"/>
          <w:szCs w:val="18"/>
        </w:rPr>
      </w:pPr>
      <w:r w:rsidRPr="44CBDA46">
        <w:t>G8 A ‘supermajority’ at Comhairle Náisiúnta is a majority that is carried by two thirds or greater of those present and eligible to vote and that those votes are from Member Organisations that represent at least 50% of the total number of students whose delegates are present and eligible to vote. </w:t>
      </w:r>
    </w:p>
    <w:p w14:paraId="7A4DBB6E" w14:textId="77777777" w:rsidR="00E347AD" w:rsidRPr="00631919" w:rsidRDefault="00E347AD" w:rsidP="00E347AD">
      <w:pPr>
        <w:rPr>
          <w:rFonts w:ascii="Segoe UI" w:hAnsi="Segoe UI"/>
          <w:sz w:val="18"/>
          <w:szCs w:val="18"/>
        </w:rPr>
      </w:pPr>
      <w:r w:rsidRPr="44CBDA46">
        <w:t> </w:t>
      </w:r>
    </w:p>
    <w:p w14:paraId="131C7535" w14:textId="77777777" w:rsidR="00E347AD" w:rsidRPr="00631919" w:rsidRDefault="00E347AD" w:rsidP="00E347AD">
      <w:pPr>
        <w:rPr>
          <w:rFonts w:ascii="Segoe UI" w:hAnsi="Segoe UI"/>
          <w:sz w:val="18"/>
          <w:szCs w:val="18"/>
        </w:rPr>
      </w:pPr>
      <w:r w:rsidRPr="44CBDA46">
        <w:t>G9 ‘Ireland’ is defined as the island of Ireland. </w:t>
      </w:r>
    </w:p>
    <w:p w14:paraId="45C92AAD" w14:textId="77777777" w:rsidR="00E347AD" w:rsidRPr="00631919" w:rsidRDefault="00E347AD" w:rsidP="00E347AD">
      <w:pPr>
        <w:rPr>
          <w:rFonts w:ascii="Segoe UI" w:hAnsi="Segoe UI"/>
          <w:sz w:val="18"/>
          <w:szCs w:val="18"/>
        </w:rPr>
      </w:pPr>
      <w:r w:rsidRPr="44CBDA46">
        <w:t>G10 Except where otherwise indicated, the law governing this constitution shall be that of the Republic of Ireland. </w:t>
      </w:r>
    </w:p>
    <w:p w14:paraId="51770012" w14:textId="77777777" w:rsidR="00E347AD" w:rsidRPr="00631919" w:rsidRDefault="00E347AD" w:rsidP="00E347AD">
      <w:pPr>
        <w:rPr>
          <w:rFonts w:ascii="Segoe UI" w:hAnsi="Segoe UI"/>
          <w:sz w:val="18"/>
          <w:szCs w:val="18"/>
        </w:rPr>
      </w:pPr>
      <w:r w:rsidRPr="44CBDA46">
        <w:t> </w:t>
      </w:r>
    </w:p>
    <w:p w14:paraId="5D4A887B" w14:textId="77777777" w:rsidR="00E347AD" w:rsidRPr="00631919" w:rsidRDefault="00E347AD" w:rsidP="00E347AD">
      <w:pPr>
        <w:rPr>
          <w:color w:val="D13438"/>
          <w:u w:val="single"/>
        </w:rPr>
      </w:pPr>
      <w:r w:rsidRPr="44CBDA46">
        <w:t xml:space="preserve">G11 Except where otherwise indicated, a year shall be construed as to be equivalent to the term of member of Coiste </w:t>
      </w:r>
      <w:proofErr w:type="spellStart"/>
      <w:r w:rsidRPr="44CBDA46">
        <w:t>Gnó</w:t>
      </w:r>
      <w:proofErr w:type="spellEnd"/>
      <w:r w:rsidRPr="44CBDA46">
        <w:t xml:space="preserve"> i.e. from the 1st of July to the 30th of June.</w:t>
      </w:r>
    </w:p>
    <w:p w14:paraId="0F62BDA3" w14:textId="77777777" w:rsidR="00E347AD" w:rsidRPr="00631919" w:rsidRDefault="00E347AD" w:rsidP="00E347AD">
      <w:pPr>
        <w:spacing w:line="240" w:lineRule="auto"/>
        <w:ind w:left="1440" w:hanging="720"/>
        <w:textAlignment w:val="baseline"/>
        <w:rPr>
          <w:rFonts w:ascii="Segoe UI" w:hAnsi="Segoe UI"/>
          <w:sz w:val="18"/>
          <w:szCs w:val="18"/>
        </w:rPr>
      </w:pPr>
      <w:r w:rsidRPr="00631919">
        <w:rPr>
          <w:rFonts w:ascii="Tahoma" w:eastAsia="Times New Roman" w:hAnsi="Tahoma" w:cs="Segoe UI"/>
          <w:lang w:eastAsia="en-GB"/>
        </w:rPr>
        <w:t> </w:t>
      </w:r>
    </w:p>
    <w:p w14:paraId="5A11DFB8" w14:textId="77777777" w:rsidR="00E347AD" w:rsidRPr="00631919" w:rsidRDefault="00E347AD" w:rsidP="00E347AD">
      <w:pPr>
        <w:spacing w:line="240" w:lineRule="auto"/>
        <w:ind w:left="1440" w:hanging="720"/>
        <w:textAlignment w:val="baseline"/>
        <w:rPr>
          <w:rFonts w:ascii="Segoe UI" w:hAnsi="Segoe UI"/>
          <w:sz w:val="18"/>
          <w:szCs w:val="18"/>
        </w:rPr>
      </w:pPr>
      <w:r w:rsidRPr="00631919">
        <w:rPr>
          <w:rFonts w:ascii="Tahoma" w:eastAsia="Times New Roman" w:hAnsi="Tahoma" w:cs="Segoe UI"/>
          <w:lang w:eastAsia="en-GB"/>
        </w:rPr>
        <w:t> </w:t>
      </w:r>
    </w:p>
    <w:p w14:paraId="7AC076F3" w14:textId="77777777" w:rsidR="00E347AD" w:rsidRPr="00631919" w:rsidRDefault="00E347AD" w:rsidP="00E347AD">
      <w:pPr>
        <w:spacing w:line="240" w:lineRule="auto"/>
        <w:ind w:left="1440" w:hanging="720"/>
        <w:textAlignment w:val="baseline"/>
        <w:rPr>
          <w:rFonts w:ascii="Segoe UI" w:hAnsi="Segoe UI"/>
          <w:sz w:val="18"/>
          <w:szCs w:val="18"/>
        </w:rPr>
      </w:pPr>
      <w:r w:rsidRPr="00631919">
        <w:rPr>
          <w:rFonts w:ascii="Tahoma" w:eastAsia="Times New Roman" w:hAnsi="Tahoma" w:cs="Segoe UI"/>
          <w:lang w:eastAsia="en-GB"/>
        </w:rPr>
        <w:t> </w:t>
      </w:r>
    </w:p>
    <w:p w14:paraId="44A031B4" w14:textId="77777777" w:rsidR="00E347AD" w:rsidRPr="00631919" w:rsidRDefault="00E347AD" w:rsidP="00E347AD">
      <w:pPr>
        <w:spacing w:line="240" w:lineRule="auto"/>
        <w:ind w:left="1440" w:hanging="720"/>
        <w:textAlignment w:val="baseline"/>
        <w:rPr>
          <w:rFonts w:ascii="Segoe UI" w:hAnsi="Segoe UI"/>
          <w:sz w:val="18"/>
          <w:szCs w:val="18"/>
        </w:rPr>
      </w:pPr>
      <w:r w:rsidRPr="00631919">
        <w:rPr>
          <w:rFonts w:ascii="Tahoma" w:eastAsia="Times New Roman" w:hAnsi="Tahoma" w:cs="Segoe UI"/>
          <w:lang w:eastAsia="en-GB"/>
        </w:rPr>
        <w:t> </w:t>
      </w:r>
    </w:p>
    <w:p w14:paraId="509F8FBF" w14:textId="77777777" w:rsidR="00E347AD" w:rsidRPr="00631919" w:rsidRDefault="00E347AD" w:rsidP="00E347AD">
      <w:pPr>
        <w:spacing w:line="240" w:lineRule="auto"/>
        <w:textAlignment w:val="baseline"/>
        <w:rPr>
          <w:rFonts w:ascii="Segoe UI" w:hAnsi="Segoe UI"/>
          <w:color w:val="2F5496"/>
          <w:sz w:val="18"/>
          <w:szCs w:val="18"/>
        </w:rPr>
      </w:pPr>
      <w:r w:rsidRPr="44CBDA46">
        <w:rPr>
          <w:rFonts w:eastAsia="Times New Roman" w:cs="Segoe UI"/>
          <w:color w:val="2F5496" w:themeColor="accent1" w:themeShade="BF"/>
          <w:sz w:val="32"/>
          <w:szCs w:val="32"/>
          <w:u w:val="single"/>
          <w:lang w:eastAsia="en-GB"/>
        </w:rPr>
        <w:t xml:space="preserve">Schedule H: </w:t>
      </w:r>
      <w:r w:rsidRPr="44CBDA46">
        <w:rPr>
          <w:rFonts w:eastAsia="Times New Roman" w:cs="Segoe UI"/>
          <w:color w:val="2F5496" w:themeColor="accent1" w:themeShade="BF"/>
          <w:sz w:val="32"/>
          <w:szCs w:val="32"/>
          <w:lang w:eastAsia="en-GB"/>
        </w:rPr>
        <w:t>Employee Procedure Manual</w:t>
      </w:r>
      <w:r w:rsidRPr="44CBDA46">
        <w:rPr>
          <w:rFonts w:eastAsia="Times New Roman" w:cs="Segoe UI"/>
          <w:color w:val="2F5496" w:themeColor="accent1" w:themeShade="BF"/>
          <w:sz w:val="32"/>
          <w:szCs w:val="32"/>
          <w:u w:val="single"/>
          <w:lang w:eastAsia="en-GB"/>
        </w:rPr>
        <w:t xml:space="preserve">. </w:t>
      </w:r>
      <w:r w:rsidRPr="44CBDA46">
        <w:rPr>
          <w:rFonts w:eastAsia="Times New Roman" w:cs="Segoe UI"/>
          <w:color w:val="2F5496" w:themeColor="accent1" w:themeShade="BF"/>
          <w:sz w:val="32"/>
          <w:szCs w:val="32"/>
          <w:lang w:eastAsia="en-GB"/>
        </w:rPr>
        <w:t> </w:t>
      </w:r>
    </w:p>
    <w:p w14:paraId="145A658F" w14:textId="77777777" w:rsidR="00E347AD" w:rsidRPr="00631919" w:rsidRDefault="00E347AD" w:rsidP="00E347AD">
      <w:pPr>
        <w:rPr>
          <w:rFonts w:ascii="Segoe UI" w:hAnsi="Segoe UI"/>
          <w:sz w:val="18"/>
          <w:szCs w:val="18"/>
        </w:rPr>
      </w:pPr>
      <w:r w:rsidRPr="44CBDA46">
        <w:t xml:space="preserve">Schedule I was inserted into the USI Constitution on date.  Due to its size it is not reproduced herein and is available from USI HQ and/or from </w:t>
      </w:r>
      <w:hyperlink r:id="rId12" w:tgtFrame="_blank" w:history="1">
        <w:r w:rsidRPr="44CBDA46">
          <w:t>USI_Employees_Handbook_2022.docx</w:t>
        </w:r>
      </w:hyperlink>
      <w:r w:rsidRPr="00631919">
        <w:t> </w:t>
      </w:r>
    </w:p>
    <w:p w14:paraId="6AF6EA40" w14:textId="77777777" w:rsidR="00E347AD" w:rsidRDefault="00E347AD" w:rsidP="00E347AD">
      <w:pPr>
        <w:spacing w:line="240" w:lineRule="auto"/>
        <w:rPr>
          <w:rFonts w:ascii="Tahoma" w:hAnsi="Tahoma"/>
        </w:rPr>
      </w:pPr>
    </w:p>
    <w:p w14:paraId="1D858825" w14:textId="77777777" w:rsidR="00E347AD" w:rsidRPr="00631919" w:rsidRDefault="00E347AD" w:rsidP="00E347AD">
      <w:pPr>
        <w:spacing w:line="240" w:lineRule="auto"/>
        <w:textAlignment w:val="baseline"/>
        <w:rPr>
          <w:rFonts w:ascii="Segoe UI" w:hAnsi="Segoe UI"/>
          <w:color w:val="2F5496"/>
          <w:sz w:val="18"/>
          <w:szCs w:val="18"/>
        </w:rPr>
      </w:pPr>
      <w:r w:rsidRPr="44CBDA46">
        <w:rPr>
          <w:rFonts w:eastAsia="Times New Roman" w:cs="Segoe UI"/>
          <w:color w:val="2F5496" w:themeColor="accent1" w:themeShade="BF"/>
          <w:sz w:val="32"/>
          <w:szCs w:val="32"/>
          <w:u w:val="single"/>
          <w:lang w:eastAsia="en-GB"/>
        </w:rPr>
        <w:lastRenderedPageBreak/>
        <w:t xml:space="preserve">Schedule </w:t>
      </w:r>
      <w:r w:rsidRPr="44CBDA46">
        <w:rPr>
          <w:rFonts w:eastAsia="Times New Roman" w:cs="Segoe UI"/>
          <w:color w:val="D13438"/>
          <w:sz w:val="32"/>
          <w:szCs w:val="32"/>
          <w:u w:val="single"/>
          <w:lang w:eastAsia="en-GB"/>
        </w:rPr>
        <w:t>I</w:t>
      </w:r>
      <w:r w:rsidRPr="44CBDA46">
        <w:rPr>
          <w:rFonts w:eastAsia="Times New Roman" w:cs="Segoe UI"/>
          <w:color w:val="2F5496" w:themeColor="accent1" w:themeShade="BF"/>
          <w:sz w:val="32"/>
          <w:szCs w:val="32"/>
          <w:u w:val="single"/>
          <w:lang w:eastAsia="en-GB"/>
        </w:rPr>
        <w:t xml:space="preserve">: </w:t>
      </w:r>
      <w:r w:rsidRPr="44CBDA46">
        <w:rPr>
          <w:rFonts w:eastAsia="Times New Roman" w:cs="Segoe UI"/>
          <w:color w:val="2F5496" w:themeColor="accent1" w:themeShade="BF"/>
          <w:sz w:val="32"/>
          <w:szCs w:val="32"/>
          <w:lang w:eastAsia="en-GB"/>
        </w:rPr>
        <w:t>Governance and Procedures Manual</w:t>
      </w:r>
      <w:r w:rsidRPr="44CBDA46">
        <w:rPr>
          <w:rFonts w:eastAsia="Times New Roman" w:cs="Segoe UI"/>
          <w:color w:val="2F5496" w:themeColor="accent1" w:themeShade="BF"/>
          <w:sz w:val="32"/>
          <w:szCs w:val="32"/>
          <w:u w:val="single"/>
          <w:lang w:eastAsia="en-GB"/>
        </w:rPr>
        <w:t>. </w:t>
      </w:r>
      <w:r w:rsidRPr="44CBDA46">
        <w:rPr>
          <w:rFonts w:eastAsia="Times New Roman" w:cs="Segoe UI"/>
          <w:color w:val="2F5496" w:themeColor="accent1" w:themeShade="BF"/>
          <w:sz w:val="32"/>
          <w:szCs w:val="32"/>
          <w:lang w:eastAsia="en-GB"/>
        </w:rPr>
        <w:t> </w:t>
      </w:r>
    </w:p>
    <w:p w14:paraId="26C4C6B0"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lang w:eastAsia="en-GB"/>
        </w:rPr>
        <w:t> </w:t>
      </w:r>
    </w:p>
    <w:p w14:paraId="66072035" w14:textId="77777777" w:rsidR="00E347AD" w:rsidRPr="00631919" w:rsidRDefault="00E347AD" w:rsidP="00E347AD">
      <w:pPr>
        <w:spacing w:line="240" w:lineRule="auto"/>
        <w:textAlignment w:val="baseline"/>
        <w:rPr>
          <w:rFonts w:ascii="Segoe UI" w:hAnsi="Segoe UI"/>
          <w:color w:val="2F5496"/>
          <w:sz w:val="18"/>
          <w:szCs w:val="18"/>
        </w:rPr>
      </w:pPr>
      <w:r w:rsidRPr="00631919">
        <w:rPr>
          <w:rFonts w:eastAsia="Times New Roman" w:cs="Segoe UI"/>
          <w:color w:val="2F5496"/>
          <w:sz w:val="24"/>
          <w:szCs w:val="24"/>
          <w:lang w:eastAsia="en-GB"/>
        </w:rPr>
        <w:t>Governance Committee Membership and Conduct of Business </w:t>
      </w:r>
    </w:p>
    <w:p w14:paraId="3A6B7C07" w14:textId="77777777" w:rsidR="00E347AD" w:rsidRPr="00631919" w:rsidRDefault="00E347AD" w:rsidP="00E347AD">
      <w:pPr>
        <w:spacing w:line="240" w:lineRule="auto"/>
        <w:textAlignment w:val="baseline"/>
        <w:rPr>
          <w:rFonts w:ascii="Segoe UI" w:hAnsi="Segoe UI"/>
          <w:sz w:val="18"/>
          <w:szCs w:val="18"/>
        </w:rPr>
      </w:pPr>
      <w:r w:rsidRPr="44CBDA46">
        <w:rPr>
          <w:rFonts w:eastAsia="Times New Roman" w:cs="Segoe UI"/>
          <w:lang w:eastAsia="en-GB"/>
        </w:rPr>
        <w:t>I.1 Recognising the desirability that the Governance Committee contains a range of skills and attributes from its members, it is desirable to have the following skillsets represented among the four ‘external’ members on the committee </w:t>
      </w:r>
    </w:p>
    <w:p w14:paraId="4881EC2A" w14:textId="77777777" w:rsidR="00E347AD" w:rsidRPr="00631919" w:rsidRDefault="00E347AD" w:rsidP="00E347AD">
      <w:pPr>
        <w:numPr>
          <w:ilvl w:val="0"/>
          <w:numId w:val="42"/>
        </w:numPr>
        <w:spacing w:after="0" w:line="240" w:lineRule="auto"/>
        <w:ind w:left="1080" w:firstLine="0"/>
        <w:textAlignment w:val="baseline"/>
      </w:pPr>
      <w:r w:rsidRPr="00631919">
        <w:rPr>
          <w:rFonts w:eastAsia="Times New Roman" w:cs="Segoe UI"/>
          <w:lang w:eastAsia="en-GB"/>
        </w:rPr>
        <w:t>Governance experience within a non-profit organisation </w:t>
      </w:r>
    </w:p>
    <w:p w14:paraId="3B4DD602" w14:textId="77777777" w:rsidR="00E347AD" w:rsidRPr="00631919" w:rsidRDefault="00E347AD" w:rsidP="00E347AD">
      <w:pPr>
        <w:numPr>
          <w:ilvl w:val="0"/>
          <w:numId w:val="42"/>
        </w:numPr>
        <w:spacing w:after="0" w:line="240" w:lineRule="auto"/>
        <w:ind w:left="1080" w:firstLine="0"/>
        <w:textAlignment w:val="baseline"/>
      </w:pPr>
      <w:r w:rsidRPr="00631919">
        <w:rPr>
          <w:rFonts w:eastAsia="Times New Roman" w:cs="Segoe UI"/>
          <w:lang w:eastAsia="en-GB"/>
        </w:rPr>
        <w:t>Financial management experience </w:t>
      </w:r>
    </w:p>
    <w:p w14:paraId="3417E0E5" w14:textId="77777777" w:rsidR="00E347AD" w:rsidRPr="00631919" w:rsidRDefault="00E347AD" w:rsidP="00E347AD">
      <w:pPr>
        <w:numPr>
          <w:ilvl w:val="0"/>
          <w:numId w:val="42"/>
        </w:numPr>
        <w:spacing w:after="0" w:line="240" w:lineRule="auto"/>
        <w:ind w:left="1080" w:firstLine="0"/>
        <w:textAlignment w:val="baseline"/>
      </w:pPr>
      <w:r w:rsidRPr="00631919">
        <w:rPr>
          <w:rFonts w:eastAsia="Times New Roman" w:cs="Segoe UI"/>
          <w:lang w:eastAsia="en-GB"/>
        </w:rPr>
        <w:t>HR Management experience </w:t>
      </w:r>
    </w:p>
    <w:p w14:paraId="131B86B0" w14:textId="77777777" w:rsidR="00E347AD" w:rsidRPr="00631919" w:rsidRDefault="00E347AD" w:rsidP="00E347AD">
      <w:pPr>
        <w:numPr>
          <w:ilvl w:val="0"/>
          <w:numId w:val="42"/>
        </w:numPr>
        <w:spacing w:after="0" w:line="240" w:lineRule="auto"/>
        <w:ind w:left="1080" w:firstLine="0"/>
        <w:textAlignment w:val="baseline"/>
      </w:pPr>
      <w:r w:rsidRPr="00631919">
        <w:rPr>
          <w:rFonts w:eastAsia="Times New Roman" w:cs="Segoe UI"/>
          <w:lang w:eastAsia="en-GB"/>
        </w:rPr>
        <w:t>Experience of legal compliance/risk management </w:t>
      </w:r>
    </w:p>
    <w:p w14:paraId="220ACB15" w14:textId="77777777" w:rsidR="00E347AD" w:rsidRPr="00631919" w:rsidRDefault="00E347AD" w:rsidP="00E347AD">
      <w:pPr>
        <w:numPr>
          <w:ilvl w:val="0"/>
          <w:numId w:val="42"/>
        </w:numPr>
        <w:spacing w:after="0" w:line="240" w:lineRule="auto"/>
        <w:ind w:left="1080" w:firstLine="0"/>
        <w:textAlignment w:val="baseline"/>
      </w:pPr>
      <w:r w:rsidRPr="00631919">
        <w:rPr>
          <w:rFonts w:eastAsia="Times New Roman" w:cs="Segoe UI"/>
          <w:lang w:eastAsia="en-GB"/>
        </w:rPr>
        <w:t>Knowledge of USI </w:t>
      </w:r>
    </w:p>
    <w:p w14:paraId="131DA080"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72A306FE" w14:textId="77777777" w:rsidR="00E347AD" w:rsidRPr="00631919" w:rsidRDefault="00E347AD" w:rsidP="00E347AD">
      <w:pPr>
        <w:spacing w:line="240" w:lineRule="auto"/>
        <w:textAlignment w:val="baseline"/>
        <w:rPr>
          <w:rFonts w:ascii="Segoe UI" w:hAnsi="Segoe UI"/>
          <w:color w:val="2F5496"/>
          <w:sz w:val="18"/>
          <w:szCs w:val="18"/>
        </w:rPr>
      </w:pPr>
      <w:r w:rsidRPr="44CBDA46">
        <w:rPr>
          <w:rFonts w:ascii="Helvetica Neue" w:eastAsia="Times New Roman" w:hAnsi="Helvetica Neue" w:cs="Segoe UI"/>
          <w:color w:val="333333"/>
          <w:sz w:val="21"/>
          <w:szCs w:val="21"/>
          <w:lang w:eastAsia="en-GB"/>
        </w:rPr>
        <w:t>I.2 Selection </w:t>
      </w:r>
    </w:p>
    <w:p w14:paraId="73503CD3" w14:textId="77777777" w:rsidR="00E347AD" w:rsidRPr="00631919" w:rsidRDefault="00E347AD" w:rsidP="00E347AD">
      <w:pPr>
        <w:rPr>
          <w:rFonts w:ascii="Segoe UI" w:hAnsi="Segoe UI"/>
          <w:sz w:val="18"/>
          <w:szCs w:val="18"/>
        </w:rPr>
      </w:pPr>
      <w:r w:rsidRPr="44CBDA46">
        <w:t>Comhairle Náisiúnta appoints a total of 4 sabbatical officers to Governance Committee annually in line with Article 4.3.8.3, in accordance with the provisions for election of members to subcommittees in the constitution </w:t>
      </w:r>
    </w:p>
    <w:p w14:paraId="683A62E9" w14:textId="77777777" w:rsidR="00E347AD" w:rsidRPr="00631919" w:rsidRDefault="00E347AD" w:rsidP="00E347AD">
      <w:pPr>
        <w:rPr>
          <w:rFonts w:ascii="Segoe UI" w:hAnsi="Segoe UI"/>
          <w:sz w:val="18"/>
          <w:szCs w:val="18"/>
        </w:rPr>
      </w:pPr>
      <w:r w:rsidRPr="44CBDA46">
        <w:t>President and Students’ Unions are asked to actively seek external members with relevant skills and attributes </w:t>
      </w:r>
    </w:p>
    <w:p w14:paraId="22F17304" w14:textId="77777777" w:rsidR="00E347AD" w:rsidRPr="00631919" w:rsidRDefault="00E347AD" w:rsidP="00E347AD">
      <w:pPr>
        <w:rPr>
          <w:rFonts w:ascii="Segoe UI" w:hAnsi="Segoe UI"/>
          <w:sz w:val="18"/>
          <w:szCs w:val="18"/>
        </w:rPr>
      </w:pPr>
      <w:r w:rsidRPr="44CBDA46">
        <w:t>USI President and Presidents of the Member Organisations may nominate candidates for external member positions and independent chair according to the process described in the Governance Manual. External members and chair are appointed by Comhairle Náisiúnta, by voting if necessary </w:t>
      </w:r>
    </w:p>
    <w:p w14:paraId="23D62949" w14:textId="77777777" w:rsidR="00E347AD" w:rsidRPr="00631919" w:rsidRDefault="00E347AD" w:rsidP="00E347AD">
      <w:pPr>
        <w:rPr>
          <w:rFonts w:ascii="Segoe UI" w:hAnsi="Segoe UI"/>
          <w:sz w:val="18"/>
          <w:szCs w:val="18"/>
        </w:rPr>
      </w:pPr>
      <w:r w:rsidRPr="44CBDA46">
        <w:t>A sub-committee of Governance Committee will review all proposed members to ensure they meet all selection criteria prior to them going to Comhairle Náisiúnta for approval/vote. </w:t>
      </w:r>
    </w:p>
    <w:p w14:paraId="69FA9E46"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4E96CB94" w14:textId="77777777" w:rsidR="00E347AD" w:rsidRPr="00631919" w:rsidRDefault="00E347AD" w:rsidP="00E347AD">
      <w:pPr>
        <w:spacing w:line="240" w:lineRule="auto"/>
        <w:textAlignment w:val="baseline"/>
        <w:rPr>
          <w:rFonts w:ascii="Segoe UI" w:hAnsi="Segoe UI"/>
          <w:color w:val="2F5496"/>
          <w:sz w:val="18"/>
          <w:szCs w:val="18"/>
        </w:rPr>
      </w:pPr>
      <w:r w:rsidRPr="44CBDA46">
        <w:rPr>
          <w:rFonts w:eastAsia="Times New Roman" w:cs="Segoe UI"/>
          <w:color w:val="0078D4"/>
          <w:sz w:val="24"/>
          <w:szCs w:val="24"/>
          <w:u w:val="single"/>
          <w:lang w:eastAsia="en-GB"/>
        </w:rPr>
        <w:t>I</w:t>
      </w:r>
      <w:r w:rsidRPr="44CBDA46">
        <w:rPr>
          <w:rFonts w:ascii="Helvetica Neue" w:eastAsia="Times New Roman" w:hAnsi="Helvetica Neue" w:cs="Segoe UI"/>
          <w:color w:val="333333"/>
          <w:sz w:val="21"/>
          <w:szCs w:val="21"/>
          <w:lang w:eastAsia="en-GB"/>
        </w:rPr>
        <w:t>.3 Terms of office and provisions for the transition period </w:t>
      </w:r>
    </w:p>
    <w:p w14:paraId="0A0CD90A"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xml:space="preserve">As per the USI Constitution, Governance Committee members who are sabbatical officers of USI member organisations may serve a term of one year.  External members of Governance Committee serve a term of three years. At the end of three </w:t>
      </w:r>
      <w:proofErr w:type="gramStart"/>
      <w:r w:rsidRPr="00631919">
        <w:rPr>
          <w:rFonts w:eastAsia="Times New Roman" w:cs="Segoe UI"/>
          <w:lang w:eastAsia="en-GB"/>
        </w:rPr>
        <w:t>years</w:t>
      </w:r>
      <w:proofErr w:type="gramEnd"/>
      <w:r w:rsidRPr="00631919">
        <w:rPr>
          <w:rFonts w:eastAsia="Times New Roman" w:cs="Segoe UI"/>
          <w:lang w:eastAsia="en-GB"/>
        </w:rPr>
        <w:t xml:space="preserve"> they may be nominated to serve a second term of three years.  At the end of their second </w:t>
      </w:r>
      <w:proofErr w:type="gramStart"/>
      <w:r w:rsidRPr="00631919">
        <w:rPr>
          <w:rFonts w:eastAsia="Times New Roman" w:cs="Segoe UI"/>
          <w:lang w:eastAsia="en-GB"/>
        </w:rPr>
        <w:t>term</w:t>
      </w:r>
      <w:proofErr w:type="gramEnd"/>
      <w:r w:rsidRPr="00631919">
        <w:rPr>
          <w:rFonts w:eastAsia="Times New Roman" w:cs="Segoe UI"/>
          <w:lang w:eastAsia="en-GB"/>
        </w:rPr>
        <w:t xml:space="preserve"> they must step down from the Governance Committee </w:t>
      </w:r>
    </w:p>
    <w:p w14:paraId="29EF1A2B"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xml:space="preserve">The Chair may serve a maximum of two </w:t>
      </w:r>
      <w:proofErr w:type="gramStart"/>
      <w:r w:rsidRPr="00631919">
        <w:rPr>
          <w:rFonts w:eastAsia="Times New Roman" w:cs="Segoe UI"/>
          <w:lang w:eastAsia="en-GB"/>
        </w:rPr>
        <w:t>three year</w:t>
      </w:r>
      <w:proofErr w:type="gramEnd"/>
      <w:r w:rsidRPr="00631919">
        <w:rPr>
          <w:rFonts w:eastAsia="Times New Roman" w:cs="Segoe UI"/>
          <w:lang w:eastAsia="en-GB"/>
        </w:rPr>
        <w:t xml:space="preserve"> periods before stepping down as Chair and may not be re-elected as Chair for a period of three years. </w:t>
      </w:r>
    </w:p>
    <w:p w14:paraId="54CBACAD"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xml:space="preserve">No member can serve for more than 6 years consecutively without a </w:t>
      </w:r>
      <w:proofErr w:type="gramStart"/>
      <w:r w:rsidRPr="00631919">
        <w:rPr>
          <w:rFonts w:eastAsia="Times New Roman" w:cs="Segoe UI"/>
          <w:lang w:eastAsia="en-GB"/>
        </w:rPr>
        <w:t>three year</w:t>
      </w:r>
      <w:proofErr w:type="gramEnd"/>
      <w:r w:rsidRPr="00631919">
        <w:rPr>
          <w:rFonts w:eastAsia="Times New Roman" w:cs="Segoe UI"/>
          <w:lang w:eastAsia="en-GB"/>
        </w:rPr>
        <w:t xml:space="preserve"> break</w:t>
      </w:r>
      <w:r w:rsidRPr="00631919">
        <w:rPr>
          <w:rFonts w:eastAsia="Times New Roman" w:cs="Segoe UI"/>
          <w:color w:val="D13438"/>
          <w:u w:val="single"/>
          <w:lang w:eastAsia="en-GB"/>
        </w:rPr>
        <w:t>.</w:t>
      </w:r>
      <w:r w:rsidRPr="00631919">
        <w:rPr>
          <w:rFonts w:eastAsia="Times New Roman" w:cs="Segoe UI"/>
          <w:lang w:eastAsia="en-GB"/>
        </w:rPr>
        <w:t> </w:t>
      </w:r>
    </w:p>
    <w:p w14:paraId="24AC4683"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Provisions should be made to ensure that all serving external members do not retire at the same time. </w:t>
      </w:r>
    </w:p>
    <w:p w14:paraId="0019C505"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lastRenderedPageBreak/>
        <w:t xml:space="preserve">In the first period of operation, it is desired that one member of the current Trustees and one of the current Finance Committee members be recruited to the Governance Committee for a </w:t>
      </w:r>
      <w:proofErr w:type="gramStart"/>
      <w:r w:rsidRPr="00631919">
        <w:rPr>
          <w:rFonts w:eastAsia="Times New Roman" w:cs="Segoe UI"/>
          <w:lang w:eastAsia="en-GB"/>
        </w:rPr>
        <w:t>two year</w:t>
      </w:r>
      <w:proofErr w:type="gramEnd"/>
      <w:r w:rsidRPr="00631919">
        <w:rPr>
          <w:rFonts w:eastAsia="Times New Roman" w:cs="Segoe UI"/>
          <w:lang w:eastAsia="en-GB"/>
        </w:rPr>
        <w:t xml:space="preserve"> term, for the purposes of continuity and the retention of institutional memory. In the case of these members, taking into account their previous service as Trustees and Finance Committee members, they would at the end of the </w:t>
      </w:r>
      <w:proofErr w:type="gramStart"/>
      <w:r w:rsidRPr="00631919">
        <w:rPr>
          <w:rFonts w:eastAsia="Times New Roman" w:cs="Segoe UI"/>
          <w:lang w:eastAsia="en-GB"/>
        </w:rPr>
        <w:t>two year</w:t>
      </w:r>
      <w:proofErr w:type="gramEnd"/>
      <w:r w:rsidRPr="00631919">
        <w:rPr>
          <w:rFonts w:eastAsia="Times New Roman" w:cs="Segoe UI"/>
          <w:lang w:eastAsia="en-GB"/>
        </w:rPr>
        <w:t xml:space="preserve"> term be considered to have served six consecutive years as per the break period above. </w:t>
      </w:r>
    </w:p>
    <w:p w14:paraId="77A7F17B"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00E80362" w14:textId="77777777" w:rsidR="00E347AD" w:rsidRPr="00631919" w:rsidRDefault="00E347AD" w:rsidP="00E347AD">
      <w:pPr>
        <w:spacing w:line="240" w:lineRule="auto"/>
        <w:textAlignment w:val="baseline"/>
        <w:rPr>
          <w:rFonts w:ascii="Segoe UI" w:hAnsi="Segoe UI"/>
          <w:color w:val="2F5496"/>
          <w:sz w:val="18"/>
          <w:szCs w:val="18"/>
        </w:rPr>
      </w:pPr>
      <w:r w:rsidRPr="44CBDA46">
        <w:rPr>
          <w:rFonts w:eastAsia="Times New Roman" w:cs="Segoe UI"/>
          <w:color w:val="0078D4"/>
          <w:sz w:val="24"/>
          <w:szCs w:val="24"/>
          <w:u w:val="single"/>
          <w:lang w:eastAsia="en-GB"/>
        </w:rPr>
        <w:t>I</w:t>
      </w:r>
      <w:r w:rsidRPr="44CBDA46">
        <w:rPr>
          <w:rFonts w:eastAsia="Times New Roman" w:cs="Segoe UI"/>
          <w:color w:val="2F5496" w:themeColor="accent1" w:themeShade="BF"/>
          <w:sz w:val="24"/>
          <w:szCs w:val="24"/>
          <w:lang w:eastAsia="en-GB"/>
        </w:rPr>
        <w:t>.4 Governance Sub-committees  </w:t>
      </w:r>
    </w:p>
    <w:p w14:paraId="5FD685EA" w14:textId="77777777" w:rsidR="00E347AD" w:rsidRPr="00631919" w:rsidRDefault="00E347AD" w:rsidP="00E347AD">
      <w:pPr>
        <w:rPr>
          <w:rFonts w:ascii="Segoe UI" w:hAnsi="Segoe UI"/>
          <w:sz w:val="18"/>
          <w:szCs w:val="18"/>
        </w:rPr>
      </w:pPr>
      <w:r w:rsidRPr="44CBDA46">
        <w:t>Governance Committee identifies sub-committees as needed and drafts terms of reference to be agreed by Comhairle Náisiúnta </w:t>
      </w:r>
    </w:p>
    <w:p w14:paraId="43DC4E81" w14:textId="77777777" w:rsidR="00E347AD" w:rsidRPr="00631919" w:rsidRDefault="00E347AD" w:rsidP="00E347AD">
      <w:pPr>
        <w:rPr>
          <w:rFonts w:ascii="Segoe UI" w:hAnsi="Segoe UI"/>
          <w:sz w:val="18"/>
          <w:szCs w:val="18"/>
        </w:rPr>
      </w:pPr>
      <w:r w:rsidRPr="44CBDA46">
        <w:t>Governance Committee selects the members of sub-</w:t>
      </w:r>
      <w:proofErr w:type="gramStart"/>
      <w:r w:rsidRPr="44CBDA46">
        <w:t>committees</w:t>
      </w:r>
      <w:proofErr w:type="gramEnd"/>
      <w:r w:rsidRPr="44CBDA46">
        <w:t xml:space="preserve"> and the President proposes these members to be ratified by Comhairle Náisiúnta </w:t>
      </w:r>
    </w:p>
    <w:p w14:paraId="55663AAC" w14:textId="45FA0111" w:rsidR="00E347AD" w:rsidRPr="00631919" w:rsidRDefault="00E347AD" w:rsidP="00E347AD">
      <w:pPr>
        <w:rPr>
          <w:rFonts w:ascii="Segoe UI" w:hAnsi="Segoe UI"/>
          <w:sz w:val="18"/>
          <w:szCs w:val="18"/>
        </w:rPr>
      </w:pPr>
      <w:r w:rsidRPr="44CBDA46">
        <w:t>Each sub-committee includes one Comhairle Náisiúnta member and one external member of Governance Committee, who is responsible for chairing the sub-committee and reporting on the work of the sub-committee to Governance Committee </w:t>
      </w:r>
    </w:p>
    <w:p w14:paraId="4DE5C3A2"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lang w:eastAsia="en-GB"/>
        </w:rPr>
        <w:t> </w:t>
      </w:r>
    </w:p>
    <w:p w14:paraId="404B63C9" w14:textId="509E4FC7" w:rsidR="00E347AD" w:rsidRDefault="00E347AD" w:rsidP="00E347AD">
      <w:pPr>
        <w:pStyle w:val="Heading2"/>
        <w:rPr>
          <w:rFonts w:eastAsia="Times New Roman"/>
          <w:lang w:eastAsia="en-GB"/>
        </w:rPr>
      </w:pPr>
      <w:r w:rsidRPr="44CBDA46">
        <w:rPr>
          <w:rFonts w:eastAsia="Times New Roman"/>
          <w:u w:val="single"/>
          <w:lang w:eastAsia="en-GB"/>
        </w:rPr>
        <w:t xml:space="preserve">Schedule </w:t>
      </w:r>
      <w:r w:rsidRPr="44CBDA46">
        <w:rPr>
          <w:rFonts w:eastAsia="Times New Roman"/>
          <w:color w:val="D13438"/>
          <w:u w:val="single"/>
          <w:lang w:eastAsia="en-GB"/>
        </w:rPr>
        <w:t>J</w:t>
      </w:r>
      <w:r w:rsidRPr="44CBDA46">
        <w:rPr>
          <w:rFonts w:eastAsia="Times New Roman"/>
          <w:u w:val="single"/>
          <w:lang w:eastAsia="en-GB"/>
        </w:rPr>
        <w:t xml:space="preserve">: </w:t>
      </w:r>
      <w:r w:rsidRPr="44CBDA46">
        <w:rPr>
          <w:rFonts w:eastAsia="Times New Roman"/>
          <w:lang w:eastAsia="en-GB"/>
        </w:rPr>
        <w:t>Memorandum &amp; Articles of Association of </w:t>
      </w:r>
      <w:r w:rsidRPr="00631919">
        <w:rPr>
          <w:rFonts w:eastAsia="Times New Roman"/>
          <w:lang w:eastAsia="en-GB"/>
        </w:rPr>
        <w:t>Union of Students in Ireland Members’ Services Limited </w:t>
      </w:r>
    </w:p>
    <w:p w14:paraId="3EDF6282" w14:textId="77777777" w:rsidR="00E347AD" w:rsidRPr="00E347AD" w:rsidRDefault="00E347AD" w:rsidP="00E347AD">
      <w:pPr>
        <w:rPr>
          <w:lang w:eastAsia="en-GB"/>
        </w:rPr>
      </w:pPr>
    </w:p>
    <w:p w14:paraId="273FEE11" w14:textId="4EA925C9"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lang w:eastAsia="en-GB"/>
        </w:rPr>
        <w:t>(Registered Number 511524)</w:t>
      </w:r>
      <w:r>
        <w:rPr>
          <w:rFonts w:ascii="Tahoma" w:eastAsia="Times New Roman" w:hAnsi="Tahoma" w:cs="Segoe UI"/>
          <w:b/>
          <w:bCs/>
          <w:u w:val="single"/>
          <w:lang w:eastAsia="en-GB"/>
        </w:rPr>
        <w:t>.</w:t>
      </w:r>
    </w:p>
    <w:p w14:paraId="5A9CB6B3" w14:textId="77777777" w:rsidR="00E347AD" w:rsidRPr="00631919" w:rsidRDefault="00E347AD" w:rsidP="00E347AD">
      <w:pPr>
        <w:spacing w:line="240" w:lineRule="auto"/>
        <w:textAlignment w:val="baseline"/>
        <w:rPr>
          <w:rFonts w:ascii="Segoe UI" w:hAnsi="Segoe UI"/>
          <w:sz w:val="18"/>
          <w:szCs w:val="18"/>
        </w:rPr>
      </w:pPr>
      <w:r w:rsidRPr="00631919">
        <w:rPr>
          <w:rFonts w:ascii="Tahoma" w:eastAsia="Times New Roman" w:hAnsi="Tahoma" w:cs="Segoe UI"/>
          <w:lang w:eastAsia="en-GB"/>
        </w:rPr>
        <w:t> </w:t>
      </w:r>
    </w:p>
    <w:p w14:paraId="4919D787" w14:textId="77777777" w:rsidR="00E347AD" w:rsidRPr="00631919" w:rsidRDefault="00E347AD" w:rsidP="00E347AD">
      <w:pPr>
        <w:rPr>
          <w:rFonts w:ascii="Segoe UI" w:hAnsi="Segoe UI"/>
          <w:sz w:val="18"/>
          <w:szCs w:val="18"/>
        </w:rPr>
      </w:pPr>
      <w:r w:rsidRPr="44CBDA46">
        <w:t xml:space="preserve">Schedule J was inserted into the USI Constitution on 20th </w:t>
      </w:r>
      <w:proofErr w:type="gramStart"/>
      <w:r w:rsidRPr="44CBDA46">
        <w:t>June,</w:t>
      </w:r>
      <w:proofErr w:type="gramEnd"/>
      <w:r w:rsidRPr="44CBDA46">
        <w:t xml:space="preserve"> 2012.  Due to its size it is not reproduced herein and is available from USI HQ and/or from </w:t>
      </w:r>
      <w:hyperlink r:id="rId13" w:tgtFrame="_blank" w:history="1">
        <w:r w:rsidRPr="44CBDA46">
          <w:t>http://www.cro.ie/search/ListSubDocs.aspx?id=511524&amp;type=C</w:t>
        </w:r>
      </w:hyperlink>
      <w:r w:rsidRPr="44CBDA46">
        <w:t>  </w:t>
      </w:r>
    </w:p>
    <w:p w14:paraId="7F6E4276" w14:textId="77777777" w:rsidR="00E347AD" w:rsidRPr="00631919" w:rsidRDefault="00E347AD" w:rsidP="00E347AD">
      <w:pPr>
        <w:spacing w:line="240" w:lineRule="auto"/>
        <w:textAlignment w:val="baseline"/>
        <w:rPr>
          <w:rFonts w:ascii="Segoe UI" w:hAnsi="Segoe UI"/>
          <w:color w:val="2F5496"/>
          <w:sz w:val="18"/>
          <w:szCs w:val="18"/>
        </w:rPr>
      </w:pPr>
      <w:r w:rsidRPr="00631919">
        <w:rPr>
          <w:rFonts w:eastAsia="Times New Roman" w:cs="Segoe UI"/>
          <w:color w:val="D13438"/>
          <w:sz w:val="32"/>
          <w:szCs w:val="32"/>
          <w:lang w:eastAsia="en-GB"/>
        </w:rPr>
        <w:t> </w:t>
      </w:r>
    </w:p>
    <w:p w14:paraId="43F8A2B3"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color w:val="D13438"/>
          <w:lang w:eastAsia="en-GB"/>
        </w:rPr>
        <w:t> </w:t>
      </w:r>
    </w:p>
    <w:p w14:paraId="3486945B" w14:textId="77777777" w:rsidR="00E347AD" w:rsidRPr="00631919" w:rsidRDefault="00E347AD" w:rsidP="00E347AD">
      <w:pPr>
        <w:spacing w:line="240" w:lineRule="auto"/>
        <w:rPr>
          <w:rFonts w:ascii="Segoe UI" w:hAnsi="Segoe UI"/>
          <w:color w:val="2F5496" w:themeColor="accent1" w:themeShade="BF"/>
          <w:sz w:val="18"/>
          <w:szCs w:val="18"/>
        </w:rPr>
      </w:pPr>
      <w:r w:rsidRPr="44CBDA46">
        <w:rPr>
          <w:rFonts w:eastAsia="Times New Roman" w:cs="Segoe UI"/>
          <w:color w:val="2F5496" w:themeColor="accent1" w:themeShade="BF"/>
          <w:sz w:val="32"/>
          <w:szCs w:val="32"/>
          <w:lang w:eastAsia="en-GB"/>
        </w:rPr>
        <w:t>Schedule K</w:t>
      </w:r>
      <w:r w:rsidRPr="44CBDA46">
        <w:rPr>
          <w:rFonts w:eastAsia="Times New Roman" w:cs="Segoe UI"/>
          <w:color w:val="2F5496" w:themeColor="accent1" w:themeShade="BF"/>
          <w:sz w:val="28"/>
          <w:szCs w:val="28"/>
          <w:lang w:eastAsia="en-GB"/>
        </w:rPr>
        <w:t>: Naming Conventions in line with USI Irish Language Policy (USI Con: 10.6.3) </w:t>
      </w:r>
    </w:p>
    <w:p w14:paraId="29F62D0B"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642ACB7F" w14:textId="77777777" w:rsidR="00E347AD" w:rsidRPr="00631919" w:rsidRDefault="00E347AD" w:rsidP="00E347AD">
      <w:pPr>
        <w:spacing w:line="240" w:lineRule="auto"/>
        <w:textAlignment w:val="baseline"/>
        <w:rPr>
          <w:rFonts w:ascii="Segoe UI" w:hAnsi="Segoe UI"/>
          <w:color w:val="2F5496"/>
          <w:sz w:val="18"/>
          <w:szCs w:val="18"/>
        </w:rPr>
      </w:pPr>
      <w:r w:rsidRPr="00631919">
        <w:rPr>
          <w:rFonts w:eastAsia="Times New Roman" w:cs="Segoe UI"/>
          <w:color w:val="2F5496"/>
          <w:sz w:val="24"/>
          <w:szCs w:val="24"/>
          <w:lang w:eastAsia="en-GB"/>
        </w:rPr>
        <w:t>Last Updated April 2021 </w:t>
      </w:r>
    </w:p>
    <w:p w14:paraId="58CDB26F" w14:textId="77777777" w:rsidR="00E347AD" w:rsidRPr="00631919" w:rsidRDefault="00E347AD" w:rsidP="00E347AD">
      <w:pPr>
        <w:spacing w:line="240" w:lineRule="auto"/>
        <w:textAlignment w:val="baseline"/>
        <w:rPr>
          <w:rFonts w:ascii="Segoe UI" w:hAnsi="Segoe UI"/>
          <w:sz w:val="18"/>
          <w:szCs w:val="18"/>
        </w:rPr>
      </w:pPr>
      <w:r w:rsidRPr="00631919">
        <w:rPr>
          <w:rFonts w:eastAsia="Times New Roman" w:cs="Segoe UI"/>
          <w:lang w:eastAsia="en-GB"/>
        </w:rPr>
        <w:t> </w:t>
      </w:r>
    </w:p>
    <w:p w14:paraId="66432A5B" w14:textId="77777777" w:rsidR="00E347AD" w:rsidRPr="00631919" w:rsidRDefault="00E347AD" w:rsidP="00E347AD">
      <w:pPr>
        <w:rPr>
          <w:rFonts w:ascii="Segoe UI" w:hAnsi="Segoe UI"/>
          <w:sz w:val="18"/>
          <w:szCs w:val="18"/>
        </w:rPr>
      </w:pPr>
      <w:r w:rsidRPr="44CBDA46">
        <w:t xml:space="preserve">Coiste </w:t>
      </w:r>
      <w:proofErr w:type="spellStart"/>
      <w:r w:rsidRPr="44CBDA46">
        <w:t>Gnó</w:t>
      </w:r>
      <w:proofErr w:type="spellEnd"/>
      <w:r w:rsidRPr="44CBDA46">
        <w:t xml:space="preserve"> shall be referred to primarily as Coiste </w:t>
      </w:r>
      <w:proofErr w:type="spellStart"/>
      <w:r w:rsidRPr="44CBDA46">
        <w:t>Gnó</w:t>
      </w:r>
      <w:proofErr w:type="spellEnd"/>
      <w:r w:rsidRPr="44CBDA46">
        <w:t>  </w:t>
      </w:r>
    </w:p>
    <w:p w14:paraId="39BCE3B0" w14:textId="77777777" w:rsidR="00E347AD" w:rsidRPr="00631919" w:rsidRDefault="00E347AD" w:rsidP="00E347AD">
      <w:pPr>
        <w:rPr>
          <w:rFonts w:ascii="Segoe UI" w:hAnsi="Segoe UI"/>
          <w:sz w:val="18"/>
          <w:szCs w:val="18"/>
        </w:rPr>
      </w:pPr>
      <w:r w:rsidRPr="44CBDA46">
        <w:t>Comhairle Náisiúnta shall be referred to primarily as Comhairle Náisiúnta  </w:t>
      </w:r>
    </w:p>
    <w:p w14:paraId="1E77AFBB" w14:textId="77777777" w:rsidR="00E347AD" w:rsidRDefault="00E347AD" w:rsidP="00E347AD">
      <w:r w:rsidRPr="44CBDA46">
        <w:lastRenderedPageBreak/>
        <w:t>Comhdháil shall be referred to primarily as Comhdháil. </w:t>
      </w:r>
    </w:p>
    <w:p w14:paraId="7C751AC0" w14:textId="77777777" w:rsidR="00E347AD" w:rsidRDefault="00E347AD" w:rsidP="00E347AD"/>
    <w:p w14:paraId="3DF90663" w14:textId="3B4A46BD" w:rsidR="00E347AD" w:rsidRPr="00631919" w:rsidRDefault="002C5F21" w:rsidP="00E347AD">
      <w:pPr>
        <w:rPr>
          <w:rFonts w:ascii="Segoe UI" w:hAnsi="Segoe UI"/>
          <w:sz w:val="18"/>
          <w:szCs w:val="18"/>
        </w:rPr>
      </w:pPr>
      <w:r>
        <w:t>[Editor's note: This schedule is now fully incorporated into the constitution.</w:t>
      </w:r>
      <w:r w:rsidR="000A6DA6">
        <w:t>]</w:t>
      </w:r>
    </w:p>
    <w:p w14:paraId="709D55C6" w14:textId="77777777" w:rsidR="00E347AD" w:rsidRDefault="00E347AD" w:rsidP="00E347AD">
      <w:pPr>
        <w:rPr>
          <w:color w:val="000000" w:themeColor="text1"/>
        </w:rPr>
      </w:pPr>
    </w:p>
    <w:p w14:paraId="03A348D5" w14:textId="5FE3CF53" w:rsidR="00A2161E" w:rsidRDefault="001664AF" w:rsidP="00E347AD">
      <w:pPr>
        <w:pStyle w:val="Heading2"/>
      </w:pPr>
      <w:r w:rsidRPr="00AA03D3">
        <w:br w:type="page"/>
      </w:r>
    </w:p>
    <w:p w14:paraId="3BC7B37C" w14:textId="77777777" w:rsidR="00A2161E" w:rsidRDefault="00A2161E" w:rsidP="00A2161E">
      <w:pPr>
        <w:pStyle w:val="ListParagraph"/>
      </w:pPr>
    </w:p>
    <w:sectPr w:rsidR="00A2161E" w:rsidSect="00ED6048">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8D567" w14:textId="77777777" w:rsidR="00EA4912" w:rsidRDefault="00EA4912" w:rsidP="001C1986">
      <w:pPr>
        <w:spacing w:after="0" w:line="240" w:lineRule="auto"/>
      </w:pPr>
      <w:r>
        <w:separator/>
      </w:r>
    </w:p>
  </w:endnote>
  <w:endnote w:type="continuationSeparator" w:id="0">
    <w:p w14:paraId="385DB1C2" w14:textId="77777777" w:rsidR="00EA4912" w:rsidRDefault="00EA4912" w:rsidP="001C1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umin Pro">
    <w:altName w:val="Calibri"/>
    <w:panose1 w:val="020B0504020202020204"/>
    <w:charset w:val="4D"/>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umin Pro Thin">
    <w:altName w:val="Calibri"/>
    <w:panose1 w:val="00000000000000000000"/>
    <w:charset w:val="4D"/>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Lucida Sans Unicode">
    <w:panose1 w:val="020B0602030504020204"/>
    <w:charset w:val="00"/>
    <w:family w:val="swiss"/>
    <w:pitch w:val="variable"/>
    <w:sig w:usb0="80000AFF" w:usb1="0000396B" w:usb2="00000000" w:usb3="00000000" w:csb0="000000B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BDF6E" w14:textId="77777777" w:rsidR="00ED6048" w:rsidRDefault="00ED6048" w:rsidP="00ED60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774F22" w14:textId="77777777" w:rsidR="00ED6048" w:rsidRDefault="00ED6048" w:rsidP="00ED60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042EF" w14:textId="77777777" w:rsidR="00ED6048" w:rsidRDefault="00ED6048" w:rsidP="00ED60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F64B573" w14:textId="2734D426" w:rsidR="00ED6048" w:rsidRPr="00A85DDC" w:rsidRDefault="00ED6048" w:rsidP="00A85DDC">
    <w:pPr>
      <w:pStyle w:val="Footer"/>
      <w:ind w:right="360"/>
      <w:jc w:val="center"/>
      <w:rPr>
        <w:i/>
        <w:iCs/>
      </w:rPr>
    </w:pPr>
    <w:r w:rsidRPr="00A85DDC">
      <w:rPr>
        <w:i/>
        <w:iCs/>
      </w:rPr>
      <w:t xml:space="preserve">USI Constitution </w:t>
    </w:r>
    <w:r w:rsidR="004B310D">
      <w:rPr>
        <w:i/>
        <w:iCs/>
      </w:rPr>
      <w:t>9 May 20</w:t>
    </w:r>
    <w:r w:rsidR="00922DFE">
      <w:rPr>
        <w:i/>
        <w:iCs/>
      </w:rPr>
      <w:t>2</w:t>
    </w:r>
    <w:r w:rsidR="00555DE1">
      <w:rPr>
        <w:i/>
        <w:iCs/>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E6631" w14:textId="77777777" w:rsidR="00555DE1" w:rsidRDefault="00555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6F362" w14:textId="77777777" w:rsidR="00EA4912" w:rsidRDefault="00EA4912" w:rsidP="001C1986">
      <w:pPr>
        <w:spacing w:after="0" w:line="240" w:lineRule="auto"/>
      </w:pPr>
      <w:r>
        <w:separator/>
      </w:r>
    </w:p>
  </w:footnote>
  <w:footnote w:type="continuationSeparator" w:id="0">
    <w:p w14:paraId="2A304AB9" w14:textId="77777777" w:rsidR="00EA4912" w:rsidRDefault="00EA4912" w:rsidP="001C1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26A89" w14:textId="77777777" w:rsidR="00555DE1" w:rsidRDefault="00555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FA3CF" w14:textId="100312E9" w:rsidR="00ED6048" w:rsidRDefault="00ED6048" w:rsidP="00A85DDC">
    <w:pPr>
      <w:pStyle w:val="Header"/>
      <w:jc w:val="center"/>
    </w:pPr>
    <w:proofErr w:type="spellStart"/>
    <w:r>
      <w:t>Aontas</w:t>
    </w:r>
    <w:proofErr w:type="spellEnd"/>
    <w:r>
      <w:t xml:space="preserve"> </w:t>
    </w:r>
    <w:proofErr w:type="spellStart"/>
    <w:r>
      <w:t>na</w:t>
    </w:r>
    <w:proofErr w:type="spellEnd"/>
    <w:r>
      <w:t xml:space="preserve"> Mac </w:t>
    </w:r>
    <w:proofErr w:type="spellStart"/>
    <w:r>
      <w:t>Léinn</w:t>
    </w:r>
    <w:proofErr w:type="spellEnd"/>
    <w:r>
      <w:t xml:space="preserve"> in </w:t>
    </w:r>
    <w:proofErr w:type="spellStart"/>
    <w:r>
      <w:t>Éirinn</w:t>
    </w:r>
    <w:proofErr w:type="spellEnd"/>
    <w:r>
      <w:t xml:space="preserve"> | Union of Students in Ireland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11876" w14:textId="77777777" w:rsidR="00555DE1" w:rsidRDefault="00555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821DE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52A9E7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26E97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1286B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A32E8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E4E24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F281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B0D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981D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907F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11DC67"/>
    <w:multiLevelType w:val="hybridMultilevel"/>
    <w:tmpl w:val="7A28B7D8"/>
    <w:lvl w:ilvl="0" w:tplc="80FE2790">
      <w:start w:val="1"/>
      <w:numFmt w:val="bullet"/>
      <w:lvlText w:val=""/>
      <w:lvlJc w:val="left"/>
      <w:pPr>
        <w:ind w:left="720" w:hanging="360"/>
      </w:pPr>
      <w:rPr>
        <w:rFonts w:ascii="Symbol" w:hAnsi="Symbol" w:hint="default"/>
      </w:rPr>
    </w:lvl>
    <w:lvl w:ilvl="1" w:tplc="0C8CC37A">
      <w:start w:val="1"/>
      <w:numFmt w:val="bullet"/>
      <w:lvlText w:val="o"/>
      <w:lvlJc w:val="left"/>
      <w:pPr>
        <w:ind w:left="1440" w:hanging="360"/>
      </w:pPr>
      <w:rPr>
        <w:rFonts w:ascii="Courier New" w:hAnsi="Courier New" w:hint="default"/>
      </w:rPr>
    </w:lvl>
    <w:lvl w:ilvl="2" w:tplc="BC2A1E64">
      <w:start w:val="1"/>
      <w:numFmt w:val="bullet"/>
      <w:lvlText w:val=""/>
      <w:lvlJc w:val="left"/>
      <w:pPr>
        <w:ind w:left="2160" w:hanging="360"/>
      </w:pPr>
      <w:rPr>
        <w:rFonts w:ascii="Wingdings" w:hAnsi="Wingdings" w:hint="default"/>
      </w:rPr>
    </w:lvl>
    <w:lvl w:ilvl="3" w:tplc="46802362">
      <w:start w:val="1"/>
      <w:numFmt w:val="bullet"/>
      <w:lvlText w:val=""/>
      <w:lvlJc w:val="left"/>
      <w:pPr>
        <w:ind w:left="2880" w:hanging="360"/>
      </w:pPr>
      <w:rPr>
        <w:rFonts w:ascii="Symbol" w:hAnsi="Symbol" w:hint="default"/>
      </w:rPr>
    </w:lvl>
    <w:lvl w:ilvl="4" w:tplc="D4685B5C">
      <w:start w:val="1"/>
      <w:numFmt w:val="bullet"/>
      <w:lvlText w:val="o"/>
      <w:lvlJc w:val="left"/>
      <w:pPr>
        <w:ind w:left="3600" w:hanging="360"/>
      </w:pPr>
      <w:rPr>
        <w:rFonts w:ascii="Courier New" w:hAnsi="Courier New" w:hint="default"/>
      </w:rPr>
    </w:lvl>
    <w:lvl w:ilvl="5" w:tplc="5B8441B8">
      <w:start w:val="1"/>
      <w:numFmt w:val="bullet"/>
      <w:lvlText w:val=""/>
      <w:lvlJc w:val="left"/>
      <w:pPr>
        <w:ind w:left="4320" w:hanging="360"/>
      </w:pPr>
      <w:rPr>
        <w:rFonts w:ascii="Wingdings" w:hAnsi="Wingdings" w:hint="default"/>
      </w:rPr>
    </w:lvl>
    <w:lvl w:ilvl="6" w:tplc="82462A38">
      <w:start w:val="1"/>
      <w:numFmt w:val="bullet"/>
      <w:lvlText w:val=""/>
      <w:lvlJc w:val="left"/>
      <w:pPr>
        <w:ind w:left="5040" w:hanging="360"/>
      </w:pPr>
      <w:rPr>
        <w:rFonts w:ascii="Symbol" w:hAnsi="Symbol" w:hint="default"/>
      </w:rPr>
    </w:lvl>
    <w:lvl w:ilvl="7" w:tplc="35B6E92E">
      <w:start w:val="1"/>
      <w:numFmt w:val="bullet"/>
      <w:lvlText w:val="o"/>
      <w:lvlJc w:val="left"/>
      <w:pPr>
        <w:ind w:left="5760" w:hanging="360"/>
      </w:pPr>
      <w:rPr>
        <w:rFonts w:ascii="Courier New" w:hAnsi="Courier New" w:hint="default"/>
      </w:rPr>
    </w:lvl>
    <w:lvl w:ilvl="8" w:tplc="34E82F2C">
      <w:start w:val="1"/>
      <w:numFmt w:val="bullet"/>
      <w:lvlText w:val=""/>
      <w:lvlJc w:val="left"/>
      <w:pPr>
        <w:ind w:left="6480" w:hanging="360"/>
      </w:pPr>
      <w:rPr>
        <w:rFonts w:ascii="Wingdings" w:hAnsi="Wingdings" w:hint="default"/>
      </w:rPr>
    </w:lvl>
  </w:abstractNum>
  <w:abstractNum w:abstractNumId="11" w15:restartNumberingAfterBreak="0">
    <w:nsid w:val="0C47E6A2"/>
    <w:multiLevelType w:val="hybridMultilevel"/>
    <w:tmpl w:val="6888B9B0"/>
    <w:lvl w:ilvl="0" w:tplc="142096A4">
      <w:start w:val="1"/>
      <w:numFmt w:val="bullet"/>
      <w:lvlText w:val=""/>
      <w:lvlJc w:val="left"/>
      <w:pPr>
        <w:ind w:left="720" w:hanging="360"/>
      </w:pPr>
      <w:rPr>
        <w:rFonts w:ascii="Symbol" w:hAnsi="Symbol" w:hint="default"/>
      </w:rPr>
    </w:lvl>
    <w:lvl w:ilvl="1" w:tplc="92F8A676">
      <w:start w:val="1"/>
      <w:numFmt w:val="bullet"/>
      <w:lvlText w:val="o"/>
      <w:lvlJc w:val="left"/>
      <w:pPr>
        <w:ind w:left="1440" w:hanging="360"/>
      </w:pPr>
      <w:rPr>
        <w:rFonts w:ascii="Courier New" w:hAnsi="Courier New" w:hint="default"/>
      </w:rPr>
    </w:lvl>
    <w:lvl w:ilvl="2" w:tplc="A35EF6D0">
      <w:start w:val="1"/>
      <w:numFmt w:val="bullet"/>
      <w:lvlText w:val=""/>
      <w:lvlJc w:val="left"/>
      <w:pPr>
        <w:ind w:left="2160" w:hanging="360"/>
      </w:pPr>
      <w:rPr>
        <w:rFonts w:ascii="Wingdings" w:hAnsi="Wingdings" w:hint="default"/>
      </w:rPr>
    </w:lvl>
    <w:lvl w:ilvl="3" w:tplc="323ED99E">
      <w:start w:val="1"/>
      <w:numFmt w:val="bullet"/>
      <w:lvlText w:val=""/>
      <w:lvlJc w:val="left"/>
      <w:pPr>
        <w:ind w:left="2880" w:hanging="360"/>
      </w:pPr>
      <w:rPr>
        <w:rFonts w:ascii="Symbol" w:hAnsi="Symbol" w:hint="default"/>
      </w:rPr>
    </w:lvl>
    <w:lvl w:ilvl="4" w:tplc="172A0C0A">
      <w:start w:val="1"/>
      <w:numFmt w:val="bullet"/>
      <w:lvlText w:val="o"/>
      <w:lvlJc w:val="left"/>
      <w:pPr>
        <w:ind w:left="3600" w:hanging="360"/>
      </w:pPr>
      <w:rPr>
        <w:rFonts w:ascii="Courier New" w:hAnsi="Courier New" w:hint="default"/>
      </w:rPr>
    </w:lvl>
    <w:lvl w:ilvl="5" w:tplc="27428886">
      <w:start w:val="1"/>
      <w:numFmt w:val="bullet"/>
      <w:lvlText w:val=""/>
      <w:lvlJc w:val="left"/>
      <w:pPr>
        <w:ind w:left="4320" w:hanging="360"/>
      </w:pPr>
      <w:rPr>
        <w:rFonts w:ascii="Wingdings" w:hAnsi="Wingdings" w:hint="default"/>
      </w:rPr>
    </w:lvl>
    <w:lvl w:ilvl="6" w:tplc="0770AB9C">
      <w:start w:val="1"/>
      <w:numFmt w:val="bullet"/>
      <w:lvlText w:val=""/>
      <w:lvlJc w:val="left"/>
      <w:pPr>
        <w:ind w:left="5040" w:hanging="360"/>
      </w:pPr>
      <w:rPr>
        <w:rFonts w:ascii="Symbol" w:hAnsi="Symbol" w:hint="default"/>
      </w:rPr>
    </w:lvl>
    <w:lvl w:ilvl="7" w:tplc="F65829D6">
      <w:start w:val="1"/>
      <w:numFmt w:val="bullet"/>
      <w:lvlText w:val="o"/>
      <w:lvlJc w:val="left"/>
      <w:pPr>
        <w:ind w:left="5760" w:hanging="360"/>
      </w:pPr>
      <w:rPr>
        <w:rFonts w:ascii="Courier New" w:hAnsi="Courier New" w:hint="default"/>
      </w:rPr>
    </w:lvl>
    <w:lvl w:ilvl="8" w:tplc="5AAA898C">
      <w:start w:val="1"/>
      <w:numFmt w:val="bullet"/>
      <w:lvlText w:val=""/>
      <w:lvlJc w:val="left"/>
      <w:pPr>
        <w:ind w:left="6480" w:hanging="360"/>
      </w:pPr>
      <w:rPr>
        <w:rFonts w:ascii="Wingdings" w:hAnsi="Wingdings" w:hint="default"/>
      </w:rPr>
    </w:lvl>
  </w:abstractNum>
  <w:abstractNum w:abstractNumId="12" w15:restartNumberingAfterBreak="0">
    <w:nsid w:val="16C6D542"/>
    <w:multiLevelType w:val="hybridMultilevel"/>
    <w:tmpl w:val="C722F048"/>
    <w:lvl w:ilvl="0" w:tplc="7ECAA216">
      <w:start w:val="1"/>
      <w:numFmt w:val="bullet"/>
      <w:lvlText w:val="-"/>
      <w:lvlJc w:val="left"/>
      <w:pPr>
        <w:ind w:left="720" w:hanging="360"/>
      </w:pPr>
      <w:rPr>
        <w:rFonts w:ascii="Calibri" w:hAnsi="Calibri" w:hint="default"/>
      </w:rPr>
    </w:lvl>
    <w:lvl w:ilvl="1" w:tplc="A7AA92EA">
      <w:start w:val="1"/>
      <w:numFmt w:val="bullet"/>
      <w:lvlText w:val="o"/>
      <w:lvlJc w:val="left"/>
      <w:pPr>
        <w:ind w:left="1440" w:hanging="360"/>
      </w:pPr>
      <w:rPr>
        <w:rFonts w:ascii="Courier New" w:hAnsi="Courier New" w:hint="default"/>
      </w:rPr>
    </w:lvl>
    <w:lvl w:ilvl="2" w:tplc="AB2E8BEA">
      <w:start w:val="1"/>
      <w:numFmt w:val="bullet"/>
      <w:lvlText w:val=""/>
      <w:lvlJc w:val="left"/>
      <w:pPr>
        <w:ind w:left="2160" w:hanging="360"/>
      </w:pPr>
      <w:rPr>
        <w:rFonts w:ascii="Wingdings" w:hAnsi="Wingdings" w:hint="default"/>
      </w:rPr>
    </w:lvl>
    <w:lvl w:ilvl="3" w:tplc="0A747ABA">
      <w:start w:val="1"/>
      <w:numFmt w:val="bullet"/>
      <w:lvlText w:val=""/>
      <w:lvlJc w:val="left"/>
      <w:pPr>
        <w:ind w:left="2880" w:hanging="360"/>
      </w:pPr>
      <w:rPr>
        <w:rFonts w:ascii="Symbol" w:hAnsi="Symbol" w:hint="default"/>
      </w:rPr>
    </w:lvl>
    <w:lvl w:ilvl="4" w:tplc="B6B27184">
      <w:start w:val="1"/>
      <w:numFmt w:val="bullet"/>
      <w:lvlText w:val="o"/>
      <w:lvlJc w:val="left"/>
      <w:pPr>
        <w:ind w:left="3600" w:hanging="360"/>
      </w:pPr>
      <w:rPr>
        <w:rFonts w:ascii="Courier New" w:hAnsi="Courier New" w:hint="default"/>
      </w:rPr>
    </w:lvl>
    <w:lvl w:ilvl="5" w:tplc="6BA03F40">
      <w:start w:val="1"/>
      <w:numFmt w:val="bullet"/>
      <w:lvlText w:val=""/>
      <w:lvlJc w:val="left"/>
      <w:pPr>
        <w:ind w:left="4320" w:hanging="360"/>
      </w:pPr>
      <w:rPr>
        <w:rFonts w:ascii="Wingdings" w:hAnsi="Wingdings" w:hint="default"/>
      </w:rPr>
    </w:lvl>
    <w:lvl w:ilvl="6" w:tplc="F3CEEDDC">
      <w:start w:val="1"/>
      <w:numFmt w:val="bullet"/>
      <w:lvlText w:val=""/>
      <w:lvlJc w:val="left"/>
      <w:pPr>
        <w:ind w:left="5040" w:hanging="360"/>
      </w:pPr>
      <w:rPr>
        <w:rFonts w:ascii="Symbol" w:hAnsi="Symbol" w:hint="default"/>
      </w:rPr>
    </w:lvl>
    <w:lvl w:ilvl="7" w:tplc="A3F81460">
      <w:start w:val="1"/>
      <w:numFmt w:val="bullet"/>
      <w:lvlText w:val="o"/>
      <w:lvlJc w:val="left"/>
      <w:pPr>
        <w:ind w:left="5760" w:hanging="360"/>
      </w:pPr>
      <w:rPr>
        <w:rFonts w:ascii="Courier New" w:hAnsi="Courier New" w:hint="default"/>
      </w:rPr>
    </w:lvl>
    <w:lvl w:ilvl="8" w:tplc="FA30B2F4">
      <w:start w:val="1"/>
      <w:numFmt w:val="bullet"/>
      <w:lvlText w:val=""/>
      <w:lvlJc w:val="left"/>
      <w:pPr>
        <w:ind w:left="6480" w:hanging="360"/>
      </w:pPr>
      <w:rPr>
        <w:rFonts w:ascii="Wingdings" w:hAnsi="Wingdings" w:hint="default"/>
      </w:rPr>
    </w:lvl>
  </w:abstractNum>
  <w:abstractNum w:abstractNumId="13" w15:restartNumberingAfterBreak="0">
    <w:nsid w:val="183F620B"/>
    <w:multiLevelType w:val="hybridMultilevel"/>
    <w:tmpl w:val="F112F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EE1911"/>
    <w:multiLevelType w:val="hybridMultilevel"/>
    <w:tmpl w:val="969C4E9E"/>
    <w:lvl w:ilvl="0" w:tplc="94BA3324">
      <w:start w:val="1"/>
      <w:numFmt w:val="bullet"/>
      <w:lvlText w:val=""/>
      <w:lvlJc w:val="left"/>
      <w:pPr>
        <w:ind w:left="720" w:hanging="360"/>
      </w:pPr>
      <w:rPr>
        <w:rFonts w:ascii="Symbol" w:hAnsi="Symbol" w:hint="default"/>
      </w:rPr>
    </w:lvl>
    <w:lvl w:ilvl="1" w:tplc="7A9E8DB8">
      <w:start w:val="1"/>
      <w:numFmt w:val="bullet"/>
      <w:lvlText w:val="o"/>
      <w:lvlJc w:val="left"/>
      <w:pPr>
        <w:ind w:left="1440" w:hanging="360"/>
      </w:pPr>
      <w:rPr>
        <w:rFonts w:ascii="Courier New" w:hAnsi="Courier New" w:hint="default"/>
      </w:rPr>
    </w:lvl>
    <w:lvl w:ilvl="2" w:tplc="5732A606">
      <w:start w:val="1"/>
      <w:numFmt w:val="bullet"/>
      <w:lvlText w:val=""/>
      <w:lvlJc w:val="left"/>
      <w:pPr>
        <w:ind w:left="2160" w:hanging="360"/>
      </w:pPr>
      <w:rPr>
        <w:rFonts w:ascii="Wingdings" w:hAnsi="Wingdings" w:hint="default"/>
      </w:rPr>
    </w:lvl>
    <w:lvl w:ilvl="3" w:tplc="BEAECEC0">
      <w:start w:val="1"/>
      <w:numFmt w:val="bullet"/>
      <w:lvlText w:val=""/>
      <w:lvlJc w:val="left"/>
      <w:pPr>
        <w:ind w:left="2880" w:hanging="360"/>
      </w:pPr>
      <w:rPr>
        <w:rFonts w:ascii="Symbol" w:hAnsi="Symbol" w:hint="default"/>
      </w:rPr>
    </w:lvl>
    <w:lvl w:ilvl="4" w:tplc="23D60ECC">
      <w:start w:val="1"/>
      <w:numFmt w:val="bullet"/>
      <w:lvlText w:val="o"/>
      <w:lvlJc w:val="left"/>
      <w:pPr>
        <w:ind w:left="3600" w:hanging="360"/>
      </w:pPr>
      <w:rPr>
        <w:rFonts w:ascii="Courier New" w:hAnsi="Courier New" w:hint="default"/>
      </w:rPr>
    </w:lvl>
    <w:lvl w:ilvl="5" w:tplc="10C6E16E">
      <w:start w:val="1"/>
      <w:numFmt w:val="bullet"/>
      <w:lvlText w:val=""/>
      <w:lvlJc w:val="left"/>
      <w:pPr>
        <w:ind w:left="4320" w:hanging="360"/>
      </w:pPr>
      <w:rPr>
        <w:rFonts w:ascii="Wingdings" w:hAnsi="Wingdings" w:hint="default"/>
      </w:rPr>
    </w:lvl>
    <w:lvl w:ilvl="6" w:tplc="EE026D52">
      <w:start w:val="1"/>
      <w:numFmt w:val="bullet"/>
      <w:lvlText w:val=""/>
      <w:lvlJc w:val="left"/>
      <w:pPr>
        <w:ind w:left="5040" w:hanging="360"/>
      </w:pPr>
      <w:rPr>
        <w:rFonts w:ascii="Symbol" w:hAnsi="Symbol" w:hint="default"/>
      </w:rPr>
    </w:lvl>
    <w:lvl w:ilvl="7" w:tplc="55DA094E">
      <w:start w:val="1"/>
      <w:numFmt w:val="bullet"/>
      <w:lvlText w:val="o"/>
      <w:lvlJc w:val="left"/>
      <w:pPr>
        <w:ind w:left="5760" w:hanging="360"/>
      </w:pPr>
      <w:rPr>
        <w:rFonts w:ascii="Courier New" w:hAnsi="Courier New" w:hint="default"/>
      </w:rPr>
    </w:lvl>
    <w:lvl w:ilvl="8" w:tplc="577826E6">
      <w:start w:val="1"/>
      <w:numFmt w:val="bullet"/>
      <w:lvlText w:val=""/>
      <w:lvlJc w:val="left"/>
      <w:pPr>
        <w:ind w:left="6480" w:hanging="360"/>
      </w:pPr>
      <w:rPr>
        <w:rFonts w:ascii="Wingdings" w:hAnsi="Wingdings" w:hint="default"/>
      </w:rPr>
    </w:lvl>
  </w:abstractNum>
  <w:abstractNum w:abstractNumId="15" w15:restartNumberingAfterBreak="0">
    <w:nsid w:val="1B40FA16"/>
    <w:multiLevelType w:val="hybridMultilevel"/>
    <w:tmpl w:val="9378C85C"/>
    <w:lvl w:ilvl="0" w:tplc="E6921052">
      <w:start w:val="1"/>
      <w:numFmt w:val="bullet"/>
      <w:lvlText w:val="-"/>
      <w:lvlJc w:val="left"/>
      <w:pPr>
        <w:ind w:left="720" w:hanging="360"/>
      </w:pPr>
      <w:rPr>
        <w:rFonts w:ascii="Calibri" w:hAnsi="Calibri" w:hint="default"/>
      </w:rPr>
    </w:lvl>
    <w:lvl w:ilvl="1" w:tplc="79AAF114">
      <w:start w:val="1"/>
      <w:numFmt w:val="bullet"/>
      <w:lvlText w:val="o"/>
      <w:lvlJc w:val="left"/>
      <w:pPr>
        <w:ind w:left="1440" w:hanging="360"/>
      </w:pPr>
      <w:rPr>
        <w:rFonts w:ascii="Courier New" w:hAnsi="Courier New" w:hint="default"/>
      </w:rPr>
    </w:lvl>
    <w:lvl w:ilvl="2" w:tplc="48B6FCD8">
      <w:start w:val="1"/>
      <w:numFmt w:val="bullet"/>
      <w:lvlText w:val=""/>
      <w:lvlJc w:val="left"/>
      <w:pPr>
        <w:ind w:left="2160" w:hanging="360"/>
      </w:pPr>
      <w:rPr>
        <w:rFonts w:ascii="Wingdings" w:hAnsi="Wingdings" w:hint="default"/>
      </w:rPr>
    </w:lvl>
    <w:lvl w:ilvl="3" w:tplc="B2A057C2">
      <w:start w:val="1"/>
      <w:numFmt w:val="bullet"/>
      <w:lvlText w:val=""/>
      <w:lvlJc w:val="left"/>
      <w:pPr>
        <w:ind w:left="2880" w:hanging="360"/>
      </w:pPr>
      <w:rPr>
        <w:rFonts w:ascii="Symbol" w:hAnsi="Symbol" w:hint="default"/>
      </w:rPr>
    </w:lvl>
    <w:lvl w:ilvl="4" w:tplc="2B163152">
      <w:start w:val="1"/>
      <w:numFmt w:val="bullet"/>
      <w:lvlText w:val="o"/>
      <w:lvlJc w:val="left"/>
      <w:pPr>
        <w:ind w:left="3600" w:hanging="360"/>
      </w:pPr>
      <w:rPr>
        <w:rFonts w:ascii="Courier New" w:hAnsi="Courier New" w:hint="default"/>
      </w:rPr>
    </w:lvl>
    <w:lvl w:ilvl="5" w:tplc="66CAF3F4">
      <w:start w:val="1"/>
      <w:numFmt w:val="bullet"/>
      <w:lvlText w:val=""/>
      <w:lvlJc w:val="left"/>
      <w:pPr>
        <w:ind w:left="4320" w:hanging="360"/>
      </w:pPr>
      <w:rPr>
        <w:rFonts w:ascii="Wingdings" w:hAnsi="Wingdings" w:hint="default"/>
      </w:rPr>
    </w:lvl>
    <w:lvl w:ilvl="6" w:tplc="7A8A9A0E">
      <w:start w:val="1"/>
      <w:numFmt w:val="bullet"/>
      <w:lvlText w:val=""/>
      <w:lvlJc w:val="left"/>
      <w:pPr>
        <w:ind w:left="5040" w:hanging="360"/>
      </w:pPr>
      <w:rPr>
        <w:rFonts w:ascii="Symbol" w:hAnsi="Symbol" w:hint="default"/>
      </w:rPr>
    </w:lvl>
    <w:lvl w:ilvl="7" w:tplc="7D3007D8">
      <w:start w:val="1"/>
      <w:numFmt w:val="bullet"/>
      <w:lvlText w:val="o"/>
      <w:lvlJc w:val="left"/>
      <w:pPr>
        <w:ind w:left="5760" w:hanging="360"/>
      </w:pPr>
      <w:rPr>
        <w:rFonts w:ascii="Courier New" w:hAnsi="Courier New" w:hint="default"/>
      </w:rPr>
    </w:lvl>
    <w:lvl w:ilvl="8" w:tplc="60C02E60">
      <w:start w:val="1"/>
      <w:numFmt w:val="bullet"/>
      <w:lvlText w:val=""/>
      <w:lvlJc w:val="left"/>
      <w:pPr>
        <w:ind w:left="6480" w:hanging="360"/>
      </w:pPr>
      <w:rPr>
        <w:rFonts w:ascii="Wingdings" w:hAnsi="Wingdings" w:hint="default"/>
      </w:rPr>
    </w:lvl>
  </w:abstractNum>
  <w:abstractNum w:abstractNumId="16" w15:restartNumberingAfterBreak="0">
    <w:nsid w:val="1EF70FBA"/>
    <w:multiLevelType w:val="multilevel"/>
    <w:tmpl w:val="0A06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176FDE"/>
    <w:multiLevelType w:val="hybridMultilevel"/>
    <w:tmpl w:val="B7FCE828"/>
    <w:lvl w:ilvl="0" w:tplc="0362225C">
      <w:start w:val="1"/>
      <w:numFmt w:val="bullet"/>
      <w:lvlText w:val=""/>
      <w:lvlJc w:val="left"/>
      <w:pPr>
        <w:ind w:left="720" w:hanging="360"/>
      </w:pPr>
      <w:rPr>
        <w:rFonts w:ascii="Symbol" w:hAnsi="Symbol" w:hint="default"/>
      </w:rPr>
    </w:lvl>
    <w:lvl w:ilvl="1" w:tplc="66D67D6C">
      <w:start w:val="1"/>
      <w:numFmt w:val="bullet"/>
      <w:lvlText w:val="o"/>
      <w:lvlJc w:val="left"/>
      <w:pPr>
        <w:ind w:left="1440" w:hanging="360"/>
      </w:pPr>
      <w:rPr>
        <w:rFonts w:ascii="Courier New" w:hAnsi="Courier New" w:hint="default"/>
      </w:rPr>
    </w:lvl>
    <w:lvl w:ilvl="2" w:tplc="0EE23536">
      <w:start w:val="1"/>
      <w:numFmt w:val="bullet"/>
      <w:lvlText w:val=""/>
      <w:lvlJc w:val="left"/>
      <w:pPr>
        <w:ind w:left="2160" w:hanging="360"/>
      </w:pPr>
      <w:rPr>
        <w:rFonts w:ascii="Wingdings" w:hAnsi="Wingdings" w:hint="default"/>
      </w:rPr>
    </w:lvl>
    <w:lvl w:ilvl="3" w:tplc="EA264A14">
      <w:start w:val="1"/>
      <w:numFmt w:val="bullet"/>
      <w:lvlText w:val=""/>
      <w:lvlJc w:val="left"/>
      <w:pPr>
        <w:ind w:left="2880" w:hanging="360"/>
      </w:pPr>
      <w:rPr>
        <w:rFonts w:ascii="Symbol" w:hAnsi="Symbol" w:hint="default"/>
      </w:rPr>
    </w:lvl>
    <w:lvl w:ilvl="4" w:tplc="5A9686E8">
      <w:start w:val="1"/>
      <w:numFmt w:val="bullet"/>
      <w:lvlText w:val="o"/>
      <w:lvlJc w:val="left"/>
      <w:pPr>
        <w:ind w:left="3600" w:hanging="360"/>
      </w:pPr>
      <w:rPr>
        <w:rFonts w:ascii="Courier New" w:hAnsi="Courier New" w:hint="default"/>
      </w:rPr>
    </w:lvl>
    <w:lvl w:ilvl="5" w:tplc="E8387254">
      <w:start w:val="1"/>
      <w:numFmt w:val="bullet"/>
      <w:lvlText w:val=""/>
      <w:lvlJc w:val="left"/>
      <w:pPr>
        <w:ind w:left="4320" w:hanging="360"/>
      </w:pPr>
      <w:rPr>
        <w:rFonts w:ascii="Wingdings" w:hAnsi="Wingdings" w:hint="default"/>
      </w:rPr>
    </w:lvl>
    <w:lvl w:ilvl="6" w:tplc="5E6253A0">
      <w:start w:val="1"/>
      <w:numFmt w:val="bullet"/>
      <w:lvlText w:val=""/>
      <w:lvlJc w:val="left"/>
      <w:pPr>
        <w:ind w:left="5040" w:hanging="360"/>
      </w:pPr>
      <w:rPr>
        <w:rFonts w:ascii="Symbol" w:hAnsi="Symbol" w:hint="default"/>
      </w:rPr>
    </w:lvl>
    <w:lvl w:ilvl="7" w:tplc="8B4C432E">
      <w:start w:val="1"/>
      <w:numFmt w:val="bullet"/>
      <w:lvlText w:val="o"/>
      <w:lvlJc w:val="left"/>
      <w:pPr>
        <w:ind w:left="5760" w:hanging="360"/>
      </w:pPr>
      <w:rPr>
        <w:rFonts w:ascii="Courier New" w:hAnsi="Courier New" w:hint="default"/>
      </w:rPr>
    </w:lvl>
    <w:lvl w:ilvl="8" w:tplc="A392B650">
      <w:start w:val="1"/>
      <w:numFmt w:val="bullet"/>
      <w:lvlText w:val=""/>
      <w:lvlJc w:val="left"/>
      <w:pPr>
        <w:ind w:left="6480" w:hanging="360"/>
      </w:pPr>
      <w:rPr>
        <w:rFonts w:ascii="Wingdings" w:hAnsi="Wingdings" w:hint="default"/>
      </w:rPr>
    </w:lvl>
  </w:abstractNum>
  <w:abstractNum w:abstractNumId="18" w15:restartNumberingAfterBreak="0">
    <w:nsid w:val="27AA647E"/>
    <w:multiLevelType w:val="multilevel"/>
    <w:tmpl w:val="0148A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8530B77"/>
    <w:multiLevelType w:val="hybridMultilevel"/>
    <w:tmpl w:val="38F444A2"/>
    <w:lvl w:ilvl="0" w:tplc="4F32A8DE">
      <w:start w:val="1"/>
      <w:numFmt w:val="bullet"/>
      <w:lvlText w:val=""/>
      <w:lvlJc w:val="left"/>
      <w:pPr>
        <w:ind w:left="720" w:hanging="360"/>
      </w:pPr>
      <w:rPr>
        <w:rFonts w:ascii="Symbol" w:hAnsi="Symbol" w:hint="default"/>
      </w:rPr>
    </w:lvl>
    <w:lvl w:ilvl="1" w:tplc="F0C44820">
      <w:start w:val="1"/>
      <w:numFmt w:val="bullet"/>
      <w:lvlText w:val="o"/>
      <w:lvlJc w:val="left"/>
      <w:pPr>
        <w:ind w:left="1440" w:hanging="360"/>
      </w:pPr>
      <w:rPr>
        <w:rFonts w:ascii="Courier New" w:hAnsi="Courier New" w:hint="default"/>
      </w:rPr>
    </w:lvl>
    <w:lvl w:ilvl="2" w:tplc="5622F1E8">
      <w:start w:val="1"/>
      <w:numFmt w:val="bullet"/>
      <w:lvlText w:val=""/>
      <w:lvlJc w:val="left"/>
      <w:pPr>
        <w:ind w:left="2160" w:hanging="360"/>
      </w:pPr>
      <w:rPr>
        <w:rFonts w:ascii="Wingdings" w:hAnsi="Wingdings" w:hint="default"/>
      </w:rPr>
    </w:lvl>
    <w:lvl w:ilvl="3" w:tplc="0F6AAA7C">
      <w:start w:val="1"/>
      <w:numFmt w:val="bullet"/>
      <w:lvlText w:val=""/>
      <w:lvlJc w:val="left"/>
      <w:pPr>
        <w:ind w:left="2880" w:hanging="360"/>
      </w:pPr>
      <w:rPr>
        <w:rFonts w:ascii="Symbol" w:hAnsi="Symbol" w:hint="default"/>
      </w:rPr>
    </w:lvl>
    <w:lvl w:ilvl="4" w:tplc="0AD048E6">
      <w:start w:val="1"/>
      <w:numFmt w:val="bullet"/>
      <w:lvlText w:val="o"/>
      <w:lvlJc w:val="left"/>
      <w:pPr>
        <w:ind w:left="3600" w:hanging="360"/>
      </w:pPr>
      <w:rPr>
        <w:rFonts w:ascii="Courier New" w:hAnsi="Courier New" w:hint="default"/>
      </w:rPr>
    </w:lvl>
    <w:lvl w:ilvl="5" w:tplc="EC563B8A">
      <w:start w:val="1"/>
      <w:numFmt w:val="bullet"/>
      <w:lvlText w:val=""/>
      <w:lvlJc w:val="left"/>
      <w:pPr>
        <w:ind w:left="4320" w:hanging="360"/>
      </w:pPr>
      <w:rPr>
        <w:rFonts w:ascii="Wingdings" w:hAnsi="Wingdings" w:hint="default"/>
      </w:rPr>
    </w:lvl>
    <w:lvl w:ilvl="6" w:tplc="6FF6B10C">
      <w:start w:val="1"/>
      <w:numFmt w:val="bullet"/>
      <w:lvlText w:val=""/>
      <w:lvlJc w:val="left"/>
      <w:pPr>
        <w:ind w:left="5040" w:hanging="360"/>
      </w:pPr>
      <w:rPr>
        <w:rFonts w:ascii="Symbol" w:hAnsi="Symbol" w:hint="default"/>
      </w:rPr>
    </w:lvl>
    <w:lvl w:ilvl="7" w:tplc="8530FFB8">
      <w:start w:val="1"/>
      <w:numFmt w:val="bullet"/>
      <w:lvlText w:val="o"/>
      <w:lvlJc w:val="left"/>
      <w:pPr>
        <w:ind w:left="5760" w:hanging="360"/>
      </w:pPr>
      <w:rPr>
        <w:rFonts w:ascii="Courier New" w:hAnsi="Courier New" w:hint="default"/>
      </w:rPr>
    </w:lvl>
    <w:lvl w:ilvl="8" w:tplc="D2E07B44">
      <w:start w:val="1"/>
      <w:numFmt w:val="bullet"/>
      <w:lvlText w:val=""/>
      <w:lvlJc w:val="left"/>
      <w:pPr>
        <w:ind w:left="6480" w:hanging="360"/>
      </w:pPr>
      <w:rPr>
        <w:rFonts w:ascii="Wingdings" w:hAnsi="Wingdings" w:hint="default"/>
      </w:rPr>
    </w:lvl>
  </w:abstractNum>
  <w:abstractNum w:abstractNumId="20" w15:restartNumberingAfterBreak="0">
    <w:nsid w:val="2C932FB8"/>
    <w:multiLevelType w:val="hybridMultilevel"/>
    <w:tmpl w:val="B022A1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D2E6E55"/>
    <w:multiLevelType w:val="hybridMultilevel"/>
    <w:tmpl w:val="D942530E"/>
    <w:lvl w:ilvl="0" w:tplc="AB94FD9A">
      <w:start w:val="1"/>
      <w:numFmt w:val="bullet"/>
      <w:lvlText w:val="-"/>
      <w:lvlJc w:val="left"/>
      <w:pPr>
        <w:ind w:left="720" w:hanging="360"/>
      </w:pPr>
      <w:rPr>
        <w:rFonts w:ascii="Calibri" w:hAnsi="Calibri" w:hint="default"/>
      </w:rPr>
    </w:lvl>
    <w:lvl w:ilvl="1" w:tplc="B19C4400">
      <w:start w:val="1"/>
      <w:numFmt w:val="bullet"/>
      <w:lvlText w:val="o"/>
      <w:lvlJc w:val="left"/>
      <w:pPr>
        <w:ind w:left="1440" w:hanging="360"/>
      </w:pPr>
      <w:rPr>
        <w:rFonts w:ascii="Courier New" w:hAnsi="Courier New" w:hint="default"/>
      </w:rPr>
    </w:lvl>
    <w:lvl w:ilvl="2" w:tplc="02FCD79A">
      <w:start w:val="1"/>
      <w:numFmt w:val="bullet"/>
      <w:lvlText w:val=""/>
      <w:lvlJc w:val="left"/>
      <w:pPr>
        <w:ind w:left="2160" w:hanging="360"/>
      </w:pPr>
      <w:rPr>
        <w:rFonts w:ascii="Wingdings" w:hAnsi="Wingdings" w:hint="default"/>
      </w:rPr>
    </w:lvl>
    <w:lvl w:ilvl="3" w:tplc="E2649A1E">
      <w:start w:val="1"/>
      <w:numFmt w:val="bullet"/>
      <w:lvlText w:val=""/>
      <w:lvlJc w:val="left"/>
      <w:pPr>
        <w:ind w:left="2880" w:hanging="360"/>
      </w:pPr>
      <w:rPr>
        <w:rFonts w:ascii="Symbol" w:hAnsi="Symbol" w:hint="default"/>
      </w:rPr>
    </w:lvl>
    <w:lvl w:ilvl="4" w:tplc="ED4C2494">
      <w:start w:val="1"/>
      <w:numFmt w:val="bullet"/>
      <w:lvlText w:val="o"/>
      <w:lvlJc w:val="left"/>
      <w:pPr>
        <w:ind w:left="3600" w:hanging="360"/>
      </w:pPr>
      <w:rPr>
        <w:rFonts w:ascii="Courier New" w:hAnsi="Courier New" w:hint="default"/>
      </w:rPr>
    </w:lvl>
    <w:lvl w:ilvl="5" w:tplc="B4E4FD2E">
      <w:start w:val="1"/>
      <w:numFmt w:val="bullet"/>
      <w:lvlText w:val=""/>
      <w:lvlJc w:val="left"/>
      <w:pPr>
        <w:ind w:left="4320" w:hanging="360"/>
      </w:pPr>
      <w:rPr>
        <w:rFonts w:ascii="Wingdings" w:hAnsi="Wingdings" w:hint="default"/>
      </w:rPr>
    </w:lvl>
    <w:lvl w:ilvl="6" w:tplc="7E66A9F2">
      <w:start w:val="1"/>
      <w:numFmt w:val="bullet"/>
      <w:lvlText w:val=""/>
      <w:lvlJc w:val="left"/>
      <w:pPr>
        <w:ind w:left="5040" w:hanging="360"/>
      </w:pPr>
      <w:rPr>
        <w:rFonts w:ascii="Symbol" w:hAnsi="Symbol" w:hint="default"/>
      </w:rPr>
    </w:lvl>
    <w:lvl w:ilvl="7" w:tplc="52563FA2">
      <w:start w:val="1"/>
      <w:numFmt w:val="bullet"/>
      <w:lvlText w:val="o"/>
      <w:lvlJc w:val="left"/>
      <w:pPr>
        <w:ind w:left="5760" w:hanging="360"/>
      </w:pPr>
      <w:rPr>
        <w:rFonts w:ascii="Courier New" w:hAnsi="Courier New" w:hint="default"/>
      </w:rPr>
    </w:lvl>
    <w:lvl w:ilvl="8" w:tplc="AC466640">
      <w:start w:val="1"/>
      <w:numFmt w:val="bullet"/>
      <w:lvlText w:val=""/>
      <w:lvlJc w:val="left"/>
      <w:pPr>
        <w:ind w:left="6480" w:hanging="360"/>
      </w:pPr>
      <w:rPr>
        <w:rFonts w:ascii="Wingdings" w:hAnsi="Wingdings" w:hint="default"/>
      </w:rPr>
    </w:lvl>
  </w:abstractNum>
  <w:abstractNum w:abstractNumId="22" w15:restartNumberingAfterBreak="0">
    <w:nsid w:val="30C61FB4"/>
    <w:multiLevelType w:val="hybridMultilevel"/>
    <w:tmpl w:val="D1E25DBC"/>
    <w:lvl w:ilvl="0" w:tplc="62B42D9E">
      <w:start w:val="1"/>
      <w:numFmt w:val="bullet"/>
      <w:lvlText w:val=""/>
      <w:lvlJc w:val="left"/>
      <w:pPr>
        <w:ind w:left="720" w:hanging="360"/>
      </w:pPr>
      <w:rPr>
        <w:rFonts w:ascii="Symbol" w:hAnsi="Symbol" w:hint="default"/>
      </w:rPr>
    </w:lvl>
    <w:lvl w:ilvl="1" w:tplc="79123F04">
      <w:start w:val="1"/>
      <w:numFmt w:val="bullet"/>
      <w:lvlText w:val="o"/>
      <w:lvlJc w:val="left"/>
      <w:pPr>
        <w:ind w:left="1440" w:hanging="360"/>
      </w:pPr>
      <w:rPr>
        <w:rFonts w:ascii="Courier New" w:hAnsi="Courier New" w:hint="default"/>
      </w:rPr>
    </w:lvl>
    <w:lvl w:ilvl="2" w:tplc="C8144C72">
      <w:start w:val="1"/>
      <w:numFmt w:val="bullet"/>
      <w:lvlText w:val=""/>
      <w:lvlJc w:val="left"/>
      <w:pPr>
        <w:ind w:left="2160" w:hanging="360"/>
      </w:pPr>
      <w:rPr>
        <w:rFonts w:ascii="Wingdings" w:hAnsi="Wingdings" w:hint="default"/>
      </w:rPr>
    </w:lvl>
    <w:lvl w:ilvl="3" w:tplc="472CF01E">
      <w:start w:val="1"/>
      <w:numFmt w:val="bullet"/>
      <w:lvlText w:val=""/>
      <w:lvlJc w:val="left"/>
      <w:pPr>
        <w:ind w:left="2880" w:hanging="360"/>
      </w:pPr>
      <w:rPr>
        <w:rFonts w:ascii="Symbol" w:hAnsi="Symbol" w:hint="default"/>
      </w:rPr>
    </w:lvl>
    <w:lvl w:ilvl="4" w:tplc="5D50448C">
      <w:start w:val="1"/>
      <w:numFmt w:val="bullet"/>
      <w:lvlText w:val="o"/>
      <w:lvlJc w:val="left"/>
      <w:pPr>
        <w:ind w:left="3600" w:hanging="360"/>
      </w:pPr>
      <w:rPr>
        <w:rFonts w:ascii="Courier New" w:hAnsi="Courier New" w:hint="default"/>
      </w:rPr>
    </w:lvl>
    <w:lvl w:ilvl="5" w:tplc="042ECD40">
      <w:start w:val="1"/>
      <w:numFmt w:val="bullet"/>
      <w:lvlText w:val=""/>
      <w:lvlJc w:val="left"/>
      <w:pPr>
        <w:ind w:left="4320" w:hanging="360"/>
      </w:pPr>
      <w:rPr>
        <w:rFonts w:ascii="Wingdings" w:hAnsi="Wingdings" w:hint="default"/>
      </w:rPr>
    </w:lvl>
    <w:lvl w:ilvl="6" w:tplc="9386E92E">
      <w:start w:val="1"/>
      <w:numFmt w:val="bullet"/>
      <w:lvlText w:val=""/>
      <w:lvlJc w:val="left"/>
      <w:pPr>
        <w:ind w:left="5040" w:hanging="360"/>
      </w:pPr>
      <w:rPr>
        <w:rFonts w:ascii="Symbol" w:hAnsi="Symbol" w:hint="default"/>
      </w:rPr>
    </w:lvl>
    <w:lvl w:ilvl="7" w:tplc="42344962">
      <w:start w:val="1"/>
      <w:numFmt w:val="bullet"/>
      <w:lvlText w:val="o"/>
      <w:lvlJc w:val="left"/>
      <w:pPr>
        <w:ind w:left="5760" w:hanging="360"/>
      </w:pPr>
      <w:rPr>
        <w:rFonts w:ascii="Courier New" w:hAnsi="Courier New" w:hint="default"/>
      </w:rPr>
    </w:lvl>
    <w:lvl w:ilvl="8" w:tplc="9020A8B8">
      <w:start w:val="1"/>
      <w:numFmt w:val="bullet"/>
      <w:lvlText w:val=""/>
      <w:lvlJc w:val="left"/>
      <w:pPr>
        <w:ind w:left="6480" w:hanging="360"/>
      </w:pPr>
      <w:rPr>
        <w:rFonts w:ascii="Wingdings" w:hAnsi="Wingdings" w:hint="default"/>
      </w:rPr>
    </w:lvl>
  </w:abstractNum>
  <w:abstractNum w:abstractNumId="23" w15:restartNumberingAfterBreak="0">
    <w:nsid w:val="3254B919"/>
    <w:multiLevelType w:val="hybridMultilevel"/>
    <w:tmpl w:val="D1880574"/>
    <w:lvl w:ilvl="0" w:tplc="7FEABAAA">
      <w:start w:val="1"/>
      <w:numFmt w:val="bullet"/>
      <w:lvlText w:val=""/>
      <w:lvlJc w:val="left"/>
      <w:pPr>
        <w:ind w:left="720" w:hanging="360"/>
      </w:pPr>
      <w:rPr>
        <w:rFonts w:ascii="Symbol" w:hAnsi="Symbol" w:hint="default"/>
      </w:rPr>
    </w:lvl>
    <w:lvl w:ilvl="1" w:tplc="9544EE80">
      <w:start w:val="1"/>
      <w:numFmt w:val="bullet"/>
      <w:lvlText w:val="o"/>
      <w:lvlJc w:val="left"/>
      <w:pPr>
        <w:ind w:left="1440" w:hanging="360"/>
      </w:pPr>
      <w:rPr>
        <w:rFonts w:ascii="Courier New" w:hAnsi="Courier New" w:hint="default"/>
      </w:rPr>
    </w:lvl>
    <w:lvl w:ilvl="2" w:tplc="2D3240C6">
      <w:start w:val="1"/>
      <w:numFmt w:val="bullet"/>
      <w:lvlText w:val=""/>
      <w:lvlJc w:val="left"/>
      <w:pPr>
        <w:ind w:left="2160" w:hanging="360"/>
      </w:pPr>
      <w:rPr>
        <w:rFonts w:ascii="Wingdings" w:hAnsi="Wingdings" w:hint="default"/>
      </w:rPr>
    </w:lvl>
    <w:lvl w:ilvl="3" w:tplc="47005132">
      <w:start w:val="1"/>
      <w:numFmt w:val="bullet"/>
      <w:lvlText w:val=""/>
      <w:lvlJc w:val="left"/>
      <w:pPr>
        <w:ind w:left="2880" w:hanging="360"/>
      </w:pPr>
      <w:rPr>
        <w:rFonts w:ascii="Symbol" w:hAnsi="Symbol" w:hint="default"/>
      </w:rPr>
    </w:lvl>
    <w:lvl w:ilvl="4" w:tplc="5CD0105A">
      <w:start w:val="1"/>
      <w:numFmt w:val="bullet"/>
      <w:lvlText w:val="o"/>
      <w:lvlJc w:val="left"/>
      <w:pPr>
        <w:ind w:left="3600" w:hanging="360"/>
      </w:pPr>
      <w:rPr>
        <w:rFonts w:ascii="Courier New" w:hAnsi="Courier New" w:hint="default"/>
      </w:rPr>
    </w:lvl>
    <w:lvl w:ilvl="5" w:tplc="B8984CBC">
      <w:start w:val="1"/>
      <w:numFmt w:val="bullet"/>
      <w:lvlText w:val=""/>
      <w:lvlJc w:val="left"/>
      <w:pPr>
        <w:ind w:left="4320" w:hanging="360"/>
      </w:pPr>
      <w:rPr>
        <w:rFonts w:ascii="Wingdings" w:hAnsi="Wingdings" w:hint="default"/>
      </w:rPr>
    </w:lvl>
    <w:lvl w:ilvl="6" w:tplc="2C424F10">
      <w:start w:val="1"/>
      <w:numFmt w:val="bullet"/>
      <w:lvlText w:val=""/>
      <w:lvlJc w:val="left"/>
      <w:pPr>
        <w:ind w:left="5040" w:hanging="360"/>
      </w:pPr>
      <w:rPr>
        <w:rFonts w:ascii="Symbol" w:hAnsi="Symbol" w:hint="default"/>
      </w:rPr>
    </w:lvl>
    <w:lvl w:ilvl="7" w:tplc="6ACA6332">
      <w:start w:val="1"/>
      <w:numFmt w:val="bullet"/>
      <w:lvlText w:val="o"/>
      <w:lvlJc w:val="left"/>
      <w:pPr>
        <w:ind w:left="5760" w:hanging="360"/>
      </w:pPr>
      <w:rPr>
        <w:rFonts w:ascii="Courier New" w:hAnsi="Courier New" w:hint="default"/>
      </w:rPr>
    </w:lvl>
    <w:lvl w:ilvl="8" w:tplc="12B656FA">
      <w:start w:val="1"/>
      <w:numFmt w:val="bullet"/>
      <w:lvlText w:val=""/>
      <w:lvlJc w:val="left"/>
      <w:pPr>
        <w:ind w:left="6480" w:hanging="360"/>
      </w:pPr>
      <w:rPr>
        <w:rFonts w:ascii="Wingdings" w:hAnsi="Wingdings" w:hint="default"/>
      </w:rPr>
    </w:lvl>
  </w:abstractNum>
  <w:abstractNum w:abstractNumId="24" w15:restartNumberingAfterBreak="0">
    <w:nsid w:val="37B761CD"/>
    <w:multiLevelType w:val="hybridMultilevel"/>
    <w:tmpl w:val="6224572A"/>
    <w:lvl w:ilvl="0" w:tplc="6AD85176">
      <w:start w:val="1"/>
      <w:numFmt w:val="bullet"/>
      <w:lvlText w:val=""/>
      <w:lvlJc w:val="left"/>
      <w:pPr>
        <w:ind w:left="720" w:hanging="360"/>
      </w:pPr>
      <w:rPr>
        <w:rFonts w:ascii="Symbol" w:hAnsi="Symbol" w:hint="default"/>
      </w:rPr>
    </w:lvl>
    <w:lvl w:ilvl="1" w:tplc="7D3E29D0">
      <w:start w:val="1"/>
      <w:numFmt w:val="bullet"/>
      <w:lvlText w:val="o"/>
      <w:lvlJc w:val="left"/>
      <w:pPr>
        <w:ind w:left="1440" w:hanging="360"/>
      </w:pPr>
      <w:rPr>
        <w:rFonts w:ascii="Courier New" w:hAnsi="Courier New" w:hint="default"/>
      </w:rPr>
    </w:lvl>
    <w:lvl w:ilvl="2" w:tplc="5A4A438E">
      <w:start w:val="1"/>
      <w:numFmt w:val="bullet"/>
      <w:lvlText w:val=""/>
      <w:lvlJc w:val="left"/>
      <w:pPr>
        <w:ind w:left="2160" w:hanging="360"/>
      </w:pPr>
      <w:rPr>
        <w:rFonts w:ascii="Wingdings" w:hAnsi="Wingdings" w:hint="default"/>
      </w:rPr>
    </w:lvl>
    <w:lvl w:ilvl="3" w:tplc="FAA8CA8C">
      <w:start w:val="1"/>
      <w:numFmt w:val="bullet"/>
      <w:lvlText w:val=""/>
      <w:lvlJc w:val="left"/>
      <w:pPr>
        <w:ind w:left="2880" w:hanging="360"/>
      </w:pPr>
      <w:rPr>
        <w:rFonts w:ascii="Symbol" w:hAnsi="Symbol" w:hint="default"/>
      </w:rPr>
    </w:lvl>
    <w:lvl w:ilvl="4" w:tplc="1C3CA23A">
      <w:start w:val="1"/>
      <w:numFmt w:val="bullet"/>
      <w:lvlText w:val="o"/>
      <w:lvlJc w:val="left"/>
      <w:pPr>
        <w:ind w:left="3600" w:hanging="360"/>
      </w:pPr>
      <w:rPr>
        <w:rFonts w:ascii="Courier New" w:hAnsi="Courier New" w:hint="default"/>
      </w:rPr>
    </w:lvl>
    <w:lvl w:ilvl="5" w:tplc="19EE456A">
      <w:start w:val="1"/>
      <w:numFmt w:val="bullet"/>
      <w:lvlText w:val=""/>
      <w:lvlJc w:val="left"/>
      <w:pPr>
        <w:ind w:left="4320" w:hanging="360"/>
      </w:pPr>
      <w:rPr>
        <w:rFonts w:ascii="Wingdings" w:hAnsi="Wingdings" w:hint="default"/>
      </w:rPr>
    </w:lvl>
    <w:lvl w:ilvl="6" w:tplc="78E8F68E">
      <w:start w:val="1"/>
      <w:numFmt w:val="bullet"/>
      <w:lvlText w:val=""/>
      <w:lvlJc w:val="left"/>
      <w:pPr>
        <w:ind w:left="5040" w:hanging="360"/>
      </w:pPr>
      <w:rPr>
        <w:rFonts w:ascii="Symbol" w:hAnsi="Symbol" w:hint="default"/>
      </w:rPr>
    </w:lvl>
    <w:lvl w:ilvl="7" w:tplc="4F4A46F8">
      <w:start w:val="1"/>
      <w:numFmt w:val="bullet"/>
      <w:lvlText w:val="o"/>
      <w:lvlJc w:val="left"/>
      <w:pPr>
        <w:ind w:left="5760" w:hanging="360"/>
      </w:pPr>
      <w:rPr>
        <w:rFonts w:ascii="Courier New" w:hAnsi="Courier New" w:hint="default"/>
      </w:rPr>
    </w:lvl>
    <w:lvl w:ilvl="8" w:tplc="2B4C557A">
      <w:start w:val="1"/>
      <w:numFmt w:val="bullet"/>
      <w:lvlText w:val=""/>
      <w:lvlJc w:val="left"/>
      <w:pPr>
        <w:ind w:left="6480" w:hanging="360"/>
      </w:pPr>
      <w:rPr>
        <w:rFonts w:ascii="Wingdings" w:hAnsi="Wingdings" w:hint="default"/>
      </w:rPr>
    </w:lvl>
  </w:abstractNum>
  <w:abstractNum w:abstractNumId="25" w15:restartNumberingAfterBreak="0">
    <w:nsid w:val="385818C1"/>
    <w:multiLevelType w:val="hybridMultilevel"/>
    <w:tmpl w:val="03D090C2"/>
    <w:lvl w:ilvl="0" w:tplc="CA2EDECE">
      <w:start w:val="1"/>
      <w:numFmt w:val="bullet"/>
      <w:lvlText w:val=""/>
      <w:lvlJc w:val="left"/>
      <w:pPr>
        <w:ind w:left="720" w:hanging="360"/>
      </w:pPr>
      <w:rPr>
        <w:rFonts w:ascii="Symbol" w:hAnsi="Symbol" w:hint="default"/>
      </w:rPr>
    </w:lvl>
    <w:lvl w:ilvl="1" w:tplc="303CEC00">
      <w:start w:val="1"/>
      <w:numFmt w:val="bullet"/>
      <w:lvlText w:val="o"/>
      <w:lvlJc w:val="left"/>
      <w:pPr>
        <w:ind w:left="1440" w:hanging="360"/>
      </w:pPr>
      <w:rPr>
        <w:rFonts w:ascii="Courier New" w:hAnsi="Courier New" w:hint="default"/>
      </w:rPr>
    </w:lvl>
    <w:lvl w:ilvl="2" w:tplc="4A203DA0">
      <w:start w:val="1"/>
      <w:numFmt w:val="bullet"/>
      <w:lvlText w:val=""/>
      <w:lvlJc w:val="left"/>
      <w:pPr>
        <w:ind w:left="2160" w:hanging="360"/>
      </w:pPr>
      <w:rPr>
        <w:rFonts w:ascii="Wingdings" w:hAnsi="Wingdings" w:hint="default"/>
      </w:rPr>
    </w:lvl>
    <w:lvl w:ilvl="3" w:tplc="B3763CE4">
      <w:start w:val="1"/>
      <w:numFmt w:val="bullet"/>
      <w:lvlText w:val=""/>
      <w:lvlJc w:val="left"/>
      <w:pPr>
        <w:ind w:left="2880" w:hanging="360"/>
      </w:pPr>
      <w:rPr>
        <w:rFonts w:ascii="Symbol" w:hAnsi="Symbol" w:hint="default"/>
      </w:rPr>
    </w:lvl>
    <w:lvl w:ilvl="4" w:tplc="60726C4C">
      <w:start w:val="1"/>
      <w:numFmt w:val="bullet"/>
      <w:lvlText w:val="o"/>
      <w:lvlJc w:val="left"/>
      <w:pPr>
        <w:ind w:left="3600" w:hanging="360"/>
      </w:pPr>
      <w:rPr>
        <w:rFonts w:ascii="Courier New" w:hAnsi="Courier New" w:hint="default"/>
      </w:rPr>
    </w:lvl>
    <w:lvl w:ilvl="5" w:tplc="146CBC6E">
      <w:start w:val="1"/>
      <w:numFmt w:val="bullet"/>
      <w:lvlText w:val=""/>
      <w:lvlJc w:val="left"/>
      <w:pPr>
        <w:ind w:left="4320" w:hanging="360"/>
      </w:pPr>
      <w:rPr>
        <w:rFonts w:ascii="Wingdings" w:hAnsi="Wingdings" w:hint="default"/>
      </w:rPr>
    </w:lvl>
    <w:lvl w:ilvl="6" w:tplc="5D7CD7F0">
      <w:start w:val="1"/>
      <w:numFmt w:val="bullet"/>
      <w:lvlText w:val=""/>
      <w:lvlJc w:val="left"/>
      <w:pPr>
        <w:ind w:left="5040" w:hanging="360"/>
      </w:pPr>
      <w:rPr>
        <w:rFonts w:ascii="Symbol" w:hAnsi="Symbol" w:hint="default"/>
      </w:rPr>
    </w:lvl>
    <w:lvl w:ilvl="7" w:tplc="A0FAFF46">
      <w:start w:val="1"/>
      <w:numFmt w:val="bullet"/>
      <w:lvlText w:val="o"/>
      <w:lvlJc w:val="left"/>
      <w:pPr>
        <w:ind w:left="5760" w:hanging="360"/>
      </w:pPr>
      <w:rPr>
        <w:rFonts w:ascii="Courier New" w:hAnsi="Courier New" w:hint="default"/>
      </w:rPr>
    </w:lvl>
    <w:lvl w:ilvl="8" w:tplc="AB709D5C">
      <w:start w:val="1"/>
      <w:numFmt w:val="bullet"/>
      <w:lvlText w:val=""/>
      <w:lvlJc w:val="left"/>
      <w:pPr>
        <w:ind w:left="6480" w:hanging="360"/>
      </w:pPr>
      <w:rPr>
        <w:rFonts w:ascii="Wingdings" w:hAnsi="Wingdings" w:hint="default"/>
      </w:rPr>
    </w:lvl>
  </w:abstractNum>
  <w:abstractNum w:abstractNumId="26" w15:restartNumberingAfterBreak="0">
    <w:nsid w:val="3BCD5399"/>
    <w:multiLevelType w:val="hybridMultilevel"/>
    <w:tmpl w:val="22E898EC"/>
    <w:lvl w:ilvl="0" w:tplc="FD4ACCFC">
      <w:start w:val="1"/>
      <w:numFmt w:val="bullet"/>
      <w:lvlText w:val="-"/>
      <w:lvlJc w:val="left"/>
      <w:pPr>
        <w:ind w:left="720" w:hanging="360"/>
      </w:pPr>
      <w:rPr>
        <w:rFonts w:ascii="Calibri" w:hAnsi="Calibri" w:hint="default"/>
      </w:rPr>
    </w:lvl>
    <w:lvl w:ilvl="1" w:tplc="823E2E44">
      <w:start w:val="1"/>
      <w:numFmt w:val="bullet"/>
      <w:lvlText w:val="o"/>
      <w:lvlJc w:val="left"/>
      <w:pPr>
        <w:ind w:left="1440" w:hanging="360"/>
      </w:pPr>
      <w:rPr>
        <w:rFonts w:ascii="Courier New" w:hAnsi="Courier New" w:hint="default"/>
      </w:rPr>
    </w:lvl>
    <w:lvl w:ilvl="2" w:tplc="7710FF2A">
      <w:start w:val="1"/>
      <w:numFmt w:val="bullet"/>
      <w:lvlText w:val=""/>
      <w:lvlJc w:val="left"/>
      <w:pPr>
        <w:ind w:left="2160" w:hanging="360"/>
      </w:pPr>
      <w:rPr>
        <w:rFonts w:ascii="Wingdings" w:hAnsi="Wingdings" w:hint="default"/>
      </w:rPr>
    </w:lvl>
    <w:lvl w:ilvl="3" w:tplc="99FE4F80">
      <w:start w:val="1"/>
      <w:numFmt w:val="bullet"/>
      <w:lvlText w:val=""/>
      <w:lvlJc w:val="left"/>
      <w:pPr>
        <w:ind w:left="2880" w:hanging="360"/>
      </w:pPr>
      <w:rPr>
        <w:rFonts w:ascii="Symbol" w:hAnsi="Symbol" w:hint="default"/>
      </w:rPr>
    </w:lvl>
    <w:lvl w:ilvl="4" w:tplc="4C7C9F0E">
      <w:start w:val="1"/>
      <w:numFmt w:val="bullet"/>
      <w:lvlText w:val="o"/>
      <w:lvlJc w:val="left"/>
      <w:pPr>
        <w:ind w:left="3600" w:hanging="360"/>
      </w:pPr>
      <w:rPr>
        <w:rFonts w:ascii="Courier New" w:hAnsi="Courier New" w:hint="default"/>
      </w:rPr>
    </w:lvl>
    <w:lvl w:ilvl="5" w:tplc="6F9E5FD2">
      <w:start w:val="1"/>
      <w:numFmt w:val="bullet"/>
      <w:lvlText w:val=""/>
      <w:lvlJc w:val="left"/>
      <w:pPr>
        <w:ind w:left="4320" w:hanging="360"/>
      </w:pPr>
      <w:rPr>
        <w:rFonts w:ascii="Wingdings" w:hAnsi="Wingdings" w:hint="default"/>
      </w:rPr>
    </w:lvl>
    <w:lvl w:ilvl="6" w:tplc="4E9079F6">
      <w:start w:val="1"/>
      <w:numFmt w:val="bullet"/>
      <w:lvlText w:val=""/>
      <w:lvlJc w:val="left"/>
      <w:pPr>
        <w:ind w:left="5040" w:hanging="360"/>
      </w:pPr>
      <w:rPr>
        <w:rFonts w:ascii="Symbol" w:hAnsi="Symbol" w:hint="default"/>
      </w:rPr>
    </w:lvl>
    <w:lvl w:ilvl="7" w:tplc="7090AD44">
      <w:start w:val="1"/>
      <w:numFmt w:val="bullet"/>
      <w:lvlText w:val="o"/>
      <w:lvlJc w:val="left"/>
      <w:pPr>
        <w:ind w:left="5760" w:hanging="360"/>
      </w:pPr>
      <w:rPr>
        <w:rFonts w:ascii="Courier New" w:hAnsi="Courier New" w:hint="default"/>
      </w:rPr>
    </w:lvl>
    <w:lvl w:ilvl="8" w:tplc="74242D08">
      <w:start w:val="1"/>
      <w:numFmt w:val="bullet"/>
      <w:lvlText w:val=""/>
      <w:lvlJc w:val="left"/>
      <w:pPr>
        <w:ind w:left="6480" w:hanging="360"/>
      </w:pPr>
      <w:rPr>
        <w:rFonts w:ascii="Wingdings" w:hAnsi="Wingdings" w:hint="default"/>
      </w:rPr>
    </w:lvl>
  </w:abstractNum>
  <w:abstractNum w:abstractNumId="27" w15:restartNumberingAfterBreak="0">
    <w:nsid w:val="3EE9DD60"/>
    <w:multiLevelType w:val="hybridMultilevel"/>
    <w:tmpl w:val="43405982"/>
    <w:lvl w:ilvl="0" w:tplc="5E320776">
      <w:start w:val="1"/>
      <w:numFmt w:val="bullet"/>
      <w:lvlText w:val=""/>
      <w:lvlJc w:val="left"/>
      <w:pPr>
        <w:ind w:left="720" w:hanging="360"/>
      </w:pPr>
      <w:rPr>
        <w:rFonts w:ascii="Symbol" w:hAnsi="Symbol" w:hint="default"/>
      </w:rPr>
    </w:lvl>
    <w:lvl w:ilvl="1" w:tplc="75DCF99E">
      <w:start w:val="1"/>
      <w:numFmt w:val="bullet"/>
      <w:lvlText w:val="o"/>
      <w:lvlJc w:val="left"/>
      <w:pPr>
        <w:ind w:left="1440" w:hanging="360"/>
      </w:pPr>
      <w:rPr>
        <w:rFonts w:ascii="Courier New" w:hAnsi="Courier New" w:hint="default"/>
      </w:rPr>
    </w:lvl>
    <w:lvl w:ilvl="2" w:tplc="A7D897C4">
      <w:start w:val="1"/>
      <w:numFmt w:val="bullet"/>
      <w:lvlText w:val=""/>
      <w:lvlJc w:val="left"/>
      <w:pPr>
        <w:ind w:left="2160" w:hanging="360"/>
      </w:pPr>
      <w:rPr>
        <w:rFonts w:ascii="Wingdings" w:hAnsi="Wingdings" w:hint="default"/>
      </w:rPr>
    </w:lvl>
    <w:lvl w:ilvl="3" w:tplc="A3C0A1A8">
      <w:start w:val="1"/>
      <w:numFmt w:val="bullet"/>
      <w:lvlText w:val=""/>
      <w:lvlJc w:val="left"/>
      <w:pPr>
        <w:ind w:left="2880" w:hanging="360"/>
      </w:pPr>
      <w:rPr>
        <w:rFonts w:ascii="Symbol" w:hAnsi="Symbol" w:hint="default"/>
      </w:rPr>
    </w:lvl>
    <w:lvl w:ilvl="4" w:tplc="1EBC8E70">
      <w:start w:val="1"/>
      <w:numFmt w:val="bullet"/>
      <w:lvlText w:val="o"/>
      <w:lvlJc w:val="left"/>
      <w:pPr>
        <w:ind w:left="3600" w:hanging="360"/>
      </w:pPr>
      <w:rPr>
        <w:rFonts w:ascii="Courier New" w:hAnsi="Courier New" w:hint="default"/>
      </w:rPr>
    </w:lvl>
    <w:lvl w:ilvl="5" w:tplc="CF3A66E6">
      <w:start w:val="1"/>
      <w:numFmt w:val="bullet"/>
      <w:lvlText w:val=""/>
      <w:lvlJc w:val="left"/>
      <w:pPr>
        <w:ind w:left="4320" w:hanging="360"/>
      </w:pPr>
      <w:rPr>
        <w:rFonts w:ascii="Wingdings" w:hAnsi="Wingdings" w:hint="default"/>
      </w:rPr>
    </w:lvl>
    <w:lvl w:ilvl="6" w:tplc="20AE036A">
      <w:start w:val="1"/>
      <w:numFmt w:val="bullet"/>
      <w:lvlText w:val=""/>
      <w:lvlJc w:val="left"/>
      <w:pPr>
        <w:ind w:left="5040" w:hanging="360"/>
      </w:pPr>
      <w:rPr>
        <w:rFonts w:ascii="Symbol" w:hAnsi="Symbol" w:hint="default"/>
      </w:rPr>
    </w:lvl>
    <w:lvl w:ilvl="7" w:tplc="6D609F24">
      <w:start w:val="1"/>
      <w:numFmt w:val="bullet"/>
      <w:lvlText w:val="o"/>
      <w:lvlJc w:val="left"/>
      <w:pPr>
        <w:ind w:left="5760" w:hanging="360"/>
      </w:pPr>
      <w:rPr>
        <w:rFonts w:ascii="Courier New" w:hAnsi="Courier New" w:hint="default"/>
      </w:rPr>
    </w:lvl>
    <w:lvl w:ilvl="8" w:tplc="9C8E9A38">
      <w:start w:val="1"/>
      <w:numFmt w:val="bullet"/>
      <w:lvlText w:val=""/>
      <w:lvlJc w:val="left"/>
      <w:pPr>
        <w:ind w:left="6480" w:hanging="360"/>
      </w:pPr>
      <w:rPr>
        <w:rFonts w:ascii="Wingdings" w:hAnsi="Wingdings" w:hint="default"/>
      </w:rPr>
    </w:lvl>
  </w:abstractNum>
  <w:abstractNum w:abstractNumId="28" w15:restartNumberingAfterBreak="0">
    <w:nsid w:val="437507BC"/>
    <w:multiLevelType w:val="hybridMultilevel"/>
    <w:tmpl w:val="A4D891EA"/>
    <w:lvl w:ilvl="0" w:tplc="6A76C736">
      <w:start w:val="1"/>
      <w:numFmt w:val="bullet"/>
      <w:lvlText w:val="-"/>
      <w:lvlJc w:val="left"/>
      <w:pPr>
        <w:ind w:left="720" w:hanging="360"/>
      </w:pPr>
      <w:rPr>
        <w:rFonts w:ascii="Calibri" w:hAnsi="Calibri" w:hint="default"/>
      </w:rPr>
    </w:lvl>
    <w:lvl w:ilvl="1" w:tplc="ECB216A0">
      <w:start w:val="1"/>
      <w:numFmt w:val="bullet"/>
      <w:lvlText w:val="o"/>
      <w:lvlJc w:val="left"/>
      <w:pPr>
        <w:ind w:left="1440" w:hanging="360"/>
      </w:pPr>
      <w:rPr>
        <w:rFonts w:ascii="Courier New" w:hAnsi="Courier New" w:hint="default"/>
      </w:rPr>
    </w:lvl>
    <w:lvl w:ilvl="2" w:tplc="6360F570">
      <w:start w:val="1"/>
      <w:numFmt w:val="bullet"/>
      <w:lvlText w:val=""/>
      <w:lvlJc w:val="left"/>
      <w:pPr>
        <w:ind w:left="2160" w:hanging="360"/>
      </w:pPr>
      <w:rPr>
        <w:rFonts w:ascii="Wingdings" w:hAnsi="Wingdings" w:hint="default"/>
      </w:rPr>
    </w:lvl>
    <w:lvl w:ilvl="3" w:tplc="69FA3954">
      <w:start w:val="1"/>
      <w:numFmt w:val="bullet"/>
      <w:lvlText w:val=""/>
      <w:lvlJc w:val="left"/>
      <w:pPr>
        <w:ind w:left="2880" w:hanging="360"/>
      </w:pPr>
      <w:rPr>
        <w:rFonts w:ascii="Symbol" w:hAnsi="Symbol" w:hint="default"/>
      </w:rPr>
    </w:lvl>
    <w:lvl w:ilvl="4" w:tplc="994A3304">
      <w:start w:val="1"/>
      <w:numFmt w:val="bullet"/>
      <w:lvlText w:val="o"/>
      <w:lvlJc w:val="left"/>
      <w:pPr>
        <w:ind w:left="3600" w:hanging="360"/>
      </w:pPr>
      <w:rPr>
        <w:rFonts w:ascii="Courier New" w:hAnsi="Courier New" w:hint="default"/>
      </w:rPr>
    </w:lvl>
    <w:lvl w:ilvl="5" w:tplc="9B88361E">
      <w:start w:val="1"/>
      <w:numFmt w:val="bullet"/>
      <w:lvlText w:val=""/>
      <w:lvlJc w:val="left"/>
      <w:pPr>
        <w:ind w:left="4320" w:hanging="360"/>
      </w:pPr>
      <w:rPr>
        <w:rFonts w:ascii="Wingdings" w:hAnsi="Wingdings" w:hint="default"/>
      </w:rPr>
    </w:lvl>
    <w:lvl w:ilvl="6" w:tplc="83A863B0">
      <w:start w:val="1"/>
      <w:numFmt w:val="bullet"/>
      <w:lvlText w:val=""/>
      <w:lvlJc w:val="left"/>
      <w:pPr>
        <w:ind w:left="5040" w:hanging="360"/>
      </w:pPr>
      <w:rPr>
        <w:rFonts w:ascii="Symbol" w:hAnsi="Symbol" w:hint="default"/>
      </w:rPr>
    </w:lvl>
    <w:lvl w:ilvl="7" w:tplc="E28812B2">
      <w:start w:val="1"/>
      <w:numFmt w:val="bullet"/>
      <w:lvlText w:val="o"/>
      <w:lvlJc w:val="left"/>
      <w:pPr>
        <w:ind w:left="5760" w:hanging="360"/>
      </w:pPr>
      <w:rPr>
        <w:rFonts w:ascii="Courier New" w:hAnsi="Courier New" w:hint="default"/>
      </w:rPr>
    </w:lvl>
    <w:lvl w:ilvl="8" w:tplc="B8504726">
      <w:start w:val="1"/>
      <w:numFmt w:val="bullet"/>
      <w:lvlText w:val=""/>
      <w:lvlJc w:val="left"/>
      <w:pPr>
        <w:ind w:left="6480" w:hanging="360"/>
      </w:pPr>
      <w:rPr>
        <w:rFonts w:ascii="Wingdings" w:hAnsi="Wingdings" w:hint="default"/>
      </w:rPr>
    </w:lvl>
  </w:abstractNum>
  <w:abstractNum w:abstractNumId="29" w15:restartNumberingAfterBreak="0">
    <w:nsid w:val="482B5EEA"/>
    <w:multiLevelType w:val="hybridMultilevel"/>
    <w:tmpl w:val="737A6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6D9814"/>
    <w:multiLevelType w:val="hybridMultilevel"/>
    <w:tmpl w:val="0B82B70C"/>
    <w:lvl w:ilvl="0" w:tplc="B8F8A4FC">
      <w:start w:val="1"/>
      <w:numFmt w:val="bullet"/>
      <w:lvlText w:val=""/>
      <w:lvlJc w:val="left"/>
      <w:pPr>
        <w:ind w:left="720" w:hanging="360"/>
      </w:pPr>
      <w:rPr>
        <w:rFonts w:ascii="Symbol" w:hAnsi="Symbol" w:hint="default"/>
      </w:rPr>
    </w:lvl>
    <w:lvl w:ilvl="1" w:tplc="F7D64EBC">
      <w:start w:val="1"/>
      <w:numFmt w:val="bullet"/>
      <w:lvlText w:val="o"/>
      <w:lvlJc w:val="left"/>
      <w:pPr>
        <w:ind w:left="1440" w:hanging="360"/>
      </w:pPr>
      <w:rPr>
        <w:rFonts w:ascii="Courier New" w:hAnsi="Courier New" w:hint="default"/>
      </w:rPr>
    </w:lvl>
    <w:lvl w:ilvl="2" w:tplc="09206B72">
      <w:start w:val="1"/>
      <w:numFmt w:val="bullet"/>
      <w:lvlText w:val=""/>
      <w:lvlJc w:val="left"/>
      <w:pPr>
        <w:ind w:left="2160" w:hanging="360"/>
      </w:pPr>
      <w:rPr>
        <w:rFonts w:ascii="Wingdings" w:hAnsi="Wingdings" w:hint="default"/>
      </w:rPr>
    </w:lvl>
    <w:lvl w:ilvl="3" w:tplc="56CC3174">
      <w:start w:val="1"/>
      <w:numFmt w:val="bullet"/>
      <w:lvlText w:val=""/>
      <w:lvlJc w:val="left"/>
      <w:pPr>
        <w:ind w:left="2880" w:hanging="360"/>
      </w:pPr>
      <w:rPr>
        <w:rFonts w:ascii="Symbol" w:hAnsi="Symbol" w:hint="default"/>
      </w:rPr>
    </w:lvl>
    <w:lvl w:ilvl="4" w:tplc="AE02295A">
      <w:start w:val="1"/>
      <w:numFmt w:val="bullet"/>
      <w:lvlText w:val="o"/>
      <w:lvlJc w:val="left"/>
      <w:pPr>
        <w:ind w:left="3600" w:hanging="360"/>
      </w:pPr>
      <w:rPr>
        <w:rFonts w:ascii="Courier New" w:hAnsi="Courier New" w:hint="default"/>
      </w:rPr>
    </w:lvl>
    <w:lvl w:ilvl="5" w:tplc="F0DE2EFA">
      <w:start w:val="1"/>
      <w:numFmt w:val="bullet"/>
      <w:lvlText w:val=""/>
      <w:lvlJc w:val="left"/>
      <w:pPr>
        <w:ind w:left="4320" w:hanging="360"/>
      </w:pPr>
      <w:rPr>
        <w:rFonts w:ascii="Wingdings" w:hAnsi="Wingdings" w:hint="default"/>
      </w:rPr>
    </w:lvl>
    <w:lvl w:ilvl="6" w:tplc="7B2494C4">
      <w:start w:val="1"/>
      <w:numFmt w:val="bullet"/>
      <w:lvlText w:val=""/>
      <w:lvlJc w:val="left"/>
      <w:pPr>
        <w:ind w:left="5040" w:hanging="360"/>
      </w:pPr>
      <w:rPr>
        <w:rFonts w:ascii="Symbol" w:hAnsi="Symbol" w:hint="default"/>
      </w:rPr>
    </w:lvl>
    <w:lvl w:ilvl="7" w:tplc="9A787F56">
      <w:start w:val="1"/>
      <w:numFmt w:val="bullet"/>
      <w:lvlText w:val="o"/>
      <w:lvlJc w:val="left"/>
      <w:pPr>
        <w:ind w:left="5760" w:hanging="360"/>
      </w:pPr>
      <w:rPr>
        <w:rFonts w:ascii="Courier New" w:hAnsi="Courier New" w:hint="default"/>
      </w:rPr>
    </w:lvl>
    <w:lvl w:ilvl="8" w:tplc="9E1AEA26">
      <w:start w:val="1"/>
      <w:numFmt w:val="bullet"/>
      <w:lvlText w:val=""/>
      <w:lvlJc w:val="left"/>
      <w:pPr>
        <w:ind w:left="6480" w:hanging="360"/>
      </w:pPr>
      <w:rPr>
        <w:rFonts w:ascii="Wingdings" w:hAnsi="Wingdings" w:hint="default"/>
      </w:rPr>
    </w:lvl>
  </w:abstractNum>
  <w:abstractNum w:abstractNumId="31" w15:restartNumberingAfterBreak="0">
    <w:nsid w:val="5E8429A7"/>
    <w:multiLevelType w:val="hybridMultilevel"/>
    <w:tmpl w:val="6002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0D2D8D"/>
    <w:multiLevelType w:val="hybridMultilevel"/>
    <w:tmpl w:val="45ECE562"/>
    <w:lvl w:ilvl="0" w:tplc="95E85AE8">
      <w:start w:val="1"/>
      <w:numFmt w:val="bullet"/>
      <w:lvlText w:val="-"/>
      <w:lvlJc w:val="left"/>
      <w:pPr>
        <w:ind w:left="720" w:hanging="360"/>
      </w:pPr>
      <w:rPr>
        <w:rFonts w:ascii="Calibri" w:hAnsi="Calibri" w:hint="default"/>
      </w:rPr>
    </w:lvl>
    <w:lvl w:ilvl="1" w:tplc="CB4EE696">
      <w:start w:val="1"/>
      <w:numFmt w:val="bullet"/>
      <w:lvlText w:val="o"/>
      <w:lvlJc w:val="left"/>
      <w:pPr>
        <w:ind w:left="1440" w:hanging="360"/>
      </w:pPr>
      <w:rPr>
        <w:rFonts w:ascii="Courier New" w:hAnsi="Courier New" w:hint="default"/>
      </w:rPr>
    </w:lvl>
    <w:lvl w:ilvl="2" w:tplc="A1000582">
      <w:start w:val="1"/>
      <w:numFmt w:val="bullet"/>
      <w:lvlText w:val=""/>
      <w:lvlJc w:val="left"/>
      <w:pPr>
        <w:ind w:left="2160" w:hanging="360"/>
      </w:pPr>
      <w:rPr>
        <w:rFonts w:ascii="Wingdings" w:hAnsi="Wingdings" w:hint="default"/>
      </w:rPr>
    </w:lvl>
    <w:lvl w:ilvl="3" w:tplc="A8740FFC">
      <w:start w:val="1"/>
      <w:numFmt w:val="bullet"/>
      <w:lvlText w:val=""/>
      <w:lvlJc w:val="left"/>
      <w:pPr>
        <w:ind w:left="2880" w:hanging="360"/>
      </w:pPr>
      <w:rPr>
        <w:rFonts w:ascii="Symbol" w:hAnsi="Symbol" w:hint="default"/>
      </w:rPr>
    </w:lvl>
    <w:lvl w:ilvl="4" w:tplc="88CC9C42">
      <w:start w:val="1"/>
      <w:numFmt w:val="bullet"/>
      <w:lvlText w:val="o"/>
      <w:lvlJc w:val="left"/>
      <w:pPr>
        <w:ind w:left="3600" w:hanging="360"/>
      </w:pPr>
      <w:rPr>
        <w:rFonts w:ascii="Courier New" w:hAnsi="Courier New" w:hint="default"/>
      </w:rPr>
    </w:lvl>
    <w:lvl w:ilvl="5" w:tplc="0CBE3BAE">
      <w:start w:val="1"/>
      <w:numFmt w:val="bullet"/>
      <w:lvlText w:val=""/>
      <w:lvlJc w:val="left"/>
      <w:pPr>
        <w:ind w:left="4320" w:hanging="360"/>
      </w:pPr>
      <w:rPr>
        <w:rFonts w:ascii="Wingdings" w:hAnsi="Wingdings" w:hint="default"/>
      </w:rPr>
    </w:lvl>
    <w:lvl w:ilvl="6" w:tplc="0FFEDC3E">
      <w:start w:val="1"/>
      <w:numFmt w:val="bullet"/>
      <w:lvlText w:val=""/>
      <w:lvlJc w:val="left"/>
      <w:pPr>
        <w:ind w:left="5040" w:hanging="360"/>
      </w:pPr>
      <w:rPr>
        <w:rFonts w:ascii="Symbol" w:hAnsi="Symbol" w:hint="default"/>
      </w:rPr>
    </w:lvl>
    <w:lvl w:ilvl="7" w:tplc="B808AE46">
      <w:start w:val="1"/>
      <w:numFmt w:val="bullet"/>
      <w:lvlText w:val="o"/>
      <w:lvlJc w:val="left"/>
      <w:pPr>
        <w:ind w:left="5760" w:hanging="360"/>
      </w:pPr>
      <w:rPr>
        <w:rFonts w:ascii="Courier New" w:hAnsi="Courier New" w:hint="default"/>
      </w:rPr>
    </w:lvl>
    <w:lvl w:ilvl="8" w:tplc="64245588">
      <w:start w:val="1"/>
      <w:numFmt w:val="bullet"/>
      <w:lvlText w:val=""/>
      <w:lvlJc w:val="left"/>
      <w:pPr>
        <w:ind w:left="6480" w:hanging="360"/>
      </w:pPr>
      <w:rPr>
        <w:rFonts w:ascii="Wingdings" w:hAnsi="Wingdings" w:hint="default"/>
      </w:rPr>
    </w:lvl>
  </w:abstractNum>
  <w:abstractNum w:abstractNumId="33" w15:restartNumberingAfterBreak="0">
    <w:nsid w:val="63690BA6"/>
    <w:multiLevelType w:val="hybridMultilevel"/>
    <w:tmpl w:val="4434E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E8777D"/>
    <w:multiLevelType w:val="multilevel"/>
    <w:tmpl w:val="91C23E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9BAF7F"/>
    <w:multiLevelType w:val="hybridMultilevel"/>
    <w:tmpl w:val="83AA7370"/>
    <w:lvl w:ilvl="0" w:tplc="21866FAA">
      <w:start w:val="1"/>
      <w:numFmt w:val="bullet"/>
      <w:lvlText w:val="-"/>
      <w:lvlJc w:val="left"/>
      <w:pPr>
        <w:ind w:left="720" w:hanging="360"/>
      </w:pPr>
      <w:rPr>
        <w:rFonts w:ascii="Calibri" w:hAnsi="Calibri" w:hint="default"/>
      </w:rPr>
    </w:lvl>
    <w:lvl w:ilvl="1" w:tplc="5F3263BA">
      <w:start w:val="1"/>
      <w:numFmt w:val="bullet"/>
      <w:lvlText w:val="o"/>
      <w:lvlJc w:val="left"/>
      <w:pPr>
        <w:ind w:left="1440" w:hanging="360"/>
      </w:pPr>
      <w:rPr>
        <w:rFonts w:ascii="Courier New" w:hAnsi="Courier New" w:hint="default"/>
      </w:rPr>
    </w:lvl>
    <w:lvl w:ilvl="2" w:tplc="557A792C">
      <w:start w:val="1"/>
      <w:numFmt w:val="bullet"/>
      <w:lvlText w:val=""/>
      <w:lvlJc w:val="left"/>
      <w:pPr>
        <w:ind w:left="2160" w:hanging="360"/>
      </w:pPr>
      <w:rPr>
        <w:rFonts w:ascii="Wingdings" w:hAnsi="Wingdings" w:hint="default"/>
      </w:rPr>
    </w:lvl>
    <w:lvl w:ilvl="3" w:tplc="181AFF40">
      <w:start w:val="1"/>
      <w:numFmt w:val="bullet"/>
      <w:lvlText w:val=""/>
      <w:lvlJc w:val="left"/>
      <w:pPr>
        <w:ind w:left="2880" w:hanging="360"/>
      </w:pPr>
      <w:rPr>
        <w:rFonts w:ascii="Symbol" w:hAnsi="Symbol" w:hint="default"/>
      </w:rPr>
    </w:lvl>
    <w:lvl w:ilvl="4" w:tplc="F4924E7C">
      <w:start w:val="1"/>
      <w:numFmt w:val="bullet"/>
      <w:lvlText w:val="o"/>
      <w:lvlJc w:val="left"/>
      <w:pPr>
        <w:ind w:left="3600" w:hanging="360"/>
      </w:pPr>
      <w:rPr>
        <w:rFonts w:ascii="Courier New" w:hAnsi="Courier New" w:hint="default"/>
      </w:rPr>
    </w:lvl>
    <w:lvl w:ilvl="5" w:tplc="553EBB58">
      <w:start w:val="1"/>
      <w:numFmt w:val="bullet"/>
      <w:lvlText w:val=""/>
      <w:lvlJc w:val="left"/>
      <w:pPr>
        <w:ind w:left="4320" w:hanging="360"/>
      </w:pPr>
      <w:rPr>
        <w:rFonts w:ascii="Wingdings" w:hAnsi="Wingdings" w:hint="default"/>
      </w:rPr>
    </w:lvl>
    <w:lvl w:ilvl="6" w:tplc="ADE25958">
      <w:start w:val="1"/>
      <w:numFmt w:val="bullet"/>
      <w:lvlText w:val=""/>
      <w:lvlJc w:val="left"/>
      <w:pPr>
        <w:ind w:left="5040" w:hanging="360"/>
      </w:pPr>
      <w:rPr>
        <w:rFonts w:ascii="Symbol" w:hAnsi="Symbol" w:hint="default"/>
      </w:rPr>
    </w:lvl>
    <w:lvl w:ilvl="7" w:tplc="1FFA3BEC">
      <w:start w:val="1"/>
      <w:numFmt w:val="bullet"/>
      <w:lvlText w:val="o"/>
      <w:lvlJc w:val="left"/>
      <w:pPr>
        <w:ind w:left="5760" w:hanging="360"/>
      </w:pPr>
      <w:rPr>
        <w:rFonts w:ascii="Courier New" w:hAnsi="Courier New" w:hint="default"/>
      </w:rPr>
    </w:lvl>
    <w:lvl w:ilvl="8" w:tplc="4B882C6E">
      <w:start w:val="1"/>
      <w:numFmt w:val="bullet"/>
      <w:lvlText w:val=""/>
      <w:lvlJc w:val="left"/>
      <w:pPr>
        <w:ind w:left="6480" w:hanging="360"/>
      </w:pPr>
      <w:rPr>
        <w:rFonts w:ascii="Wingdings" w:hAnsi="Wingdings" w:hint="default"/>
      </w:rPr>
    </w:lvl>
  </w:abstractNum>
  <w:abstractNum w:abstractNumId="36" w15:restartNumberingAfterBreak="0">
    <w:nsid w:val="66D7CA34"/>
    <w:multiLevelType w:val="hybridMultilevel"/>
    <w:tmpl w:val="CAE6828E"/>
    <w:lvl w:ilvl="0" w:tplc="22F4713E">
      <w:start w:val="1"/>
      <w:numFmt w:val="bullet"/>
      <w:lvlText w:val="-"/>
      <w:lvlJc w:val="left"/>
      <w:pPr>
        <w:ind w:left="720" w:hanging="360"/>
      </w:pPr>
      <w:rPr>
        <w:rFonts w:ascii="Calibri" w:hAnsi="Calibri" w:hint="default"/>
      </w:rPr>
    </w:lvl>
    <w:lvl w:ilvl="1" w:tplc="C804F5A2">
      <w:start w:val="1"/>
      <w:numFmt w:val="bullet"/>
      <w:lvlText w:val="o"/>
      <w:lvlJc w:val="left"/>
      <w:pPr>
        <w:ind w:left="1440" w:hanging="360"/>
      </w:pPr>
      <w:rPr>
        <w:rFonts w:ascii="Courier New" w:hAnsi="Courier New" w:hint="default"/>
      </w:rPr>
    </w:lvl>
    <w:lvl w:ilvl="2" w:tplc="E2A67BFC">
      <w:start w:val="1"/>
      <w:numFmt w:val="bullet"/>
      <w:lvlText w:val=""/>
      <w:lvlJc w:val="left"/>
      <w:pPr>
        <w:ind w:left="2160" w:hanging="360"/>
      </w:pPr>
      <w:rPr>
        <w:rFonts w:ascii="Wingdings" w:hAnsi="Wingdings" w:hint="default"/>
      </w:rPr>
    </w:lvl>
    <w:lvl w:ilvl="3" w:tplc="F04C2782">
      <w:start w:val="1"/>
      <w:numFmt w:val="bullet"/>
      <w:lvlText w:val=""/>
      <w:lvlJc w:val="left"/>
      <w:pPr>
        <w:ind w:left="2880" w:hanging="360"/>
      </w:pPr>
      <w:rPr>
        <w:rFonts w:ascii="Symbol" w:hAnsi="Symbol" w:hint="default"/>
      </w:rPr>
    </w:lvl>
    <w:lvl w:ilvl="4" w:tplc="FAFE782C">
      <w:start w:val="1"/>
      <w:numFmt w:val="bullet"/>
      <w:lvlText w:val="o"/>
      <w:lvlJc w:val="left"/>
      <w:pPr>
        <w:ind w:left="3600" w:hanging="360"/>
      </w:pPr>
      <w:rPr>
        <w:rFonts w:ascii="Courier New" w:hAnsi="Courier New" w:hint="default"/>
      </w:rPr>
    </w:lvl>
    <w:lvl w:ilvl="5" w:tplc="D37E1500">
      <w:start w:val="1"/>
      <w:numFmt w:val="bullet"/>
      <w:lvlText w:val=""/>
      <w:lvlJc w:val="left"/>
      <w:pPr>
        <w:ind w:left="4320" w:hanging="360"/>
      </w:pPr>
      <w:rPr>
        <w:rFonts w:ascii="Wingdings" w:hAnsi="Wingdings" w:hint="default"/>
      </w:rPr>
    </w:lvl>
    <w:lvl w:ilvl="6" w:tplc="1750AE74">
      <w:start w:val="1"/>
      <w:numFmt w:val="bullet"/>
      <w:lvlText w:val=""/>
      <w:lvlJc w:val="left"/>
      <w:pPr>
        <w:ind w:left="5040" w:hanging="360"/>
      </w:pPr>
      <w:rPr>
        <w:rFonts w:ascii="Symbol" w:hAnsi="Symbol" w:hint="default"/>
      </w:rPr>
    </w:lvl>
    <w:lvl w:ilvl="7" w:tplc="4F329154">
      <w:start w:val="1"/>
      <w:numFmt w:val="bullet"/>
      <w:lvlText w:val="o"/>
      <w:lvlJc w:val="left"/>
      <w:pPr>
        <w:ind w:left="5760" w:hanging="360"/>
      </w:pPr>
      <w:rPr>
        <w:rFonts w:ascii="Courier New" w:hAnsi="Courier New" w:hint="default"/>
      </w:rPr>
    </w:lvl>
    <w:lvl w:ilvl="8" w:tplc="BDBA2DAA">
      <w:start w:val="1"/>
      <w:numFmt w:val="bullet"/>
      <w:lvlText w:val=""/>
      <w:lvlJc w:val="left"/>
      <w:pPr>
        <w:ind w:left="6480" w:hanging="360"/>
      </w:pPr>
      <w:rPr>
        <w:rFonts w:ascii="Wingdings" w:hAnsi="Wingdings" w:hint="default"/>
      </w:rPr>
    </w:lvl>
  </w:abstractNum>
  <w:abstractNum w:abstractNumId="37" w15:restartNumberingAfterBreak="0">
    <w:nsid w:val="69221CA6"/>
    <w:multiLevelType w:val="multilevel"/>
    <w:tmpl w:val="68B677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C304BA3"/>
    <w:multiLevelType w:val="hybridMultilevel"/>
    <w:tmpl w:val="5F06DB98"/>
    <w:lvl w:ilvl="0" w:tplc="B04E22DA">
      <w:start w:val="13"/>
      <w:numFmt w:val="bullet"/>
      <w:lvlText w:val="-"/>
      <w:lvlJc w:val="left"/>
      <w:pPr>
        <w:ind w:left="720" w:hanging="360"/>
      </w:pPr>
      <w:rPr>
        <w:rFonts w:ascii="Calibri" w:eastAsiaTheme="minorHAnsi" w:hAnsi="Calibri" w:cs="Calibri" w:hint="default"/>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6C3493"/>
    <w:multiLevelType w:val="hybridMultilevel"/>
    <w:tmpl w:val="7D9C5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2D5156"/>
    <w:multiLevelType w:val="multilevel"/>
    <w:tmpl w:val="4D2C2026"/>
    <w:lvl w:ilvl="0">
      <w:start w:val="10"/>
      <w:numFmt w:val="decimal"/>
      <w:lvlText w:val="%1"/>
      <w:lvlJc w:val="left"/>
      <w:pPr>
        <w:ind w:left="490" w:hanging="4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B321E0F"/>
    <w:multiLevelType w:val="hybridMultilevel"/>
    <w:tmpl w:val="0560775A"/>
    <w:lvl w:ilvl="0" w:tplc="2EF00926">
      <w:start w:val="1"/>
      <w:numFmt w:val="decimal"/>
      <w:lvlText w:val="%1."/>
      <w:lvlJc w:val="left"/>
      <w:pPr>
        <w:ind w:left="720" w:hanging="360"/>
      </w:pPr>
    </w:lvl>
    <w:lvl w:ilvl="1" w:tplc="49D6EC94">
      <w:start w:val="1"/>
      <w:numFmt w:val="lowerLetter"/>
      <w:lvlText w:val="%2."/>
      <w:lvlJc w:val="left"/>
      <w:pPr>
        <w:ind w:left="1440" w:hanging="360"/>
      </w:pPr>
    </w:lvl>
    <w:lvl w:ilvl="2" w:tplc="82B257F6">
      <w:start w:val="1"/>
      <w:numFmt w:val="lowerRoman"/>
      <w:lvlText w:val="%3."/>
      <w:lvlJc w:val="right"/>
      <w:pPr>
        <w:ind w:left="2160" w:hanging="180"/>
      </w:pPr>
    </w:lvl>
    <w:lvl w:ilvl="3" w:tplc="F6A2311A">
      <w:start w:val="1"/>
      <w:numFmt w:val="decimal"/>
      <w:lvlText w:val="%4."/>
      <w:lvlJc w:val="left"/>
      <w:pPr>
        <w:ind w:left="2880" w:hanging="360"/>
      </w:pPr>
    </w:lvl>
    <w:lvl w:ilvl="4" w:tplc="FE1C1420">
      <w:start w:val="1"/>
      <w:numFmt w:val="lowerLetter"/>
      <w:lvlText w:val="%5."/>
      <w:lvlJc w:val="left"/>
      <w:pPr>
        <w:ind w:left="3600" w:hanging="360"/>
      </w:pPr>
    </w:lvl>
    <w:lvl w:ilvl="5" w:tplc="84FA01E4">
      <w:start w:val="1"/>
      <w:numFmt w:val="lowerRoman"/>
      <w:lvlText w:val="%6."/>
      <w:lvlJc w:val="right"/>
      <w:pPr>
        <w:ind w:left="4320" w:hanging="180"/>
      </w:pPr>
    </w:lvl>
    <w:lvl w:ilvl="6" w:tplc="F940D03A">
      <w:start w:val="1"/>
      <w:numFmt w:val="decimal"/>
      <w:lvlText w:val="%7."/>
      <w:lvlJc w:val="left"/>
      <w:pPr>
        <w:ind w:left="5040" w:hanging="360"/>
      </w:pPr>
    </w:lvl>
    <w:lvl w:ilvl="7" w:tplc="F8BA7DBA">
      <w:start w:val="1"/>
      <w:numFmt w:val="lowerLetter"/>
      <w:lvlText w:val="%8."/>
      <w:lvlJc w:val="left"/>
      <w:pPr>
        <w:ind w:left="5760" w:hanging="360"/>
      </w:pPr>
    </w:lvl>
    <w:lvl w:ilvl="8" w:tplc="C24C958C">
      <w:start w:val="1"/>
      <w:numFmt w:val="lowerRoman"/>
      <w:lvlText w:val="%9."/>
      <w:lvlJc w:val="right"/>
      <w:pPr>
        <w:ind w:left="6480" w:hanging="180"/>
      </w:pPr>
    </w:lvl>
  </w:abstractNum>
  <w:num w:numId="1" w16cid:durableId="1448620652">
    <w:abstractNumId w:val="37"/>
  </w:num>
  <w:num w:numId="2" w16cid:durableId="1238637543">
    <w:abstractNumId w:val="40"/>
  </w:num>
  <w:num w:numId="3" w16cid:durableId="50614500">
    <w:abstractNumId w:val="20"/>
  </w:num>
  <w:num w:numId="4" w16cid:durableId="246578593">
    <w:abstractNumId w:val="33"/>
  </w:num>
  <w:num w:numId="5" w16cid:durableId="675571255">
    <w:abstractNumId w:val="13"/>
  </w:num>
  <w:num w:numId="6" w16cid:durableId="910622833">
    <w:abstractNumId w:val="29"/>
  </w:num>
  <w:num w:numId="7" w16cid:durableId="868490288">
    <w:abstractNumId w:val="31"/>
  </w:num>
  <w:num w:numId="8" w16cid:durableId="173569916">
    <w:abstractNumId w:val="9"/>
  </w:num>
  <w:num w:numId="9" w16cid:durableId="1772772964">
    <w:abstractNumId w:val="7"/>
  </w:num>
  <w:num w:numId="10" w16cid:durableId="868646220">
    <w:abstractNumId w:val="6"/>
  </w:num>
  <w:num w:numId="11" w16cid:durableId="405153602">
    <w:abstractNumId w:val="5"/>
  </w:num>
  <w:num w:numId="12" w16cid:durableId="1387756574">
    <w:abstractNumId w:val="4"/>
  </w:num>
  <w:num w:numId="13" w16cid:durableId="1919709518">
    <w:abstractNumId w:val="8"/>
  </w:num>
  <w:num w:numId="14" w16cid:durableId="1229609911">
    <w:abstractNumId w:val="3"/>
  </w:num>
  <w:num w:numId="15" w16cid:durableId="827794930">
    <w:abstractNumId w:val="2"/>
  </w:num>
  <w:num w:numId="16" w16cid:durableId="1786346942">
    <w:abstractNumId w:val="1"/>
  </w:num>
  <w:num w:numId="17" w16cid:durableId="490103121">
    <w:abstractNumId w:val="0"/>
  </w:num>
  <w:num w:numId="18" w16cid:durableId="854661089">
    <w:abstractNumId w:val="41"/>
  </w:num>
  <w:num w:numId="19" w16cid:durableId="2055495207">
    <w:abstractNumId w:val="12"/>
  </w:num>
  <w:num w:numId="20" w16cid:durableId="142503202">
    <w:abstractNumId w:val="21"/>
  </w:num>
  <w:num w:numId="21" w16cid:durableId="1712653617">
    <w:abstractNumId w:val="32"/>
  </w:num>
  <w:num w:numId="22" w16cid:durableId="2112890893">
    <w:abstractNumId w:val="15"/>
  </w:num>
  <w:num w:numId="23" w16cid:durableId="2063940471">
    <w:abstractNumId w:val="35"/>
  </w:num>
  <w:num w:numId="24" w16cid:durableId="1751270309">
    <w:abstractNumId w:val="28"/>
  </w:num>
  <w:num w:numId="25" w16cid:durableId="1088962141">
    <w:abstractNumId w:val="26"/>
  </w:num>
  <w:num w:numId="26" w16cid:durableId="1316764644">
    <w:abstractNumId w:val="36"/>
  </w:num>
  <w:num w:numId="27" w16cid:durableId="955604240">
    <w:abstractNumId w:val="23"/>
  </w:num>
  <w:num w:numId="28" w16cid:durableId="667445335">
    <w:abstractNumId w:val="19"/>
  </w:num>
  <w:num w:numId="29" w16cid:durableId="1325470166">
    <w:abstractNumId w:val="24"/>
  </w:num>
  <w:num w:numId="30" w16cid:durableId="1708525416">
    <w:abstractNumId w:val="17"/>
  </w:num>
  <w:num w:numId="31" w16cid:durableId="1223560571">
    <w:abstractNumId w:val="14"/>
  </w:num>
  <w:num w:numId="32" w16cid:durableId="463936800">
    <w:abstractNumId w:val="22"/>
  </w:num>
  <w:num w:numId="33" w16cid:durableId="801970405">
    <w:abstractNumId w:val="30"/>
  </w:num>
  <w:num w:numId="34" w16cid:durableId="1406026666">
    <w:abstractNumId w:val="10"/>
  </w:num>
  <w:num w:numId="35" w16cid:durableId="1978217890">
    <w:abstractNumId w:val="25"/>
  </w:num>
  <w:num w:numId="36" w16cid:durableId="897669781">
    <w:abstractNumId w:val="11"/>
  </w:num>
  <w:num w:numId="37" w16cid:durableId="1989167872">
    <w:abstractNumId w:val="27"/>
  </w:num>
  <w:num w:numId="38" w16cid:durableId="390422025">
    <w:abstractNumId w:val="39"/>
  </w:num>
  <w:num w:numId="39" w16cid:durableId="1862544519">
    <w:abstractNumId w:val="38"/>
  </w:num>
  <w:num w:numId="40" w16cid:durableId="1858690144">
    <w:abstractNumId w:val="34"/>
  </w:num>
  <w:num w:numId="41" w16cid:durableId="182329101">
    <w:abstractNumId w:val="18"/>
  </w:num>
  <w:num w:numId="42" w16cid:durableId="799685043">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AF"/>
    <w:rsid w:val="00060440"/>
    <w:rsid w:val="00064B17"/>
    <w:rsid w:val="000746EA"/>
    <w:rsid w:val="00087028"/>
    <w:rsid w:val="000A6DA6"/>
    <w:rsid w:val="00103D3A"/>
    <w:rsid w:val="00103D91"/>
    <w:rsid w:val="0012294C"/>
    <w:rsid w:val="001664AF"/>
    <w:rsid w:val="00180F9C"/>
    <w:rsid w:val="001854B5"/>
    <w:rsid w:val="001B3214"/>
    <w:rsid w:val="001C1986"/>
    <w:rsid w:val="0020193F"/>
    <w:rsid w:val="002103F2"/>
    <w:rsid w:val="00211A75"/>
    <w:rsid w:val="00254447"/>
    <w:rsid w:val="0025772F"/>
    <w:rsid w:val="00257D79"/>
    <w:rsid w:val="002C23CE"/>
    <w:rsid w:val="002C5F21"/>
    <w:rsid w:val="003771AC"/>
    <w:rsid w:val="00381E06"/>
    <w:rsid w:val="00383FDD"/>
    <w:rsid w:val="003D3420"/>
    <w:rsid w:val="00420460"/>
    <w:rsid w:val="0042475C"/>
    <w:rsid w:val="004553C0"/>
    <w:rsid w:val="00472277"/>
    <w:rsid w:val="004A5B5B"/>
    <w:rsid w:val="004B310D"/>
    <w:rsid w:val="004B5572"/>
    <w:rsid w:val="004E45A1"/>
    <w:rsid w:val="005060EF"/>
    <w:rsid w:val="00555CF6"/>
    <w:rsid w:val="00555DE1"/>
    <w:rsid w:val="005D2908"/>
    <w:rsid w:val="005F190B"/>
    <w:rsid w:val="0065144C"/>
    <w:rsid w:val="0068003A"/>
    <w:rsid w:val="00681553"/>
    <w:rsid w:val="006A50F3"/>
    <w:rsid w:val="006C0761"/>
    <w:rsid w:val="00724044"/>
    <w:rsid w:val="007669ED"/>
    <w:rsid w:val="007774C6"/>
    <w:rsid w:val="00786393"/>
    <w:rsid w:val="0078739F"/>
    <w:rsid w:val="0079429B"/>
    <w:rsid w:val="007944E0"/>
    <w:rsid w:val="007B32A3"/>
    <w:rsid w:val="007D4ABD"/>
    <w:rsid w:val="007E1964"/>
    <w:rsid w:val="00804F78"/>
    <w:rsid w:val="008254A9"/>
    <w:rsid w:val="00850C8B"/>
    <w:rsid w:val="008521A7"/>
    <w:rsid w:val="00855E1E"/>
    <w:rsid w:val="00873ABE"/>
    <w:rsid w:val="00887E25"/>
    <w:rsid w:val="008A7245"/>
    <w:rsid w:val="00922DFE"/>
    <w:rsid w:val="00931466"/>
    <w:rsid w:val="009508BB"/>
    <w:rsid w:val="00990E12"/>
    <w:rsid w:val="009C26FB"/>
    <w:rsid w:val="009F2CB3"/>
    <w:rsid w:val="00A07352"/>
    <w:rsid w:val="00A2161E"/>
    <w:rsid w:val="00A829E5"/>
    <w:rsid w:val="00A8327D"/>
    <w:rsid w:val="00A85DDC"/>
    <w:rsid w:val="00A85FA4"/>
    <w:rsid w:val="00A903D6"/>
    <w:rsid w:val="00AE1932"/>
    <w:rsid w:val="00B1770C"/>
    <w:rsid w:val="00B45E4C"/>
    <w:rsid w:val="00B9111D"/>
    <w:rsid w:val="00BC3888"/>
    <w:rsid w:val="00BF4447"/>
    <w:rsid w:val="00BF5AEA"/>
    <w:rsid w:val="00BF7111"/>
    <w:rsid w:val="00C37D53"/>
    <w:rsid w:val="00C40C32"/>
    <w:rsid w:val="00C47CEE"/>
    <w:rsid w:val="00C63A72"/>
    <w:rsid w:val="00CA6556"/>
    <w:rsid w:val="00CC091A"/>
    <w:rsid w:val="00D65CF6"/>
    <w:rsid w:val="00D67DF6"/>
    <w:rsid w:val="00D742BC"/>
    <w:rsid w:val="00D75E51"/>
    <w:rsid w:val="00DA5E10"/>
    <w:rsid w:val="00DB0403"/>
    <w:rsid w:val="00DC024F"/>
    <w:rsid w:val="00DC3FDB"/>
    <w:rsid w:val="00E347AD"/>
    <w:rsid w:val="00E40221"/>
    <w:rsid w:val="00E5327C"/>
    <w:rsid w:val="00E93DEC"/>
    <w:rsid w:val="00EA4912"/>
    <w:rsid w:val="00EC4F03"/>
    <w:rsid w:val="00ED6048"/>
    <w:rsid w:val="00F44B89"/>
    <w:rsid w:val="00FB6DE8"/>
    <w:rsid w:val="00FC3FFC"/>
    <w:rsid w:val="00FE1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5D9538"/>
  <w15:chartTrackingRefBased/>
  <w15:docId w15:val="{04C558A4-1C1C-47B6-B1DA-6D0719E5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0EF"/>
    <w:rPr>
      <w:rFonts w:ascii="Acumin Pro" w:eastAsiaTheme="minorEastAsia" w:hAnsi="Acumin Pro"/>
      <w:lang w:val="en-IE" w:eastAsia="en-IE"/>
    </w:rPr>
  </w:style>
  <w:style w:type="paragraph" w:styleId="Heading1">
    <w:name w:val="heading 1"/>
    <w:basedOn w:val="Normal"/>
    <w:next w:val="Normal"/>
    <w:link w:val="Heading1Char"/>
    <w:uiPriority w:val="9"/>
    <w:qFormat/>
    <w:rsid w:val="005060EF"/>
    <w:pPr>
      <w:keepNext/>
      <w:keepLines/>
      <w:spacing w:before="400" w:after="40" w:line="240" w:lineRule="auto"/>
      <w:outlineLvl w:val="0"/>
    </w:pPr>
    <w:rPr>
      <w:rFonts w:eastAsiaTheme="majorEastAsia"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060EF"/>
    <w:pPr>
      <w:keepNext/>
      <w:keepLines/>
      <w:spacing w:before="40" w:after="0" w:line="240" w:lineRule="auto"/>
      <w:outlineLvl w:val="1"/>
    </w:pPr>
    <w:rPr>
      <w:rFonts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060EF"/>
    <w:pPr>
      <w:keepNext/>
      <w:keepLines/>
      <w:spacing w:before="40" w:after="0" w:line="240"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7D4ABD"/>
    <w:pPr>
      <w:keepNext/>
      <w:keepLines/>
      <w:spacing w:before="40" w:after="0"/>
      <w:outlineLvl w:val="3"/>
    </w:pPr>
    <w:rPr>
      <w:rFonts w:eastAsiaTheme="majorEastAsia"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1664A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unhideWhenUsed/>
    <w:qFormat/>
    <w:rsid w:val="001664A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unhideWhenUsed/>
    <w:qFormat/>
    <w:rsid w:val="001664A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unhideWhenUsed/>
    <w:qFormat/>
    <w:rsid w:val="001664A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unhideWhenUsed/>
    <w:qFormat/>
    <w:rsid w:val="001664A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0EF"/>
    <w:rPr>
      <w:rFonts w:ascii="Acumin Pro" w:eastAsiaTheme="majorEastAsia" w:hAnsi="Acumin Pro" w:cstheme="majorBidi"/>
      <w:color w:val="1F3864" w:themeColor="accent1" w:themeShade="80"/>
      <w:sz w:val="36"/>
      <w:szCs w:val="36"/>
      <w:lang w:val="en-IE" w:eastAsia="en-IE"/>
    </w:rPr>
  </w:style>
  <w:style w:type="character" w:customStyle="1" w:styleId="Heading2Char">
    <w:name w:val="Heading 2 Char"/>
    <w:basedOn w:val="DefaultParagraphFont"/>
    <w:link w:val="Heading2"/>
    <w:uiPriority w:val="9"/>
    <w:rsid w:val="005060EF"/>
    <w:rPr>
      <w:rFonts w:ascii="Acumin Pro" w:eastAsiaTheme="majorEastAsia" w:hAnsi="Acumin Pro" w:cstheme="majorBidi"/>
      <w:color w:val="2F5496" w:themeColor="accent1" w:themeShade="BF"/>
      <w:sz w:val="32"/>
      <w:szCs w:val="32"/>
      <w:lang w:val="en-IE" w:eastAsia="en-IE"/>
    </w:rPr>
  </w:style>
  <w:style w:type="character" w:customStyle="1" w:styleId="Heading3Char">
    <w:name w:val="Heading 3 Char"/>
    <w:basedOn w:val="DefaultParagraphFont"/>
    <w:link w:val="Heading3"/>
    <w:uiPriority w:val="9"/>
    <w:rsid w:val="005060EF"/>
    <w:rPr>
      <w:rFonts w:ascii="Acumin Pro" w:eastAsiaTheme="majorEastAsia" w:hAnsi="Acumin Pro" w:cstheme="majorBidi"/>
      <w:color w:val="2F5496" w:themeColor="accent1" w:themeShade="BF"/>
      <w:sz w:val="28"/>
      <w:szCs w:val="28"/>
      <w:lang w:val="en-IE" w:eastAsia="en-IE"/>
    </w:rPr>
  </w:style>
  <w:style w:type="character" w:customStyle="1" w:styleId="Heading4Char">
    <w:name w:val="Heading 4 Char"/>
    <w:basedOn w:val="DefaultParagraphFont"/>
    <w:link w:val="Heading4"/>
    <w:uiPriority w:val="9"/>
    <w:rsid w:val="007D4ABD"/>
    <w:rPr>
      <w:rFonts w:ascii="Acumin Pro" w:eastAsiaTheme="majorEastAsia" w:hAnsi="Acumin Pro" w:cstheme="majorBidi"/>
      <w:color w:val="2F5496" w:themeColor="accent1" w:themeShade="BF"/>
      <w:sz w:val="24"/>
      <w:szCs w:val="24"/>
      <w:lang w:val="en-IE" w:eastAsia="en-IE"/>
    </w:rPr>
  </w:style>
  <w:style w:type="character" w:customStyle="1" w:styleId="Heading5Char">
    <w:name w:val="Heading 5 Char"/>
    <w:basedOn w:val="DefaultParagraphFont"/>
    <w:link w:val="Heading5"/>
    <w:uiPriority w:val="9"/>
    <w:rsid w:val="001664AF"/>
    <w:rPr>
      <w:rFonts w:asciiTheme="majorHAnsi" w:eastAsiaTheme="majorEastAsia" w:hAnsiTheme="majorHAnsi" w:cstheme="majorBidi"/>
      <w:caps/>
      <w:color w:val="2F5496" w:themeColor="accent1" w:themeShade="BF"/>
      <w:lang w:val="en-IE" w:eastAsia="en-IE"/>
    </w:rPr>
  </w:style>
  <w:style w:type="character" w:customStyle="1" w:styleId="Heading6Char">
    <w:name w:val="Heading 6 Char"/>
    <w:basedOn w:val="DefaultParagraphFont"/>
    <w:link w:val="Heading6"/>
    <w:uiPriority w:val="9"/>
    <w:rsid w:val="001664AF"/>
    <w:rPr>
      <w:rFonts w:asciiTheme="majorHAnsi" w:eastAsiaTheme="majorEastAsia" w:hAnsiTheme="majorHAnsi" w:cstheme="majorBidi"/>
      <w:i/>
      <w:iCs/>
      <w:caps/>
      <w:color w:val="1F3864" w:themeColor="accent1" w:themeShade="80"/>
      <w:lang w:val="en-IE" w:eastAsia="en-IE"/>
    </w:rPr>
  </w:style>
  <w:style w:type="character" w:customStyle="1" w:styleId="Heading7Char">
    <w:name w:val="Heading 7 Char"/>
    <w:basedOn w:val="DefaultParagraphFont"/>
    <w:link w:val="Heading7"/>
    <w:uiPriority w:val="9"/>
    <w:rsid w:val="001664AF"/>
    <w:rPr>
      <w:rFonts w:asciiTheme="majorHAnsi" w:eastAsiaTheme="majorEastAsia" w:hAnsiTheme="majorHAnsi" w:cstheme="majorBidi"/>
      <w:b/>
      <w:bCs/>
      <w:color w:val="1F3864" w:themeColor="accent1" w:themeShade="80"/>
      <w:lang w:val="en-IE" w:eastAsia="en-IE"/>
    </w:rPr>
  </w:style>
  <w:style w:type="character" w:customStyle="1" w:styleId="Heading8Char">
    <w:name w:val="Heading 8 Char"/>
    <w:basedOn w:val="DefaultParagraphFont"/>
    <w:link w:val="Heading8"/>
    <w:uiPriority w:val="9"/>
    <w:rsid w:val="001664AF"/>
    <w:rPr>
      <w:rFonts w:asciiTheme="majorHAnsi" w:eastAsiaTheme="majorEastAsia" w:hAnsiTheme="majorHAnsi" w:cstheme="majorBidi"/>
      <w:b/>
      <w:bCs/>
      <w:i/>
      <w:iCs/>
      <w:color w:val="1F3864" w:themeColor="accent1" w:themeShade="80"/>
      <w:lang w:val="en-IE" w:eastAsia="en-IE"/>
    </w:rPr>
  </w:style>
  <w:style w:type="character" w:customStyle="1" w:styleId="Heading9Char">
    <w:name w:val="Heading 9 Char"/>
    <w:basedOn w:val="DefaultParagraphFont"/>
    <w:link w:val="Heading9"/>
    <w:uiPriority w:val="9"/>
    <w:rsid w:val="001664AF"/>
    <w:rPr>
      <w:rFonts w:asciiTheme="majorHAnsi" w:eastAsiaTheme="majorEastAsia" w:hAnsiTheme="majorHAnsi" w:cstheme="majorBidi"/>
      <w:i/>
      <w:iCs/>
      <w:color w:val="1F3864" w:themeColor="accent1" w:themeShade="80"/>
      <w:lang w:val="en-IE" w:eastAsia="en-IE"/>
    </w:rPr>
  </w:style>
  <w:style w:type="paragraph" w:styleId="Footer">
    <w:name w:val="footer"/>
    <w:basedOn w:val="Normal"/>
    <w:link w:val="FooterChar"/>
    <w:uiPriority w:val="99"/>
    <w:rsid w:val="001664AF"/>
    <w:pPr>
      <w:tabs>
        <w:tab w:val="center" w:pos="4320"/>
        <w:tab w:val="right" w:pos="8640"/>
      </w:tabs>
    </w:pPr>
    <w:rPr>
      <w:rFonts w:asciiTheme="minorHAnsi" w:hAnsiTheme="minorHAnsi"/>
    </w:rPr>
  </w:style>
  <w:style w:type="character" w:customStyle="1" w:styleId="FooterChar">
    <w:name w:val="Footer Char"/>
    <w:basedOn w:val="DefaultParagraphFont"/>
    <w:link w:val="Footer"/>
    <w:uiPriority w:val="99"/>
    <w:rsid w:val="001664AF"/>
    <w:rPr>
      <w:rFonts w:eastAsiaTheme="minorEastAsia"/>
      <w:lang w:val="en-IE" w:eastAsia="en-IE"/>
    </w:rPr>
  </w:style>
  <w:style w:type="character" w:styleId="PageNumber">
    <w:name w:val="page number"/>
    <w:basedOn w:val="DefaultParagraphFont"/>
    <w:rsid w:val="001664AF"/>
  </w:style>
  <w:style w:type="paragraph" w:styleId="NormalWeb">
    <w:name w:val="Normal (Web)"/>
    <w:basedOn w:val="Normal"/>
    <w:rsid w:val="001664AF"/>
    <w:pPr>
      <w:spacing w:before="100" w:beforeAutospacing="1" w:after="100" w:afterAutospacing="1"/>
    </w:pPr>
    <w:rPr>
      <w:rFonts w:ascii="Times New Roman" w:hAnsi="Times New Roman"/>
      <w:lang w:val="en-US"/>
    </w:rPr>
  </w:style>
  <w:style w:type="character" w:customStyle="1" w:styleId="mw-headline">
    <w:name w:val="mw-headline"/>
    <w:basedOn w:val="DefaultParagraphFont"/>
    <w:rsid w:val="001664AF"/>
  </w:style>
  <w:style w:type="paragraph" w:customStyle="1" w:styleId="Default">
    <w:name w:val="Default"/>
    <w:rsid w:val="001664AF"/>
    <w:pPr>
      <w:autoSpaceDE w:val="0"/>
      <w:autoSpaceDN w:val="0"/>
      <w:adjustRightInd w:val="0"/>
    </w:pPr>
    <w:rPr>
      <w:rFonts w:ascii="Tahoma" w:eastAsiaTheme="minorEastAsia" w:hAnsi="Tahoma" w:cs="Tahoma"/>
      <w:color w:val="000000"/>
      <w:sz w:val="24"/>
      <w:szCs w:val="24"/>
      <w:lang w:val="en-US"/>
    </w:rPr>
  </w:style>
  <w:style w:type="character" w:customStyle="1" w:styleId="apple-style-span">
    <w:name w:val="apple-style-span"/>
    <w:basedOn w:val="DefaultParagraphFont"/>
    <w:rsid w:val="001664AF"/>
  </w:style>
  <w:style w:type="paragraph" w:styleId="BalloonText">
    <w:name w:val="Balloon Text"/>
    <w:basedOn w:val="Normal"/>
    <w:link w:val="BalloonTextChar"/>
    <w:semiHidden/>
    <w:rsid w:val="001664AF"/>
    <w:rPr>
      <w:rFonts w:ascii="Tahoma" w:hAnsi="Tahoma" w:cs="Tahoma"/>
      <w:sz w:val="16"/>
      <w:szCs w:val="16"/>
    </w:rPr>
  </w:style>
  <w:style w:type="character" w:customStyle="1" w:styleId="BalloonTextChar">
    <w:name w:val="Balloon Text Char"/>
    <w:basedOn w:val="DefaultParagraphFont"/>
    <w:link w:val="BalloonText"/>
    <w:semiHidden/>
    <w:rsid w:val="001664AF"/>
    <w:rPr>
      <w:rFonts w:ascii="Tahoma" w:eastAsiaTheme="minorEastAsia" w:hAnsi="Tahoma" w:cs="Tahoma"/>
      <w:sz w:val="16"/>
      <w:szCs w:val="16"/>
      <w:lang w:val="en-IE" w:eastAsia="en-IE"/>
    </w:rPr>
  </w:style>
  <w:style w:type="paragraph" w:styleId="NoSpacing">
    <w:name w:val="No Spacing"/>
    <w:uiPriority w:val="1"/>
    <w:qFormat/>
    <w:rsid w:val="009F2CB3"/>
    <w:pPr>
      <w:spacing w:after="0" w:line="240" w:lineRule="auto"/>
    </w:pPr>
    <w:rPr>
      <w:rFonts w:ascii="Acumin Pro" w:eastAsiaTheme="minorEastAsia" w:hAnsi="Acumin Pro"/>
      <w:lang w:val="en-IE" w:eastAsia="en-IE"/>
    </w:rPr>
  </w:style>
  <w:style w:type="character" w:styleId="Hyperlink">
    <w:name w:val="Hyperlink"/>
    <w:uiPriority w:val="99"/>
    <w:rsid w:val="001664AF"/>
    <w:rPr>
      <w:color w:val="0000FF"/>
      <w:u w:val="single"/>
    </w:rPr>
  </w:style>
  <w:style w:type="paragraph" w:styleId="ListParagraph">
    <w:name w:val="List Paragraph"/>
    <w:basedOn w:val="Normal"/>
    <w:uiPriority w:val="34"/>
    <w:qFormat/>
    <w:rsid w:val="005060EF"/>
    <w:pPr>
      <w:ind w:left="720"/>
      <w:contextualSpacing/>
    </w:pPr>
  </w:style>
  <w:style w:type="character" w:customStyle="1" w:styleId="apple-tab-span">
    <w:name w:val="apple-tab-span"/>
    <w:rsid w:val="001664AF"/>
  </w:style>
  <w:style w:type="paragraph" w:styleId="Caption">
    <w:name w:val="caption"/>
    <w:basedOn w:val="Normal"/>
    <w:next w:val="Normal"/>
    <w:uiPriority w:val="35"/>
    <w:semiHidden/>
    <w:unhideWhenUsed/>
    <w:qFormat/>
    <w:rsid w:val="001664AF"/>
    <w:pPr>
      <w:spacing w:line="240" w:lineRule="auto"/>
    </w:pPr>
    <w:rPr>
      <w:rFonts w:asciiTheme="minorHAnsi" w:hAnsiTheme="minorHAnsi"/>
      <w:b/>
      <w:bCs/>
      <w:smallCaps/>
      <w:color w:val="44546A" w:themeColor="text2"/>
    </w:rPr>
  </w:style>
  <w:style w:type="paragraph" w:styleId="Title">
    <w:name w:val="Title"/>
    <w:basedOn w:val="Normal"/>
    <w:next w:val="Normal"/>
    <w:link w:val="TitleChar"/>
    <w:uiPriority w:val="10"/>
    <w:qFormat/>
    <w:rsid w:val="001664A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664AF"/>
    <w:rPr>
      <w:rFonts w:asciiTheme="majorHAnsi" w:eastAsiaTheme="majorEastAsia" w:hAnsiTheme="majorHAnsi" w:cstheme="majorBidi"/>
      <w:caps/>
      <w:color w:val="44546A" w:themeColor="text2"/>
      <w:spacing w:val="-15"/>
      <w:sz w:val="72"/>
      <w:szCs w:val="72"/>
      <w:lang w:val="en-IE" w:eastAsia="en-IE"/>
    </w:rPr>
  </w:style>
  <w:style w:type="paragraph" w:styleId="Subtitle">
    <w:name w:val="Subtitle"/>
    <w:basedOn w:val="Normal"/>
    <w:next w:val="Normal"/>
    <w:link w:val="SubtitleChar"/>
    <w:uiPriority w:val="11"/>
    <w:qFormat/>
    <w:rsid w:val="001664A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1664AF"/>
    <w:rPr>
      <w:rFonts w:asciiTheme="majorHAnsi" w:eastAsiaTheme="majorEastAsia" w:hAnsiTheme="majorHAnsi" w:cstheme="majorBidi"/>
      <w:color w:val="4472C4" w:themeColor="accent1"/>
      <w:sz w:val="28"/>
      <w:szCs w:val="28"/>
      <w:lang w:val="en-IE" w:eastAsia="en-IE"/>
    </w:rPr>
  </w:style>
  <w:style w:type="character" w:styleId="Strong">
    <w:name w:val="Strong"/>
    <w:basedOn w:val="DefaultParagraphFont"/>
    <w:uiPriority w:val="22"/>
    <w:qFormat/>
    <w:rsid w:val="001664AF"/>
    <w:rPr>
      <w:b/>
      <w:bCs/>
    </w:rPr>
  </w:style>
  <w:style w:type="character" w:styleId="Emphasis">
    <w:name w:val="Emphasis"/>
    <w:basedOn w:val="DefaultParagraphFont"/>
    <w:uiPriority w:val="20"/>
    <w:qFormat/>
    <w:rsid w:val="001664AF"/>
    <w:rPr>
      <w:i/>
      <w:iCs/>
    </w:rPr>
  </w:style>
  <w:style w:type="paragraph" w:styleId="Quote">
    <w:name w:val="Quote"/>
    <w:basedOn w:val="Normal"/>
    <w:next w:val="Normal"/>
    <w:link w:val="QuoteChar"/>
    <w:uiPriority w:val="29"/>
    <w:qFormat/>
    <w:rsid w:val="001664AF"/>
    <w:pPr>
      <w:spacing w:before="120" w:after="120"/>
      <w:ind w:left="720"/>
    </w:pPr>
    <w:rPr>
      <w:rFonts w:asciiTheme="minorHAnsi" w:hAnsiTheme="minorHAnsi"/>
      <w:color w:val="44546A" w:themeColor="text2"/>
      <w:sz w:val="24"/>
      <w:szCs w:val="24"/>
    </w:rPr>
  </w:style>
  <w:style w:type="character" w:customStyle="1" w:styleId="QuoteChar">
    <w:name w:val="Quote Char"/>
    <w:basedOn w:val="DefaultParagraphFont"/>
    <w:link w:val="Quote"/>
    <w:uiPriority w:val="29"/>
    <w:rsid w:val="001664AF"/>
    <w:rPr>
      <w:rFonts w:eastAsiaTheme="minorEastAsia"/>
      <w:color w:val="44546A" w:themeColor="text2"/>
      <w:sz w:val="24"/>
      <w:szCs w:val="24"/>
      <w:lang w:val="en-IE" w:eastAsia="en-IE"/>
    </w:rPr>
  </w:style>
  <w:style w:type="paragraph" w:styleId="IntenseQuote">
    <w:name w:val="Intense Quote"/>
    <w:basedOn w:val="Normal"/>
    <w:next w:val="Normal"/>
    <w:link w:val="IntenseQuoteChar"/>
    <w:uiPriority w:val="30"/>
    <w:qFormat/>
    <w:rsid w:val="007D4ABD"/>
    <w:pPr>
      <w:spacing w:before="100" w:beforeAutospacing="1" w:after="240" w:line="240" w:lineRule="auto"/>
      <w:ind w:left="720"/>
      <w:jc w:val="center"/>
    </w:pPr>
    <w:rPr>
      <w:rFonts w:ascii="Acumin Pro Thin" w:eastAsiaTheme="majorEastAsia" w:hAnsi="Acumin Pro Thin"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D4ABD"/>
    <w:rPr>
      <w:rFonts w:ascii="Acumin Pro Thin" w:eastAsiaTheme="majorEastAsia" w:hAnsi="Acumin Pro Thin" w:cstheme="majorBidi"/>
      <w:color w:val="44546A" w:themeColor="text2"/>
      <w:spacing w:val="-6"/>
      <w:sz w:val="32"/>
      <w:szCs w:val="32"/>
      <w:lang w:val="en-IE" w:eastAsia="en-IE"/>
    </w:rPr>
  </w:style>
  <w:style w:type="character" w:styleId="SubtleEmphasis">
    <w:name w:val="Subtle Emphasis"/>
    <w:basedOn w:val="DefaultParagraphFont"/>
    <w:uiPriority w:val="19"/>
    <w:qFormat/>
    <w:rsid w:val="001664AF"/>
    <w:rPr>
      <w:i/>
      <w:iCs/>
      <w:color w:val="595959" w:themeColor="text1" w:themeTint="A6"/>
    </w:rPr>
  </w:style>
  <w:style w:type="character" w:styleId="IntenseEmphasis">
    <w:name w:val="Intense Emphasis"/>
    <w:basedOn w:val="DefaultParagraphFont"/>
    <w:uiPriority w:val="21"/>
    <w:qFormat/>
    <w:rsid w:val="001664AF"/>
    <w:rPr>
      <w:b/>
      <w:bCs/>
      <w:i/>
      <w:iCs/>
    </w:rPr>
  </w:style>
  <w:style w:type="character" w:styleId="SubtleReference">
    <w:name w:val="Subtle Reference"/>
    <w:basedOn w:val="DefaultParagraphFont"/>
    <w:uiPriority w:val="31"/>
    <w:qFormat/>
    <w:rsid w:val="001664A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664AF"/>
    <w:rPr>
      <w:b/>
      <w:bCs/>
      <w:smallCaps/>
      <w:color w:val="44546A" w:themeColor="text2"/>
      <w:u w:val="single"/>
    </w:rPr>
  </w:style>
  <w:style w:type="character" w:styleId="BookTitle">
    <w:name w:val="Book Title"/>
    <w:basedOn w:val="DefaultParagraphFont"/>
    <w:uiPriority w:val="33"/>
    <w:qFormat/>
    <w:rsid w:val="001664AF"/>
    <w:rPr>
      <w:b/>
      <w:bCs/>
      <w:smallCaps/>
      <w:spacing w:val="10"/>
    </w:rPr>
  </w:style>
  <w:style w:type="paragraph" w:styleId="TOCHeading">
    <w:name w:val="TOC Heading"/>
    <w:basedOn w:val="Heading1"/>
    <w:next w:val="Normal"/>
    <w:uiPriority w:val="39"/>
    <w:unhideWhenUsed/>
    <w:qFormat/>
    <w:rsid w:val="001664AF"/>
    <w:pPr>
      <w:outlineLvl w:val="9"/>
    </w:pPr>
  </w:style>
  <w:style w:type="paragraph" w:styleId="TOC2">
    <w:name w:val="toc 2"/>
    <w:basedOn w:val="Normal"/>
    <w:next w:val="Normal"/>
    <w:autoRedefine/>
    <w:uiPriority w:val="39"/>
    <w:unhideWhenUsed/>
    <w:rsid w:val="007E1964"/>
    <w:pPr>
      <w:spacing w:after="100"/>
      <w:ind w:left="220"/>
    </w:pPr>
    <w:rPr>
      <w:rFonts w:asciiTheme="minorHAnsi" w:hAnsiTheme="minorHAnsi"/>
    </w:rPr>
  </w:style>
  <w:style w:type="paragraph" w:styleId="TOC3">
    <w:name w:val="toc 3"/>
    <w:basedOn w:val="Normal"/>
    <w:next w:val="Normal"/>
    <w:autoRedefine/>
    <w:uiPriority w:val="39"/>
    <w:unhideWhenUsed/>
    <w:rsid w:val="007E1964"/>
    <w:pPr>
      <w:spacing w:after="100"/>
      <w:ind w:left="440"/>
    </w:pPr>
    <w:rPr>
      <w:rFonts w:asciiTheme="minorHAnsi" w:hAnsiTheme="minorHAnsi"/>
    </w:rPr>
  </w:style>
  <w:style w:type="paragraph" w:styleId="Header">
    <w:name w:val="header"/>
    <w:basedOn w:val="Normal"/>
    <w:link w:val="HeaderChar"/>
    <w:uiPriority w:val="99"/>
    <w:unhideWhenUsed/>
    <w:rsid w:val="001C1986"/>
    <w:pPr>
      <w:tabs>
        <w:tab w:val="center" w:pos="4513"/>
        <w:tab w:val="right" w:pos="9026"/>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1C1986"/>
    <w:rPr>
      <w:rFonts w:eastAsiaTheme="minorEastAsia"/>
      <w:lang w:val="en-IE" w:eastAsia="en-IE"/>
    </w:rPr>
  </w:style>
  <w:style w:type="paragraph" w:styleId="Bibliography">
    <w:name w:val="Bibliography"/>
    <w:basedOn w:val="Normal"/>
    <w:next w:val="Normal"/>
    <w:uiPriority w:val="37"/>
    <w:semiHidden/>
    <w:unhideWhenUsed/>
    <w:rsid w:val="00887E25"/>
  </w:style>
  <w:style w:type="paragraph" w:styleId="BlockText">
    <w:name w:val="Block Text"/>
    <w:basedOn w:val="Normal"/>
    <w:uiPriority w:val="99"/>
    <w:semiHidden/>
    <w:unhideWhenUsed/>
    <w:rsid w:val="00887E2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i/>
      <w:iCs/>
      <w:color w:val="4472C4" w:themeColor="accent1"/>
    </w:rPr>
  </w:style>
  <w:style w:type="paragraph" w:styleId="BodyText">
    <w:name w:val="Body Text"/>
    <w:basedOn w:val="Normal"/>
    <w:link w:val="BodyTextChar"/>
    <w:uiPriority w:val="99"/>
    <w:semiHidden/>
    <w:unhideWhenUsed/>
    <w:rsid w:val="00887E25"/>
    <w:pPr>
      <w:spacing w:after="120"/>
    </w:pPr>
  </w:style>
  <w:style w:type="character" w:customStyle="1" w:styleId="BodyTextChar">
    <w:name w:val="Body Text Char"/>
    <w:basedOn w:val="DefaultParagraphFont"/>
    <w:link w:val="BodyText"/>
    <w:uiPriority w:val="99"/>
    <w:semiHidden/>
    <w:rsid w:val="00887E25"/>
    <w:rPr>
      <w:rFonts w:ascii="Acumin Pro" w:eastAsiaTheme="minorEastAsia" w:hAnsi="Acumin Pro"/>
      <w:lang w:val="en-IE" w:eastAsia="en-IE"/>
    </w:rPr>
  </w:style>
  <w:style w:type="paragraph" w:styleId="BodyText2">
    <w:name w:val="Body Text 2"/>
    <w:basedOn w:val="Normal"/>
    <w:link w:val="BodyText2Char"/>
    <w:uiPriority w:val="99"/>
    <w:semiHidden/>
    <w:unhideWhenUsed/>
    <w:rsid w:val="00887E25"/>
    <w:pPr>
      <w:spacing w:after="120" w:line="480" w:lineRule="auto"/>
    </w:pPr>
  </w:style>
  <w:style w:type="character" w:customStyle="1" w:styleId="BodyText2Char">
    <w:name w:val="Body Text 2 Char"/>
    <w:basedOn w:val="DefaultParagraphFont"/>
    <w:link w:val="BodyText2"/>
    <w:uiPriority w:val="99"/>
    <w:semiHidden/>
    <w:rsid w:val="00887E25"/>
    <w:rPr>
      <w:rFonts w:ascii="Acumin Pro" w:eastAsiaTheme="minorEastAsia" w:hAnsi="Acumin Pro"/>
      <w:lang w:val="en-IE" w:eastAsia="en-IE"/>
    </w:rPr>
  </w:style>
  <w:style w:type="paragraph" w:styleId="BodyText3">
    <w:name w:val="Body Text 3"/>
    <w:basedOn w:val="Normal"/>
    <w:link w:val="BodyText3Char"/>
    <w:uiPriority w:val="99"/>
    <w:semiHidden/>
    <w:unhideWhenUsed/>
    <w:rsid w:val="00887E25"/>
    <w:pPr>
      <w:spacing w:after="120"/>
    </w:pPr>
    <w:rPr>
      <w:sz w:val="16"/>
      <w:szCs w:val="16"/>
    </w:rPr>
  </w:style>
  <w:style w:type="character" w:customStyle="1" w:styleId="BodyText3Char">
    <w:name w:val="Body Text 3 Char"/>
    <w:basedOn w:val="DefaultParagraphFont"/>
    <w:link w:val="BodyText3"/>
    <w:uiPriority w:val="99"/>
    <w:semiHidden/>
    <w:rsid w:val="00887E25"/>
    <w:rPr>
      <w:rFonts w:ascii="Acumin Pro" w:eastAsiaTheme="minorEastAsia" w:hAnsi="Acumin Pro"/>
      <w:sz w:val="16"/>
      <w:szCs w:val="16"/>
      <w:lang w:val="en-IE" w:eastAsia="en-IE"/>
    </w:rPr>
  </w:style>
  <w:style w:type="paragraph" w:styleId="BodyTextFirstIndent">
    <w:name w:val="Body Text First Indent"/>
    <w:basedOn w:val="BodyText"/>
    <w:link w:val="BodyTextFirstIndentChar"/>
    <w:uiPriority w:val="99"/>
    <w:semiHidden/>
    <w:unhideWhenUsed/>
    <w:rsid w:val="00887E25"/>
    <w:pPr>
      <w:spacing w:after="160"/>
      <w:ind w:firstLine="360"/>
    </w:pPr>
  </w:style>
  <w:style w:type="character" w:customStyle="1" w:styleId="BodyTextFirstIndentChar">
    <w:name w:val="Body Text First Indent Char"/>
    <w:basedOn w:val="BodyTextChar"/>
    <w:link w:val="BodyTextFirstIndent"/>
    <w:uiPriority w:val="99"/>
    <w:semiHidden/>
    <w:rsid w:val="00887E25"/>
    <w:rPr>
      <w:rFonts w:ascii="Acumin Pro" w:eastAsiaTheme="minorEastAsia" w:hAnsi="Acumin Pro"/>
      <w:lang w:val="en-IE" w:eastAsia="en-IE"/>
    </w:rPr>
  </w:style>
  <w:style w:type="paragraph" w:styleId="BodyTextIndent">
    <w:name w:val="Body Text Indent"/>
    <w:basedOn w:val="Normal"/>
    <w:link w:val="BodyTextIndentChar"/>
    <w:uiPriority w:val="99"/>
    <w:semiHidden/>
    <w:unhideWhenUsed/>
    <w:rsid w:val="00887E25"/>
    <w:pPr>
      <w:spacing w:after="120"/>
      <w:ind w:left="283"/>
    </w:pPr>
  </w:style>
  <w:style w:type="character" w:customStyle="1" w:styleId="BodyTextIndentChar">
    <w:name w:val="Body Text Indent Char"/>
    <w:basedOn w:val="DefaultParagraphFont"/>
    <w:link w:val="BodyTextIndent"/>
    <w:uiPriority w:val="99"/>
    <w:semiHidden/>
    <w:rsid w:val="00887E25"/>
    <w:rPr>
      <w:rFonts w:ascii="Acumin Pro" w:eastAsiaTheme="minorEastAsia" w:hAnsi="Acumin Pro"/>
      <w:lang w:val="en-IE" w:eastAsia="en-IE"/>
    </w:rPr>
  </w:style>
  <w:style w:type="paragraph" w:styleId="BodyTextFirstIndent2">
    <w:name w:val="Body Text First Indent 2"/>
    <w:basedOn w:val="BodyTextIndent"/>
    <w:link w:val="BodyTextFirstIndent2Char"/>
    <w:uiPriority w:val="99"/>
    <w:semiHidden/>
    <w:unhideWhenUsed/>
    <w:rsid w:val="00887E2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887E25"/>
    <w:rPr>
      <w:rFonts w:ascii="Acumin Pro" w:eastAsiaTheme="minorEastAsia" w:hAnsi="Acumin Pro"/>
      <w:lang w:val="en-IE" w:eastAsia="en-IE"/>
    </w:rPr>
  </w:style>
  <w:style w:type="paragraph" w:styleId="BodyTextIndent2">
    <w:name w:val="Body Text Indent 2"/>
    <w:basedOn w:val="Normal"/>
    <w:link w:val="BodyTextIndent2Char"/>
    <w:uiPriority w:val="99"/>
    <w:semiHidden/>
    <w:unhideWhenUsed/>
    <w:rsid w:val="00887E25"/>
    <w:pPr>
      <w:spacing w:after="120" w:line="480" w:lineRule="auto"/>
      <w:ind w:left="283"/>
    </w:pPr>
  </w:style>
  <w:style w:type="character" w:customStyle="1" w:styleId="BodyTextIndent2Char">
    <w:name w:val="Body Text Indent 2 Char"/>
    <w:basedOn w:val="DefaultParagraphFont"/>
    <w:link w:val="BodyTextIndent2"/>
    <w:uiPriority w:val="99"/>
    <w:semiHidden/>
    <w:rsid w:val="00887E25"/>
    <w:rPr>
      <w:rFonts w:ascii="Acumin Pro" w:eastAsiaTheme="minorEastAsia" w:hAnsi="Acumin Pro"/>
      <w:lang w:val="en-IE" w:eastAsia="en-IE"/>
    </w:rPr>
  </w:style>
  <w:style w:type="paragraph" w:styleId="BodyTextIndent3">
    <w:name w:val="Body Text Indent 3"/>
    <w:basedOn w:val="Normal"/>
    <w:link w:val="BodyTextIndent3Char"/>
    <w:uiPriority w:val="99"/>
    <w:semiHidden/>
    <w:unhideWhenUsed/>
    <w:rsid w:val="00887E2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87E25"/>
    <w:rPr>
      <w:rFonts w:ascii="Acumin Pro" w:eastAsiaTheme="minorEastAsia" w:hAnsi="Acumin Pro"/>
      <w:sz w:val="16"/>
      <w:szCs w:val="16"/>
      <w:lang w:val="en-IE" w:eastAsia="en-IE"/>
    </w:rPr>
  </w:style>
  <w:style w:type="paragraph" w:styleId="Closing">
    <w:name w:val="Closing"/>
    <w:basedOn w:val="Normal"/>
    <w:link w:val="ClosingChar"/>
    <w:uiPriority w:val="99"/>
    <w:semiHidden/>
    <w:unhideWhenUsed/>
    <w:rsid w:val="00887E25"/>
    <w:pPr>
      <w:spacing w:after="0" w:line="240" w:lineRule="auto"/>
      <w:ind w:left="4252"/>
    </w:pPr>
  </w:style>
  <w:style w:type="character" w:customStyle="1" w:styleId="ClosingChar">
    <w:name w:val="Closing Char"/>
    <w:basedOn w:val="DefaultParagraphFont"/>
    <w:link w:val="Closing"/>
    <w:uiPriority w:val="99"/>
    <w:semiHidden/>
    <w:rsid w:val="00887E25"/>
    <w:rPr>
      <w:rFonts w:ascii="Acumin Pro" w:eastAsiaTheme="minorEastAsia" w:hAnsi="Acumin Pro"/>
      <w:lang w:val="en-IE" w:eastAsia="en-IE"/>
    </w:rPr>
  </w:style>
  <w:style w:type="paragraph" w:styleId="CommentText">
    <w:name w:val="annotation text"/>
    <w:basedOn w:val="Normal"/>
    <w:link w:val="CommentTextChar"/>
    <w:uiPriority w:val="99"/>
    <w:semiHidden/>
    <w:unhideWhenUsed/>
    <w:rsid w:val="00887E25"/>
    <w:pPr>
      <w:spacing w:line="240" w:lineRule="auto"/>
    </w:pPr>
    <w:rPr>
      <w:sz w:val="20"/>
      <w:szCs w:val="20"/>
    </w:rPr>
  </w:style>
  <w:style w:type="character" w:customStyle="1" w:styleId="CommentTextChar">
    <w:name w:val="Comment Text Char"/>
    <w:basedOn w:val="DefaultParagraphFont"/>
    <w:link w:val="CommentText"/>
    <w:uiPriority w:val="99"/>
    <w:semiHidden/>
    <w:rsid w:val="00887E25"/>
    <w:rPr>
      <w:rFonts w:ascii="Acumin Pro" w:eastAsiaTheme="minorEastAsia" w:hAnsi="Acumin Pro"/>
      <w:sz w:val="20"/>
      <w:szCs w:val="20"/>
      <w:lang w:val="en-IE" w:eastAsia="en-IE"/>
    </w:rPr>
  </w:style>
  <w:style w:type="paragraph" w:styleId="CommentSubject">
    <w:name w:val="annotation subject"/>
    <w:basedOn w:val="CommentText"/>
    <w:next w:val="CommentText"/>
    <w:link w:val="CommentSubjectChar"/>
    <w:uiPriority w:val="99"/>
    <w:semiHidden/>
    <w:unhideWhenUsed/>
    <w:rsid w:val="00887E25"/>
    <w:rPr>
      <w:b/>
      <w:bCs/>
    </w:rPr>
  </w:style>
  <w:style w:type="character" w:customStyle="1" w:styleId="CommentSubjectChar">
    <w:name w:val="Comment Subject Char"/>
    <w:basedOn w:val="CommentTextChar"/>
    <w:link w:val="CommentSubject"/>
    <w:uiPriority w:val="99"/>
    <w:semiHidden/>
    <w:rsid w:val="00887E25"/>
    <w:rPr>
      <w:rFonts w:ascii="Acumin Pro" w:eastAsiaTheme="minorEastAsia" w:hAnsi="Acumin Pro"/>
      <w:b/>
      <w:bCs/>
      <w:sz w:val="20"/>
      <w:szCs w:val="20"/>
      <w:lang w:val="en-IE" w:eastAsia="en-IE"/>
    </w:rPr>
  </w:style>
  <w:style w:type="paragraph" w:styleId="Date">
    <w:name w:val="Date"/>
    <w:basedOn w:val="Normal"/>
    <w:next w:val="Normal"/>
    <w:link w:val="DateChar"/>
    <w:uiPriority w:val="99"/>
    <w:semiHidden/>
    <w:unhideWhenUsed/>
    <w:rsid w:val="00887E25"/>
  </w:style>
  <w:style w:type="character" w:customStyle="1" w:styleId="DateChar">
    <w:name w:val="Date Char"/>
    <w:basedOn w:val="DefaultParagraphFont"/>
    <w:link w:val="Date"/>
    <w:uiPriority w:val="99"/>
    <w:semiHidden/>
    <w:rsid w:val="00887E25"/>
    <w:rPr>
      <w:rFonts w:ascii="Acumin Pro" w:eastAsiaTheme="minorEastAsia" w:hAnsi="Acumin Pro"/>
      <w:lang w:val="en-IE" w:eastAsia="en-IE"/>
    </w:rPr>
  </w:style>
  <w:style w:type="paragraph" w:styleId="DocumentMap">
    <w:name w:val="Document Map"/>
    <w:basedOn w:val="Normal"/>
    <w:link w:val="DocumentMapChar"/>
    <w:uiPriority w:val="99"/>
    <w:semiHidden/>
    <w:unhideWhenUsed/>
    <w:rsid w:val="00887E2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87E25"/>
    <w:rPr>
      <w:rFonts w:ascii="Segoe UI" w:eastAsiaTheme="minorEastAsia" w:hAnsi="Segoe UI" w:cs="Segoe UI"/>
      <w:sz w:val="16"/>
      <w:szCs w:val="16"/>
      <w:lang w:val="en-IE" w:eastAsia="en-IE"/>
    </w:rPr>
  </w:style>
  <w:style w:type="paragraph" w:styleId="E-mailSignature">
    <w:name w:val="E-mail Signature"/>
    <w:basedOn w:val="Normal"/>
    <w:link w:val="E-mailSignatureChar"/>
    <w:uiPriority w:val="99"/>
    <w:semiHidden/>
    <w:unhideWhenUsed/>
    <w:rsid w:val="00887E25"/>
    <w:pPr>
      <w:spacing w:after="0" w:line="240" w:lineRule="auto"/>
    </w:pPr>
  </w:style>
  <w:style w:type="character" w:customStyle="1" w:styleId="E-mailSignatureChar">
    <w:name w:val="E-mail Signature Char"/>
    <w:basedOn w:val="DefaultParagraphFont"/>
    <w:link w:val="E-mailSignature"/>
    <w:uiPriority w:val="99"/>
    <w:semiHidden/>
    <w:rsid w:val="00887E25"/>
    <w:rPr>
      <w:rFonts w:ascii="Acumin Pro" w:eastAsiaTheme="minorEastAsia" w:hAnsi="Acumin Pro"/>
      <w:lang w:val="en-IE" w:eastAsia="en-IE"/>
    </w:rPr>
  </w:style>
  <w:style w:type="paragraph" w:styleId="EndnoteText">
    <w:name w:val="endnote text"/>
    <w:basedOn w:val="Normal"/>
    <w:link w:val="EndnoteTextChar"/>
    <w:uiPriority w:val="99"/>
    <w:semiHidden/>
    <w:unhideWhenUsed/>
    <w:rsid w:val="00887E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7E25"/>
    <w:rPr>
      <w:rFonts w:ascii="Acumin Pro" w:eastAsiaTheme="minorEastAsia" w:hAnsi="Acumin Pro"/>
      <w:sz w:val="20"/>
      <w:szCs w:val="20"/>
      <w:lang w:val="en-IE" w:eastAsia="en-IE"/>
    </w:rPr>
  </w:style>
  <w:style w:type="paragraph" w:styleId="EnvelopeAddress">
    <w:name w:val="envelope address"/>
    <w:basedOn w:val="Normal"/>
    <w:uiPriority w:val="99"/>
    <w:semiHidden/>
    <w:unhideWhenUsed/>
    <w:rsid w:val="00887E2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87E2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87E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7E25"/>
    <w:rPr>
      <w:rFonts w:ascii="Acumin Pro" w:eastAsiaTheme="minorEastAsia" w:hAnsi="Acumin Pro"/>
      <w:sz w:val="20"/>
      <w:szCs w:val="20"/>
      <w:lang w:val="en-IE" w:eastAsia="en-IE"/>
    </w:rPr>
  </w:style>
  <w:style w:type="paragraph" w:styleId="HTMLAddress">
    <w:name w:val="HTML Address"/>
    <w:basedOn w:val="Normal"/>
    <w:link w:val="HTMLAddressChar"/>
    <w:uiPriority w:val="99"/>
    <w:semiHidden/>
    <w:unhideWhenUsed/>
    <w:rsid w:val="00887E25"/>
    <w:pPr>
      <w:spacing w:after="0" w:line="240" w:lineRule="auto"/>
    </w:pPr>
    <w:rPr>
      <w:i/>
      <w:iCs/>
    </w:rPr>
  </w:style>
  <w:style w:type="character" w:customStyle="1" w:styleId="HTMLAddressChar">
    <w:name w:val="HTML Address Char"/>
    <w:basedOn w:val="DefaultParagraphFont"/>
    <w:link w:val="HTMLAddress"/>
    <w:uiPriority w:val="99"/>
    <w:semiHidden/>
    <w:rsid w:val="00887E25"/>
    <w:rPr>
      <w:rFonts w:ascii="Acumin Pro" w:eastAsiaTheme="minorEastAsia" w:hAnsi="Acumin Pro"/>
      <w:i/>
      <w:iCs/>
      <w:lang w:val="en-IE" w:eastAsia="en-IE"/>
    </w:rPr>
  </w:style>
  <w:style w:type="paragraph" w:styleId="HTMLPreformatted">
    <w:name w:val="HTML Preformatted"/>
    <w:basedOn w:val="Normal"/>
    <w:link w:val="HTMLPreformattedChar"/>
    <w:uiPriority w:val="99"/>
    <w:semiHidden/>
    <w:unhideWhenUsed/>
    <w:rsid w:val="00887E2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87E25"/>
    <w:rPr>
      <w:rFonts w:ascii="Consolas" w:eastAsiaTheme="minorEastAsia" w:hAnsi="Consolas"/>
      <w:sz w:val="20"/>
      <w:szCs w:val="20"/>
      <w:lang w:val="en-IE" w:eastAsia="en-IE"/>
    </w:rPr>
  </w:style>
  <w:style w:type="paragraph" w:styleId="Index1">
    <w:name w:val="index 1"/>
    <w:basedOn w:val="Normal"/>
    <w:next w:val="Normal"/>
    <w:autoRedefine/>
    <w:uiPriority w:val="99"/>
    <w:semiHidden/>
    <w:unhideWhenUsed/>
    <w:rsid w:val="00887E25"/>
    <w:pPr>
      <w:spacing w:after="0" w:line="240" w:lineRule="auto"/>
      <w:ind w:left="220" w:hanging="220"/>
    </w:pPr>
  </w:style>
  <w:style w:type="paragraph" w:styleId="Index2">
    <w:name w:val="index 2"/>
    <w:basedOn w:val="Normal"/>
    <w:next w:val="Normal"/>
    <w:autoRedefine/>
    <w:uiPriority w:val="99"/>
    <w:semiHidden/>
    <w:unhideWhenUsed/>
    <w:rsid w:val="00887E25"/>
    <w:pPr>
      <w:spacing w:after="0" w:line="240" w:lineRule="auto"/>
      <w:ind w:left="440" w:hanging="220"/>
    </w:pPr>
  </w:style>
  <w:style w:type="paragraph" w:styleId="Index3">
    <w:name w:val="index 3"/>
    <w:basedOn w:val="Normal"/>
    <w:next w:val="Normal"/>
    <w:autoRedefine/>
    <w:uiPriority w:val="99"/>
    <w:semiHidden/>
    <w:unhideWhenUsed/>
    <w:rsid w:val="00887E25"/>
    <w:pPr>
      <w:spacing w:after="0" w:line="240" w:lineRule="auto"/>
      <w:ind w:left="660" w:hanging="220"/>
    </w:pPr>
  </w:style>
  <w:style w:type="paragraph" w:styleId="Index4">
    <w:name w:val="index 4"/>
    <w:basedOn w:val="Normal"/>
    <w:next w:val="Normal"/>
    <w:autoRedefine/>
    <w:uiPriority w:val="99"/>
    <w:semiHidden/>
    <w:unhideWhenUsed/>
    <w:rsid w:val="00887E25"/>
    <w:pPr>
      <w:spacing w:after="0" w:line="240" w:lineRule="auto"/>
      <w:ind w:left="880" w:hanging="220"/>
    </w:pPr>
  </w:style>
  <w:style w:type="paragraph" w:styleId="Index5">
    <w:name w:val="index 5"/>
    <w:basedOn w:val="Normal"/>
    <w:next w:val="Normal"/>
    <w:autoRedefine/>
    <w:uiPriority w:val="99"/>
    <w:semiHidden/>
    <w:unhideWhenUsed/>
    <w:rsid w:val="00887E25"/>
    <w:pPr>
      <w:spacing w:after="0" w:line="240" w:lineRule="auto"/>
      <w:ind w:left="1100" w:hanging="220"/>
    </w:pPr>
  </w:style>
  <w:style w:type="paragraph" w:styleId="Index6">
    <w:name w:val="index 6"/>
    <w:basedOn w:val="Normal"/>
    <w:next w:val="Normal"/>
    <w:autoRedefine/>
    <w:uiPriority w:val="99"/>
    <w:semiHidden/>
    <w:unhideWhenUsed/>
    <w:rsid w:val="00887E25"/>
    <w:pPr>
      <w:spacing w:after="0" w:line="240" w:lineRule="auto"/>
      <w:ind w:left="1320" w:hanging="220"/>
    </w:pPr>
  </w:style>
  <w:style w:type="paragraph" w:styleId="Index7">
    <w:name w:val="index 7"/>
    <w:basedOn w:val="Normal"/>
    <w:next w:val="Normal"/>
    <w:autoRedefine/>
    <w:uiPriority w:val="99"/>
    <w:semiHidden/>
    <w:unhideWhenUsed/>
    <w:rsid w:val="00887E25"/>
    <w:pPr>
      <w:spacing w:after="0" w:line="240" w:lineRule="auto"/>
      <w:ind w:left="1540" w:hanging="220"/>
    </w:pPr>
  </w:style>
  <w:style w:type="paragraph" w:styleId="Index8">
    <w:name w:val="index 8"/>
    <w:basedOn w:val="Normal"/>
    <w:next w:val="Normal"/>
    <w:autoRedefine/>
    <w:uiPriority w:val="99"/>
    <w:semiHidden/>
    <w:unhideWhenUsed/>
    <w:rsid w:val="00887E25"/>
    <w:pPr>
      <w:spacing w:after="0" w:line="240" w:lineRule="auto"/>
      <w:ind w:left="1760" w:hanging="220"/>
    </w:pPr>
  </w:style>
  <w:style w:type="paragraph" w:styleId="Index9">
    <w:name w:val="index 9"/>
    <w:basedOn w:val="Normal"/>
    <w:next w:val="Normal"/>
    <w:autoRedefine/>
    <w:uiPriority w:val="99"/>
    <w:semiHidden/>
    <w:unhideWhenUsed/>
    <w:rsid w:val="00887E25"/>
    <w:pPr>
      <w:spacing w:after="0" w:line="240" w:lineRule="auto"/>
      <w:ind w:left="1980" w:hanging="220"/>
    </w:pPr>
  </w:style>
  <w:style w:type="paragraph" w:styleId="IndexHeading">
    <w:name w:val="index heading"/>
    <w:basedOn w:val="Normal"/>
    <w:next w:val="Index1"/>
    <w:uiPriority w:val="99"/>
    <w:semiHidden/>
    <w:unhideWhenUsed/>
    <w:rsid w:val="00887E25"/>
    <w:rPr>
      <w:rFonts w:asciiTheme="majorHAnsi" w:eastAsiaTheme="majorEastAsia" w:hAnsiTheme="majorHAnsi" w:cstheme="majorBidi"/>
      <w:b/>
      <w:bCs/>
    </w:rPr>
  </w:style>
  <w:style w:type="paragraph" w:styleId="List">
    <w:name w:val="List"/>
    <w:basedOn w:val="Normal"/>
    <w:uiPriority w:val="99"/>
    <w:semiHidden/>
    <w:unhideWhenUsed/>
    <w:rsid w:val="00887E25"/>
    <w:pPr>
      <w:ind w:left="283" w:hanging="283"/>
      <w:contextualSpacing/>
    </w:pPr>
  </w:style>
  <w:style w:type="paragraph" w:styleId="List2">
    <w:name w:val="List 2"/>
    <w:basedOn w:val="Normal"/>
    <w:uiPriority w:val="99"/>
    <w:semiHidden/>
    <w:unhideWhenUsed/>
    <w:rsid w:val="00887E25"/>
    <w:pPr>
      <w:ind w:left="566" w:hanging="283"/>
      <w:contextualSpacing/>
    </w:pPr>
  </w:style>
  <w:style w:type="paragraph" w:styleId="List3">
    <w:name w:val="List 3"/>
    <w:basedOn w:val="Normal"/>
    <w:uiPriority w:val="99"/>
    <w:semiHidden/>
    <w:unhideWhenUsed/>
    <w:rsid w:val="00887E25"/>
    <w:pPr>
      <w:ind w:left="849" w:hanging="283"/>
      <w:contextualSpacing/>
    </w:pPr>
  </w:style>
  <w:style w:type="paragraph" w:styleId="List4">
    <w:name w:val="List 4"/>
    <w:basedOn w:val="Normal"/>
    <w:uiPriority w:val="99"/>
    <w:semiHidden/>
    <w:unhideWhenUsed/>
    <w:rsid w:val="00887E25"/>
    <w:pPr>
      <w:ind w:left="1132" w:hanging="283"/>
      <w:contextualSpacing/>
    </w:pPr>
  </w:style>
  <w:style w:type="paragraph" w:styleId="List5">
    <w:name w:val="List 5"/>
    <w:basedOn w:val="Normal"/>
    <w:uiPriority w:val="99"/>
    <w:semiHidden/>
    <w:unhideWhenUsed/>
    <w:rsid w:val="00887E25"/>
    <w:pPr>
      <w:ind w:left="1415" w:hanging="283"/>
      <w:contextualSpacing/>
    </w:pPr>
  </w:style>
  <w:style w:type="paragraph" w:styleId="ListBullet">
    <w:name w:val="List Bullet"/>
    <w:basedOn w:val="Normal"/>
    <w:uiPriority w:val="99"/>
    <w:semiHidden/>
    <w:unhideWhenUsed/>
    <w:rsid w:val="00887E25"/>
    <w:pPr>
      <w:numPr>
        <w:numId w:val="8"/>
      </w:numPr>
      <w:contextualSpacing/>
    </w:pPr>
  </w:style>
  <w:style w:type="paragraph" w:styleId="ListBullet2">
    <w:name w:val="List Bullet 2"/>
    <w:basedOn w:val="Normal"/>
    <w:uiPriority w:val="99"/>
    <w:semiHidden/>
    <w:unhideWhenUsed/>
    <w:rsid w:val="00887E25"/>
    <w:pPr>
      <w:numPr>
        <w:numId w:val="9"/>
      </w:numPr>
      <w:contextualSpacing/>
    </w:pPr>
  </w:style>
  <w:style w:type="paragraph" w:styleId="ListBullet3">
    <w:name w:val="List Bullet 3"/>
    <w:basedOn w:val="Normal"/>
    <w:uiPriority w:val="99"/>
    <w:semiHidden/>
    <w:unhideWhenUsed/>
    <w:rsid w:val="00887E25"/>
    <w:pPr>
      <w:numPr>
        <w:numId w:val="10"/>
      </w:numPr>
      <w:contextualSpacing/>
    </w:pPr>
  </w:style>
  <w:style w:type="paragraph" w:styleId="ListBullet4">
    <w:name w:val="List Bullet 4"/>
    <w:basedOn w:val="Normal"/>
    <w:uiPriority w:val="99"/>
    <w:semiHidden/>
    <w:unhideWhenUsed/>
    <w:rsid w:val="00887E25"/>
    <w:pPr>
      <w:numPr>
        <w:numId w:val="11"/>
      </w:numPr>
      <w:contextualSpacing/>
    </w:pPr>
  </w:style>
  <w:style w:type="paragraph" w:styleId="ListBullet5">
    <w:name w:val="List Bullet 5"/>
    <w:basedOn w:val="Normal"/>
    <w:uiPriority w:val="99"/>
    <w:semiHidden/>
    <w:unhideWhenUsed/>
    <w:rsid w:val="00887E25"/>
    <w:pPr>
      <w:numPr>
        <w:numId w:val="12"/>
      </w:numPr>
      <w:contextualSpacing/>
    </w:pPr>
  </w:style>
  <w:style w:type="paragraph" w:styleId="ListContinue">
    <w:name w:val="List Continue"/>
    <w:basedOn w:val="Normal"/>
    <w:uiPriority w:val="99"/>
    <w:semiHidden/>
    <w:unhideWhenUsed/>
    <w:rsid w:val="00887E25"/>
    <w:pPr>
      <w:spacing w:after="120"/>
      <w:ind w:left="283"/>
      <w:contextualSpacing/>
    </w:pPr>
  </w:style>
  <w:style w:type="paragraph" w:styleId="ListContinue2">
    <w:name w:val="List Continue 2"/>
    <w:basedOn w:val="Normal"/>
    <w:uiPriority w:val="99"/>
    <w:semiHidden/>
    <w:unhideWhenUsed/>
    <w:rsid w:val="00887E25"/>
    <w:pPr>
      <w:spacing w:after="120"/>
      <w:ind w:left="566"/>
      <w:contextualSpacing/>
    </w:pPr>
  </w:style>
  <w:style w:type="paragraph" w:styleId="ListContinue3">
    <w:name w:val="List Continue 3"/>
    <w:basedOn w:val="Normal"/>
    <w:uiPriority w:val="99"/>
    <w:semiHidden/>
    <w:unhideWhenUsed/>
    <w:rsid w:val="00887E25"/>
    <w:pPr>
      <w:spacing w:after="120"/>
      <w:ind w:left="849"/>
      <w:contextualSpacing/>
    </w:pPr>
  </w:style>
  <w:style w:type="paragraph" w:styleId="ListContinue4">
    <w:name w:val="List Continue 4"/>
    <w:basedOn w:val="Normal"/>
    <w:uiPriority w:val="99"/>
    <w:semiHidden/>
    <w:unhideWhenUsed/>
    <w:rsid w:val="00887E25"/>
    <w:pPr>
      <w:spacing w:after="120"/>
      <w:ind w:left="1132"/>
      <w:contextualSpacing/>
    </w:pPr>
  </w:style>
  <w:style w:type="paragraph" w:styleId="ListContinue5">
    <w:name w:val="List Continue 5"/>
    <w:basedOn w:val="Normal"/>
    <w:uiPriority w:val="99"/>
    <w:semiHidden/>
    <w:unhideWhenUsed/>
    <w:rsid w:val="00887E25"/>
    <w:pPr>
      <w:spacing w:after="120"/>
      <w:ind w:left="1415"/>
      <w:contextualSpacing/>
    </w:pPr>
  </w:style>
  <w:style w:type="paragraph" w:styleId="ListNumber">
    <w:name w:val="List Number"/>
    <w:basedOn w:val="Normal"/>
    <w:uiPriority w:val="99"/>
    <w:semiHidden/>
    <w:unhideWhenUsed/>
    <w:rsid w:val="00887E25"/>
    <w:pPr>
      <w:numPr>
        <w:numId w:val="13"/>
      </w:numPr>
      <w:contextualSpacing/>
    </w:pPr>
  </w:style>
  <w:style w:type="paragraph" w:styleId="ListNumber2">
    <w:name w:val="List Number 2"/>
    <w:basedOn w:val="Normal"/>
    <w:uiPriority w:val="99"/>
    <w:semiHidden/>
    <w:unhideWhenUsed/>
    <w:rsid w:val="00887E25"/>
    <w:pPr>
      <w:numPr>
        <w:numId w:val="14"/>
      </w:numPr>
      <w:contextualSpacing/>
    </w:pPr>
  </w:style>
  <w:style w:type="paragraph" w:styleId="ListNumber3">
    <w:name w:val="List Number 3"/>
    <w:basedOn w:val="Normal"/>
    <w:uiPriority w:val="99"/>
    <w:semiHidden/>
    <w:unhideWhenUsed/>
    <w:rsid w:val="00887E25"/>
    <w:pPr>
      <w:numPr>
        <w:numId w:val="15"/>
      </w:numPr>
      <w:contextualSpacing/>
    </w:pPr>
  </w:style>
  <w:style w:type="paragraph" w:styleId="ListNumber4">
    <w:name w:val="List Number 4"/>
    <w:basedOn w:val="Normal"/>
    <w:uiPriority w:val="99"/>
    <w:semiHidden/>
    <w:unhideWhenUsed/>
    <w:rsid w:val="00887E25"/>
    <w:pPr>
      <w:numPr>
        <w:numId w:val="16"/>
      </w:numPr>
      <w:contextualSpacing/>
    </w:pPr>
  </w:style>
  <w:style w:type="paragraph" w:styleId="ListNumber5">
    <w:name w:val="List Number 5"/>
    <w:basedOn w:val="Normal"/>
    <w:uiPriority w:val="99"/>
    <w:semiHidden/>
    <w:unhideWhenUsed/>
    <w:rsid w:val="00887E25"/>
    <w:pPr>
      <w:numPr>
        <w:numId w:val="17"/>
      </w:numPr>
      <w:contextualSpacing/>
    </w:pPr>
  </w:style>
  <w:style w:type="paragraph" w:styleId="MacroText">
    <w:name w:val="macro"/>
    <w:link w:val="MacroTextChar"/>
    <w:uiPriority w:val="99"/>
    <w:semiHidden/>
    <w:unhideWhenUsed/>
    <w:rsid w:val="00887E25"/>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EastAsia" w:hAnsi="Consolas"/>
      <w:sz w:val="20"/>
      <w:szCs w:val="20"/>
      <w:lang w:val="en-IE" w:eastAsia="en-IE"/>
    </w:rPr>
  </w:style>
  <w:style w:type="character" w:customStyle="1" w:styleId="MacroTextChar">
    <w:name w:val="Macro Text Char"/>
    <w:basedOn w:val="DefaultParagraphFont"/>
    <w:link w:val="MacroText"/>
    <w:uiPriority w:val="99"/>
    <w:semiHidden/>
    <w:rsid w:val="00887E25"/>
    <w:rPr>
      <w:rFonts w:ascii="Consolas" w:eastAsiaTheme="minorEastAsia" w:hAnsi="Consolas"/>
      <w:sz w:val="20"/>
      <w:szCs w:val="20"/>
      <w:lang w:val="en-IE" w:eastAsia="en-IE"/>
    </w:rPr>
  </w:style>
  <w:style w:type="paragraph" w:styleId="MessageHeader">
    <w:name w:val="Message Header"/>
    <w:basedOn w:val="Normal"/>
    <w:link w:val="MessageHeaderChar"/>
    <w:uiPriority w:val="99"/>
    <w:semiHidden/>
    <w:unhideWhenUsed/>
    <w:rsid w:val="00887E2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87E25"/>
    <w:rPr>
      <w:rFonts w:asciiTheme="majorHAnsi" w:eastAsiaTheme="majorEastAsia" w:hAnsiTheme="majorHAnsi" w:cstheme="majorBidi"/>
      <w:sz w:val="24"/>
      <w:szCs w:val="24"/>
      <w:shd w:val="pct20" w:color="auto" w:fill="auto"/>
      <w:lang w:val="en-IE" w:eastAsia="en-IE"/>
    </w:rPr>
  </w:style>
  <w:style w:type="paragraph" w:styleId="NormalIndent">
    <w:name w:val="Normal Indent"/>
    <w:basedOn w:val="Normal"/>
    <w:uiPriority w:val="99"/>
    <w:semiHidden/>
    <w:unhideWhenUsed/>
    <w:rsid w:val="00887E25"/>
    <w:pPr>
      <w:ind w:left="720"/>
    </w:pPr>
  </w:style>
  <w:style w:type="paragraph" w:styleId="NoteHeading">
    <w:name w:val="Note Heading"/>
    <w:basedOn w:val="Normal"/>
    <w:next w:val="Normal"/>
    <w:link w:val="NoteHeadingChar"/>
    <w:uiPriority w:val="99"/>
    <w:semiHidden/>
    <w:unhideWhenUsed/>
    <w:rsid w:val="00887E25"/>
    <w:pPr>
      <w:spacing w:after="0" w:line="240" w:lineRule="auto"/>
    </w:pPr>
  </w:style>
  <w:style w:type="character" w:customStyle="1" w:styleId="NoteHeadingChar">
    <w:name w:val="Note Heading Char"/>
    <w:basedOn w:val="DefaultParagraphFont"/>
    <w:link w:val="NoteHeading"/>
    <w:uiPriority w:val="99"/>
    <w:semiHidden/>
    <w:rsid w:val="00887E25"/>
    <w:rPr>
      <w:rFonts w:ascii="Acumin Pro" w:eastAsiaTheme="minorEastAsia" w:hAnsi="Acumin Pro"/>
      <w:lang w:val="en-IE" w:eastAsia="en-IE"/>
    </w:rPr>
  </w:style>
  <w:style w:type="paragraph" w:styleId="PlainText">
    <w:name w:val="Plain Text"/>
    <w:basedOn w:val="Normal"/>
    <w:link w:val="PlainTextChar"/>
    <w:uiPriority w:val="99"/>
    <w:semiHidden/>
    <w:unhideWhenUsed/>
    <w:rsid w:val="00887E2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87E25"/>
    <w:rPr>
      <w:rFonts w:ascii="Consolas" w:eastAsiaTheme="minorEastAsia" w:hAnsi="Consolas"/>
      <w:sz w:val="21"/>
      <w:szCs w:val="21"/>
      <w:lang w:val="en-IE" w:eastAsia="en-IE"/>
    </w:rPr>
  </w:style>
  <w:style w:type="paragraph" w:styleId="Salutation">
    <w:name w:val="Salutation"/>
    <w:basedOn w:val="Normal"/>
    <w:next w:val="Normal"/>
    <w:link w:val="SalutationChar"/>
    <w:uiPriority w:val="99"/>
    <w:semiHidden/>
    <w:unhideWhenUsed/>
    <w:rsid w:val="00887E25"/>
  </w:style>
  <w:style w:type="character" w:customStyle="1" w:styleId="SalutationChar">
    <w:name w:val="Salutation Char"/>
    <w:basedOn w:val="DefaultParagraphFont"/>
    <w:link w:val="Salutation"/>
    <w:uiPriority w:val="99"/>
    <w:semiHidden/>
    <w:rsid w:val="00887E25"/>
    <w:rPr>
      <w:rFonts w:ascii="Acumin Pro" w:eastAsiaTheme="minorEastAsia" w:hAnsi="Acumin Pro"/>
      <w:lang w:val="en-IE" w:eastAsia="en-IE"/>
    </w:rPr>
  </w:style>
  <w:style w:type="paragraph" w:styleId="Signature">
    <w:name w:val="Signature"/>
    <w:basedOn w:val="Normal"/>
    <w:link w:val="SignatureChar"/>
    <w:uiPriority w:val="99"/>
    <w:semiHidden/>
    <w:unhideWhenUsed/>
    <w:rsid w:val="00887E25"/>
    <w:pPr>
      <w:spacing w:after="0" w:line="240" w:lineRule="auto"/>
      <w:ind w:left="4252"/>
    </w:pPr>
  </w:style>
  <w:style w:type="character" w:customStyle="1" w:styleId="SignatureChar">
    <w:name w:val="Signature Char"/>
    <w:basedOn w:val="DefaultParagraphFont"/>
    <w:link w:val="Signature"/>
    <w:uiPriority w:val="99"/>
    <w:semiHidden/>
    <w:rsid w:val="00887E25"/>
    <w:rPr>
      <w:rFonts w:ascii="Acumin Pro" w:eastAsiaTheme="minorEastAsia" w:hAnsi="Acumin Pro"/>
      <w:lang w:val="en-IE" w:eastAsia="en-IE"/>
    </w:rPr>
  </w:style>
  <w:style w:type="paragraph" w:styleId="TableofAuthorities">
    <w:name w:val="table of authorities"/>
    <w:basedOn w:val="Normal"/>
    <w:next w:val="Normal"/>
    <w:uiPriority w:val="99"/>
    <w:semiHidden/>
    <w:unhideWhenUsed/>
    <w:rsid w:val="00887E25"/>
    <w:pPr>
      <w:spacing w:after="0"/>
      <w:ind w:left="220" w:hanging="220"/>
    </w:pPr>
  </w:style>
  <w:style w:type="paragraph" w:styleId="TableofFigures">
    <w:name w:val="table of figures"/>
    <w:basedOn w:val="Normal"/>
    <w:next w:val="Normal"/>
    <w:uiPriority w:val="99"/>
    <w:semiHidden/>
    <w:unhideWhenUsed/>
    <w:rsid w:val="00887E25"/>
    <w:pPr>
      <w:spacing w:after="0"/>
    </w:pPr>
  </w:style>
  <w:style w:type="paragraph" w:styleId="TOAHeading">
    <w:name w:val="toa heading"/>
    <w:basedOn w:val="Normal"/>
    <w:next w:val="Normal"/>
    <w:uiPriority w:val="99"/>
    <w:semiHidden/>
    <w:unhideWhenUsed/>
    <w:rsid w:val="00887E2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887E25"/>
    <w:pPr>
      <w:spacing w:after="100"/>
    </w:pPr>
  </w:style>
  <w:style w:type="paragraph" w:styleId="TOC4">
    <w:name w:val="toc 4"/>
    <w:basedOn w:val="Normal"/>
    <w:next w:val="Normal"/>
    <w:autoRedefine/>
    <w:uiPriority w:val="39"/>
    <w:unhideWhenUsed/>
    <w:rsid w:val="00887E25"/>
    <w:pPr>
      <w:spacing w:after="100"/>
      <w:ind w:left="660"/>
    </w:pPr>
  </w:style>
  <w:style w:type="paragraph" w:styleId="TOC5">
    <w:name w:val="toc 5"/>
    <w:basedOn w:val="Normal"/>
    <w:next w:val="Normal"/>
    <w:autoRedefine/>
    <w:uiPriority w:val="39"/>
    <w:unhideWhenUsed/>
    <w:rsid w:val="00887E25"/>
    <w:pPr>
      <w:spacing w:after="100"/>
      <w:ind w:left="880"/>
    </w:pPr>
  </w:style>
  <w:style w:type="paragraph" w:styleId="TOC6">
    <w:name w:val="toc 6"/>
    <w:basedOn w:val="Normal"/>
    <w:next w:val="Normal"/>
    <w:autoRedefine/>
    <w:uiPriority w:val="39"/>
    <w:unhideWhenUsed/>
    <w:rsid w:val="00887E25"/>
    <w:pPr>
      <w:spacing w:after="100"/>
      <w:ind w:left="1100"/>
    </w:pPr>
  </w:style>
  <w:style w:type="paragraph" w:styleId="TOC7">
    <w:name w:val="toc 7"/>
    <w:basedOn w:val="Normal"/>
    <w:next w:val="Normal"/>
    <w:autoRedefine/>
    <w:uiPriority w:val="39"/>
    <w:unhideWhenUsed/>
    <w:rsid w:val="00887E25"/>
    <w:pPr>
      <w:spacing w:after="100"/>
      <w:ind w:left="1320"/>
    </w:pPr>
  </w:style>
  <w:style w:type="paragraph" w:styleId="TOC8">
    <w:name w:val="toc 8"/>
    <w:basedOn w:val="Normal"/>
    <w:next w:val="Normal"/>
    <w:autoRedefine/>
    <w:uiPriority w:val="39"/>
    <w:unhideWhenUsed/>
    <w:rsid w:val="00887E25"/>
    <w:pPr>
      <w:spacing w:after="100"/>
      <w:ind w:left="1540"/>
    </w:pPr>
  </w:style>
  <w:style w:type="paragraph" w:styleId="TOC9">
    <w:name w:val="toc 9"/>
    <w:basedOn w:val="Normal"/>
    <w:next w:val="Normal"/>
    <w:autoRedefine/>
    <w:uiPriority w:val="39"/>
    <w:unhideWhenUsed/>
    <w:rsid w:val="00887E25"/>
    <w:pPr>
      <w:spacing w:after="100"/>
      <w:ind w:left="1760"/>
    </w:pPr>
  </w:style>
  <w:style w:type="table" w:styleId="TableGrid">
    <w:name w:val="Table Grid"/>
    <w:basedOn w:val="TableNormal"/>
    <w:uiPriority w:val="59"/>
    <w:rsid w:val="00E347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E347AD"/>
    <w:rPr>
      <w:color w:val="605E5C"/>
      <w:shd w:val="clear" w:color="auto" w:fill="E1DFDD"/>
    </w:rPr>
  </w:style>
  <w:style w:type="paragraph" w:customStyle="1" w:styleId="msonormal0">
    <w:name w:val="msonormal"/>
    <w:basedOn w:val="Normal"/>
    <w:uiPriority w:val="1"/>
    <w:rsid w:val="00E347AD"/>
    <w:pPr>
      <w:spacing w:beforeAutospacing="1" w:after="0" w:afterAutospacing="1"/>
    </w:pPr>
    <w:rPr>
      <w:rFonts w:ascii="Times New Roman" w:eastAsia="Times New Roman" w:hAnsi="Times New Roman" w:cs="Times New Roman"/>
      <w:sz w:val="24"/>
      <w:szCs w:val="24"/>
      <w:lang w:eastAsia="en-GB"/>
    </w:rPr>
  </w:style>
  <w:style w:type="paragraph" w:customStyle="1" w:styleId="paragraph">
    <w:name w:val="paragraph"/>
    <w:basedOn w:val="Normal"/>
    <w:uiPriority w:val="1"/>
    <w:rsid w:val="00E347AD"/>
    <w:pPr>
      <w:spacing w:beforeAutospacing="1" w:after="0" w:afterAutospacing="1"/>
    </w:pPr>
    <w:rPr>
      <w:rFonts w:ascii="Times New Roman" w:eastAsia="Times New Roman" w:hAnsi="Times New Roman" w:cs="Times New Roman"/>
      <w:sz w:val="24"/>
      <w:szCs w:val="24"/>
      <w:lang w:eastAsia="en-GB"/>
    </w:rPr>
  </w:style>
  <w:style w:type="character" w:customStyle="1" w:styleId="textrun">
    <w:name w:val="textrun"/>
    <w:basedOn w:val="DefaultParagraphFont"/>
    <w:rsid w:val="00E347AD"/>
  </w:style>
  <w:style w:type="character" w:customStyle="1" w:styleId="normaltextrun">
    <w:name w:val="normaltextrun"/>
    <w:basedOn w:val="DefaultParagraphFont"/>
    <w:rsid w:val="00E347AD"/>
  </w:style>
  <w:style w:type="character" w:customStyle="1" w:styleId="eop">
    <w:name w:val="eop"/>
    <w:basedOn w:val="DefaultParagraphFont"/>
    <w:rsid w:val="00E347AD"/>
  </w:style>
  <w:style w:type="character" w:customStyle="1" w:styleId="tabrun">
    <w:name w:val="tabrun"/>
    <w:basedOn w:val="DefaultParagraphFont"/>
    <w:rsid w:val="00E347AD"/>
  </w:style>
  <w:style w:type="character" w:customStyle="1" w:styleId="tabchar">
    <w:name w:val="tabchar"/>
    <w:basedOn w:val="DefaultParagraphFont"/>
    <w:rsid w:val="00E347AD"/>
  </w:style>
  <w:style w:type="character" w:customStyle="1" w:styleId="tableaderchars">
    <w:name w:val="tableaderchars"/>
    <w:basedOn w:val="DefaultParagraphFont"/>
    <w:rsid w:val="00E347AD"/>
  </w:style>
  <w:style w:type="character" w:customStyle="1" w:styleId="trackchangetextdeletionmarker">
    <w:name w:val="trackchangetextdeletionmarker"/>
    <w:basedOn w:val="DefaultParagraphFont"/>
    <w:rsid w:val="00E347AD"/>
  </w:style>
  <w:style w:type="character" w:customStyle="1" w:styleId="trackchangetextinsertion">
    <w:name w:val="trackchangetextinsertion"/>
    <w:basedOn w:val="DefaultParagraphFont"/>
    <w:rsid w:val="00E347AD"/>
  </w:style>
  <w:style w:type="character" w:customStyle="1" w:styleId="pagebreakblob">
    <w:name w:val="pagebreakblob"/>
    <w:basedOn w:val="DefaultParagraphFont"/>
    <w:rsid w:val="00E347AD"/>
  </w:style>
  <w:style w:type="character" w:customStyle="1" w:styleId="pagebreakborderspan">
    <w:name w:val="pagebreakborderspan"/>
    <w:basedOn w:val="DefaultParagraphFont"/>
    <w:rsid w:val="00E347AD"/>
  </w:style>
  <w:style w:type="character" w:customStyle="1" w:styleId="pagebreaktextspan">
    <w:name w:val="pagebreaktextspan"/>
    <w:basedOn w:val="DefaultParagraphFont"/>
    <w:rsid w:val="00E347AD"/>
  </w:style>
  <w:style w:type="character" w:customStyle="1" w:styleId="trackchangeblobmodified">
    <w:name w:val="trackchangeblobmodified"/>
    <w:basedOn w:val="DefaultParagraphFont"/>
    <w:rsid w:val="00E347AD"/>
  </w:style>
  <w:style w:type="character" w:customStyle="1" w:styleId="trackchangeblobdeletion">
    <w:name w:val="trackchangeblobdeletion"/>
    <w:basedOn w:val="DefaultParagraphFont"/>
    <w:rsid w:val="00E347AD"/>
  </w:style>
  <w:style w:type="character" w:customStyle="1" w:styleId="trackchangeblobinsertion">
    <w:name w:val="trackchangeblobinsertion"/>
    <w:basedOn w:val="DefaultParagraphFont"/>
    <w:rsid w:val="00E347AD"/>
  </w:style>
  <w:style w:type="paragraph" w:customStyle="1" w:styleId="outlineelement">
    <w:name w:val="outlineelement"/>
    <w:basedOn w:val="Normal"/>
    <w:uiPriority w:val="1"/>
    <w:rsid w:val="00E347AD"/>
    <w:pPr>
      <w:spacing w:beforeAutospacing="1" w:after="0" w:afterAutospacing="1"/>
    </w:pPr>
    <w:rPr>
      <w:rFonts w:ascii="Times New Roman" w:eastAsia="Times New Roman" w:hAnsi="Times New Roman" w:cs="Times New Roman"/>
      <w:sz w:val="24"/>
      <w:szCs w:val="24"/>
      <w:lang w:eastAsia="en-GB"/>
    </w:rPr>
  </w:style>
  <w:style w:type="character" w:customStyle="1" w:styleId="trackedchange">
    <w:name w:val="trackedchange"/>
    <w:basedOn w:val="DefaultParagraphFont"/>
    <w:rsid w:val="00E347AD"/>
  </w:style>
  <w:style w:type="character" w:customStyle="1" w:styleId="fieldrange">
    <w:name w:val="fieldrange"/>
    <w:basedOn w:val="DefaultParagraphFont"/>
    <w:rsid w:val="00E347AD"/>
  </w:style>
  <w:style w:type="character" w:styleId="FollowedHyperlink">
    <w:name w:val="FollowedHyperlink"/>
    <w:basedOn w:val="DefaultParagraphFont"/>
    <w:uiPriority w:val="99"/>
    <w:semiHidden/>
    <w:unhideWhenUsed/>
    <w:rsid w:val="00E347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047191">
      <w:bodyDiv w:val="1"/>
      <w:marLeft w:val="0"/>
      <w:marRight w:val="0"/>
      <w:marTop w:val="0"/>
      <w:marBottom w:val="0"/>
      <w:divBdr>
        <w:top w:val="none" w:sz="0" w:space="0" w:color="auto"/>
        <w:left w:val="none" w:sz="0" w:space="0" w:color="auto"/>
        <w:bottom w:val="none" w:sz="0" w:space="0" w:color="auto"/>
        <w:right w:val="none" w:sz="0" w:space="0" w:color="auto"/>
      </w:divBdr>
      <w:divsChild>
        <w:div w:id="1701198234">
          <w:marLeft w:val="0"/>
          <w:marRight w:val="0"/>
          <w:marTop w:val="40"/>
          <w:marBottom w:val="0"/>
          <w:divBdr>
            <w:top w:val="none" w:sz="0" w:space="0" w:color="auto"/>
            <w:left w:val="none" w:sz="0" w:space="0" w:color="auto"/>
            <w:bottom w:val="none" w:sz="0" w:space="0" w:color="auto"/>
            <w:right w:val="none" w:sz="0" w:space="0" w:color="auto"/>
          </w:divBdr>
        </w:div>
        <w:div w:id="1601987011">
          <w:marLeft w:val="720"/>
          <w:marRight w:val="0"/>
          <w:marTop w:val="0"/>
          <w:marBottom w:val="0"/>
          <w:divBdr>
            <w:top w:val="none" w:sz="0" w:space="0" w:color="auto"/>
            <w:left w:val="none" w:sz="0" w:space="0" w:color="auto"/>
            <w:bottom w:val="none" w:sz="0" w:space="0" w:color="auto"/>
            <w:right w:val="none" w:sz="0" w:space="0" w:color="auto"/>
          </w:divBdr>
        </w:div>
        <w:div w:id="629557697">
          <w:marLeft w:val="720"/>
          <w:marRight w:val="0"/>
          <w:marTop w:val="0"/>
          <w:marBottom w:val="0"/>
          <w:divBdr>
            <w:top w:val="none" w:sz="0" w:space="0" w:color="auto"/>
            <w:left w:val="none" w:sz="0" w:space="0" w:color="auto"/>
            <w:bottom w:val="none" w:sz="0" w:space="0" w:color="auto"/>
            <w:right w:val="none" w:sz="0" w:space="0" w:color="auto"/>
          </w:divBdr>
        </w:div>
        <w:div w:id="403528417">
          <w:marLeft w:val="720"/>
          <w:marRight w:val="0"/>
          <w:marTop w:val="0"/>
          <w:marBottom w:val="0"/>
          <w:divBdr>
            <w:top w:val="none" w:sz="0" w:space="0" w:color="auto"/>
            <w:left w:val="none" w:sz="0" w:space="0" w:color="auto"/>
            <w:bottom w:val="none" w:sz="0" w:space="0" w:color="auto"/>
            <w:right w:val="none" w:sz="0" w:space="0" w:color="auto"/>
          </w:divBdr>
        </w:div>
        <w:div w:id="376053192">
          <w:marLeft w:val="720"/>
          <w:marRight w:val="0"/>
          <w:marTop w:val="0"/>
          <w:marBottom w:val="0"/>
          <w:divBdr>
            <w:top w:val="none" w:sz="0" w:space="0" w:color="auto"/>
            <w:left w:val="none" w:sz="0" w:space="0" w:color="auto"/>
            <w:bottom w:val="none" w:sz="0" w:space="0" w:color="auto"/>
            <w:right w:val="none" w:sz="0" w:space="0" w:color="auto"/>
          </w:divBdr>
        </w:div>
        <w:div w:id="566762695">
          <w:marLeft w:val="720"/>
          <w:marRight w:val="0"/>
          <w:marTop w:val="0"/>
          <w:marBottom w:val="0"/>
          <w:divBdr>
            <w:top w:val="none" w:sz="0" w:space="0" w:color="auto"/>
            <w:left w:val="none" w:sz="0" w:space="0" w:color="auto"/>
            <w:bottom w:val="none" w:sz="0" w:space="0" w:color="auto"/>
            <w:right w:val="none" w:sz="0" w:space="0" w:color="auto"/>
          </w:divBdr>
        </w:div>
        <w:div w:id="104691620">
          <w:marLeft w:val="720"/>
          <w:marRight w:val="0"/>
          <w:marTop w:val="0"/>
          <w:marBottom w:val="0"/>
          <w:divBdr>
            <w:top w:val="none" w:sz="0" w:space="0" w:color="auto"/>
            <w:left w:val="none" w:sz="0" w:space="0" w:color="auto"/>
            <w:bottom w:val="none" w:sz="0" w:space="0" w:color="auto"/>
            <w:right w:val="none" w:sz="0" w:space="0" w:color="auto"/>
          </w:divBdr>
        </w:div>
        <w:div w:id="1924415124">
          <w:marLeft w:val="720"/>
          <w:marRight w:val="0"/>
          <w:marTop w:val="0"/>
          <w:marBottom w:val="0"/>
          <w:divBdr>
            <w:top w:val="none" w:sz="0" w:space="0" w:color="auto"/>
            <w:left w:val="none" w:sz="0" w:space="0" w:color="auto"/>
            <w:bottom w:val="none" w:sz="0" w:space="0" w:color="auto"/>
            <w:right w:val="none" w:sz="0" w:space="0" w:color="auto"/>
          </w:divBdr>
        </w:div>
        <w:div w:id="1476995322">
          <w:marLeft w:val="720"/>
          <w:marRight w:val="0"/>
          <w:marTop w:val="0"/>
          <w:marBottom w:val="0"/>
          <w:divBdr>
            <w:top w:val="none" w:sz="0" w:space="0" w:color="auto"/>
            <w:left w:val="none" w:sz="0" w:space="0" w:color="auto"/>
            <w:bottom w:val="none" w:sz="0" w:space="0" w:color="auto"/>
            <w:right w:val="none" w:sz="0" w:space="0" w:color="auto"/>
          </w:divBdr>
        </w:div>
        <w:div w:id="134763539">
          <w:marLeft w:val="720"/>
          <w:marRight w:val="0"/>
          <w:marTop w:val="0"/>
          <w:marBottom w:val="0"/>
          <w:divBdr>
            <w:top w:val="none" w:sz="0" w:space="0" w:color="auto"/>
            <w:left w:val="none" w:sz="0" w:space="0" w:color="auto"/>
            <w:bottom w:val="none" w:sz="0" w:space="0" w:color="auto"/>
            <w:right w:val="none" w:sz="0" w:space="0" w:color="auto"/>
          </w:divBdr>
        </w:div>
        <w:div w:id="269434084">
          <w:marLeft w:val="720"/>
          <w:marRight w:val="0"/>
          <w:marTop w:val="0"/>
          <w:marBottom w:val="0"/>
          <w:divBdr>
            <w:top w:val="none" w:sz="0" w:space="0" w:color="auto"/>
            <w:left w:val="none" w:sz="0" w:space="0" w:color="auto"/>
            <w:bottom w:val="none" w:sz="0" w:space="0" w:color="auto"/>
            <w:right w:val="none" w:sz="0" w:space="0" w:color="auto"/>
          </w:divBdr>
        </w:div>
        <w:div w:id="408307710">
          <w:marLeft w:val="720"/>
          <w:marRight w:val="0"/>
          <w:marTop w:val="0"/>
          <w:marBottom w:val="0"/>
          <w:divBdr>
            <w:top w:val="none" w:sz="0" w:space="0" w:color="auto"/>
            <w:left w:val="none" w:sz="0" w:space="0" w:color="auto"/>
            <w:bottom w:val="none" w:sz="0" w:space="0" w:color="auto"/>
            <w:right w:val="none" w:sz="0" w:space="0" w:color="auto"/>
          </w:divBdr>
        </w:div>
        <w:div w:id="1982727293">
          <w:marLeft w:val="720"/>
          <w:marRight w:val="0"/>
          <w:marTop w:val="0"/>
          <w:marBottom w:val="0"/>
          <w:divBdr>
            <w:top w:val="none" w:sz="0" w:space="0" w:color="auto"/>
            <w:left w:val="none" w:sz="0" w:space="0" w:color="auto"/>
            <w:bottom w:val="none" w:sz="0" w:space="0" w:color="auto"/>
            <w:right w:val="none" w:sz="0" w:space="0" w:color="auto"/>
          </w:divBdr>
        </w:div>
        <w:div w:id="1076977721">
          <w:marLeft w:val="720"/>
          <w:marRight w:val="0"/>
          <w:marTop w:val="0"/>
          <w:marBottom w:val="0"/>
          <w:divBdr>
            <w:top w:val="none" w:sz="0" w:space="0" w:color="auto"/>
            <w:left w:val="none" w:sz="0" w:space="0" w:color="auto"/>
            <w:bottom w:val="none" w:sz="0" w:space="0" w:color="auto"/>
            <w:right w:val="none" w:sz="0" w:space="0" w:color="auto"/>
          </w:divBdr>
        </w:div>
        <w:div w:id="555555248">
          <w:marLeft w:val="720"/>
          <w:marRight w:val="0"/>
          <w:marTop w:val="0"/>
          <w:marBottom w:val="0"/>
          <w:divBdr>
            <w:top w:val="none" w:sz="0" w:space="0" w:color="auto"/>
            <w:left w:val="none" w:sz="0" w:space="0" w:color="auto"/>
            <w:bottom w:val="none" w:sz="0" w:space="0" w:color="auto"/>
            <w:right w:val="none" w:sz="0" w:space="0" w:color="auto"/>
          </w:divBdr>
        </w:div>
        <w:div w:id="183597309">
          <w:marLeft w:val="720"/>
          <w:marRight w:val="0"/>
          <w:marTop w:val="0"/>
          <w:marBottom w:val="0"/>
          <w:divBdr>
            <w:top w:val="none" w:sz="0" w:space="0" w:color="auto"/>
            <w:left w:val="none" w:sz="0" w:space="0" w:color="auto"/>
            <w:bottom w:val="none" w:sz="0" w:space="0" w:color="auto"/>
            <w:right w:val="none" w:sz="0" w:space="0" w:color="auto"/>
          </w:divBdr>
        </w:div>
        <w:div w:id="634985773">
          <w:marLeft w:val="720"/>
          <w:marRight w:val="0"/>
          <w:marTop w:val="0"/>
          <w:marBottom w:val="0"/>
          <w:divBdr>
            <w:top w:val="none" w:sz="0" w:space="0" w:color="auto"/>
            <w:left w:val="none" w:sz="0" w:space="0" w:color="auto"/>
            <w:bottom w:val="none" w:sz="0" w:space="0" w:color="auto"/>
            <w:right w:val="none" w:sz="0" w:space="0" w:color="auto"/>
          </w:divBdr>
        </w:div>
        <w:div w:id="1760708606">
          <w:marLeft w:val="720"/>
          <w:marRight w:val="0"/>
          <w:marTop w:val="0"/>
          <w:marBottom w:val="0"/>
          <w:divBdr>
            <w:top w:val="none" w:sz="0" w:space="0" w:color="auto"/>
            <w:left w:val="none" w:sz="0" w:space="0" w:color="auto"/>
            <w:bottom w:val="none" w:sz="0" w:space="0" w:color="auto"/>
            <w:right w:val="none" w:sz="0" w:space="0" w:color="auto"/>
          </w:divBdr>
        </w:div>
        <w:div w:id="2135521328">
          <w:marLeft w:val="720"/>
          <w:marRight w:val="0"/>
          <w:marTop w:val="0"/>
          <w:marBottom w:val="0"/>
          <w:divBdr>
            <w:top w:val="none" w:sz="0" w:space="0" w:color="auto"/>
            <w:left w:val="none" w:sz="0" w:space="0" w:color="auto"/>
            <w:bottom w:val="none" w:sz="0" w:space="0" w:color="auto"/>
            <w:right w:val="none" w:sz="0" w:space="0" w:color="auto"/>
          </w:divBdr>
        </w:div>
        <w:div w:id="2002808536">
          <w:marLeft w:val="720"/>
          <w:marRight w:val="0"/>
          <w:marTop w:val="0"/>
          <w:marBottom w:val="160"/>
          <w:divBdr>
            <w:top w:val="none" w:sz="0" w:space="0" w:color="auto"/>
            <w:left w:val="none" w:sz="0" w:space="0" w:color="auto"/>
            <w:bottom w:val="none" w:sz="0" w:space="0" w:color="auto"/>
            <w:right w:val="none" w:sz="0" w:space="0" w:color="auto"/>
          </w:divBdr>
        </w:div>
      </w:divsChild>
    </w:div>
    <w:div w:id="1293051800">
      <w:bodyDiv w:val="1"/>
      <w:marLeft w:val="0"/>
      <w:marRight w:val="0"/>
      <w:marTop w:val="0"/>
      <w:marBottom w:val="0"/>
      <w:divBdr>
        <w:top w:val="none" w:sz="0" w:space="0" w:color="auto"/>
        <w:left w:val="none" w:sz="0" w:space="0" w:color="auto"/>
        <w:bottom w:val="none" w:sz="0" w:space="0" w:color="auto"/>
        <w:right w:val="none" w:sz="0" w:space="0" w:color="auto"/>
      </w:divBdr>
      <w:divsChild>
        <w:div w:id="2041661782">
          <w:marLeft w:val="0"/>
          <w:marRight w:val="0"/>
          <w:marTop w:val="40"/>
          <w:marBottom w:val="0"/>
          <w:divBdr>
            <w:top w:val="none" w:sz="0" w:space="0" w:color="auto"/>
            <w:left w:val="none" w:sz="0" w:space="0" w:color="auto"/>
            <w:bottom w:val="none" w:sz="0" w:space="0" w:color="auto"/>
            <w:right w:val="none" w:sz="0" w:space="0" w:color="auto"/>
          </w:divBdr>
        </w:div>
        <w:div w:id="1957784049">
          <w:marLeft w:val="720"/>
          <w:marRight w:val="0"/>
          <w:marTop w:val="0"/>
          <w:marBottom w:val="0"/>
          <w:divBdr>
            <w:top w:val="none" w:sz="0" w:space="0" w:color="auto"/>
            <w:left w:val="none" w:sz="0" w:space="0" w:color="auto"/>
            <w:bottom w:val="none" w:sz="0" w:space="0" w:color="auto"/>
            <w:right w:val="none" w:sz="0" w:space="0" w:color="auto"/>
          </w:divBdr>
        </w:div>
        <w:div w:id="1722972526">
          <w:marLeft w:val="720"/>
          <w:marRight w:val="0"/>
          <w:marTop w:val="0"/>
          <w:marBottom w:val="0"/>
          <w:divBdr>
            <w:top w:val="none" w:sz="0" w:space="0" w:color="auto"/>
            <w:left w:val="none" w:sz="0" w:space="0" w:color="auto"/>
            <w:bottom w:val="none" w:sz="0" w:space="0" w:color="auto"/>
            <w:right w:val="none" w:sz="0" w:space="0" w:color="auto"/>
          </w:divBdr>
        </w:div>
        <w:div w:id="773521533">
          <w:marLeft w:val="720"/>
          <w:marRight w:val="0"/>
          <w:marTop w:val="0"/>
          <w:marBottom w:val="0"/>
          <w:divBdr>
            <w:top w:val="none" w:sz="0" w:space="0" w:color="auto"/>
            <w:left w:val="none" w:sz="0" w:space="0" w:color="auto"/>
            <w:bottom w:val="none" w:sz="0" w:space="0" w:color="auto"/>
            <w:right w:val="none" w:sz="0" w:space="0" w:color="auto"/>
          </w:divBdr>
        </w:div>
        <w:div w:id="982738653">
          <w:marLeft w:val="720"/>
          <w:marRight w:val="0"/>
          <w:marTop w:val="0"/>
          <w:marBottom w:val="0"/>
          <w:divBdr>
            <w:top w:val="none" w:sz="0" w:space="0" w:color="auto"/>
            <w:left w:val="none" w:sz="0" w:space="0" w:color="auto"/>
            <w:bottom w:val="none" w:sz="0" w:space="0" w:color="auto"/>
            <w:right w:val="none" w:sz="0" w:space="0" w:color="auto"/>
          </w:divBdr>
        </w:div>
        <w:div w:id="1261379389">
          <w:marLeft w:val="720"/>
          <w:marRight w:val="0"/>
          <w:marTop w:val="0"/>
          <w:marBottom w:val="0"/>
          <w:divBdr>
            <w:top w:val="none" w:sz="0" w:space="0" w:color="auto"/>
            <w:left w:val="none" w:sz="0" w:space="0" w:color="auto"/>
            <w:bottom w:val="none" w:sz="0" w:space="0" w:color="auto"/>
            <w:right w:val="none" w:sz="0" w:space="0" w:color="auto"/>
          </w:divBdr>
        </w:div>
        <w:div w:id="1793861382">
          <w:marLeft w:val="720"/>
          <w:marRight w:val="0"/>
          <w:marTop w:val="0"/>
          <w:marBottom w:val="0"/>
          <w:divBdr>
            <w:top w:val="none" w:sz="0" w:space="0" w:color="auto"/>
            <w:left w:val="none" w:sz="0" w:space="0" w:color="auto"/>
            <w:bottom w:val="none" w:sz="0" w:space="0" w:color="auto"/>
            <w:right w:val="none" w:sz="0" w:space="0" w:color="auto"/>
          </w:divBdr>
        </w:div>
        <w:div w:id="907155362">
          <w:marLeft w:val="720"/>
          <w:marRight w:val="0"/>
          <w:marTop w:val="0"/>
          <w:marBottom w:val="0"/>
          <w:divBdr>
            <w:top w:val="none" w:sz="0" w:space="0" w:color="auto"/>
            <w:left w:val="none" w:sz="0" w:space="0" w:color="auto"/>
            <w:bottom w:val="none" w:sz="0" w:space="0" w:color="auto"/>
            <w:right w:val="none" w:sz="0" w:space="0" w:color="auto"/>
          </w:divBdr>
        </w:div>
        <w:div w:id="924651815">
          <w:marLeft w:val="720"/>
          <w:marRight w:val="0"/>
          <w:marTop w:val="0"/>
          <w:marBottom w:val="0"/>
          <w:divBdr>
            <w:top w:val="none" w:sz="0" w:space="0" w:color="auto"/>
            <w:left w:val="none" w:sz="0" w:space="0" w:color="auto"/>
            <w:bottom w:val="none" w:sz="0" w:space="0" w:color="auto"/>
            <w:right w:val="none" w:sz="0" w:space="0" w:color="auto"/>
          </w:divBdr>
        </w:div>
        <w:div w:id="368536221">
          <w:marLeft w:val="720"/>
          <w:marRight w:val="0"/>
          <w:marTop w:val="0"/>
          <w:marBottom w:val="0"/>
          <w:divBdr>
            <w:top w:val="none" w:sz="0" w:space="0" w:color="auto"/>
            <w:left w:val="none" w:sz="0" w:space="0" w:color="auto"/>
            <w:bottom w:val="none" w:sz="0" w:space="0" w:color="auto"/>
            <w:right w:val="none" w:sz="0" w:space="0" w:color="auto"/>
          </w:divBdr>
        </w:div>
        <w:div w:id="556236012">
          <w:marLeft w:val="720"/>
          <w:marRight w:val="0"/>
          <w:marTop w:val="0"/>
          <w:marBottom w:val="0"/>
          <w:divBdr>
            <w:top w:val="none" w:sz="0" w:space="0" w:color="auto"/>
            <w:left w:val="none" w:sz="0" w:space="0" w:color="auto"/>
            <w:bottom w:val="none" w:sz="0" w:space="0" w:color="auto"/>
            <w:right w:val="none" w:sz="0" w:space="0" w:color="auto"/>
          </w:divBdr>
        </w:div>
        <w:div w:id="410930768">
          <w:marLeft w:val="720"/>
          <w:marRight w:val="0"/>
          <w:marTop w:val="0"/>
          <w:marBottom w:val="0"/>
          <w:divBdr>
            <w:top w:val="none" w:sz="0" w:space="0" w:color="auto"/>
            <w:left w:val="none" w:sz="0" w:space="0" w:color="auto"/>
            <w:bottom w:val="none" w:sz="0" w:space="0" w:color="auto"/>
            <w:right w:val="none" w:sz="0" w:space="0" w:color="auto"/>
          </w:divBdr>
        </w:div>
        <w:div w:id="1731537236">
          <w:marLeft w:val="720"/>
          <w:marRight w:val="0"/>
          <w:marTop w:val="0"/>
          <w:marBottom w:val="0"/>
          <w:divBdr>
            <w:top w:val="none" w:sz="0" w:space="0" w:color="auto"/>
            <w:left w:val="none" w:sz="0" w:space="0" w:color="auto"/>
            <w:bottom w:val="none" w:sz="0" w:space="0" w:color="auto"/>
            <w:right w:val="none" w:sz="0" w:space="0" w:color="auto"/>
          </w:divBdr>
        </w:div>
        <w:div w:id="408814466">
          <w:marLeft w:val="720"/>
          <w:marRight w:val="0"/>
          <w:marTop w:val="0"/>
          <w:marBottom w:val="0"/>
          <w:divBdr>
            <w:top w:val="none" w:sz="0" w:space="0" w:color="auto"/>
            <w:left w:val="none" w:sz="0" w:space="0" w:color="auto"/>
            <w:bottom w:val="none" w:sz="0" w:space="0" w:color="auto"/>
            <w:right w:val="none" w:sz="0" w:space="0" w:color="auto"/>
          </w:divBdr>
        </w:div>
        <w:div w:id="515311612">
          <w:marLeft w:val="720"/>
          <w:marRight w:val="0"/>
          <w:marTop w:val="0"/>
          <w:marBottom w:val="0"/>
          <w:divBdr>
            <w:top w:val="none" w:sz="0" w:space="0" w:color="auto"/>
            <w:left w:val="none" w:sz="0" w:space="0" w:color="auto"/>
            <w:bottom w:val="none" w:sz="0" w:space="0" w:color="auto"/>
            <w:right w:val="none" w:sz="0" w:space="0" w:color="auto"/>
          </w:divBdr>
        </w:div>
        <w:div w:id="1487287294">
          <w:marLeft w:val="720"/>
          <w:marRight w:val="0"/>
          <w:marTop w:val="0"/>
          <w:marBottom w:val="0"/>
          <w:divBdr>
            <w:top w:val="none" w:sz="0" w:space="0" w:color="auto"/>
            <w:left w:val="none" w:sz="0" w:space="0" w:color="auto"/>
            <w:bottom w:val="none" w:sz="0" w:space="0" w:color="auto"/>
            <w:right w:val="none" w:sz="0" w:space="0" w:color="auto"/>
          </w:divBdr>
        </w:div>
        <w:div w:id="955909983">
          <w:marLeft w:val="720"/>
          <w:marRight w:val="0"/>
          <w:marTop w:val="0"/>
          <w:marBottom w:val="0"/>
          <w:divBdr>
            <w:top w:val="none" w:sz="0" w:space="0" w:color="auto"/>
            <w:left w:val="none" w:sz="0" w:space="0" w:color="auto"/>
            <w:bottom w:val="none" w:sz="0" w:space="0" w:color="auto"/>
            <w:right w:val="none" w:sz="0" w:space="0" w:color="auto"/>
          </w:divBdr>
        </w:div>
        <w:div w:id="1679693628">
          <w:marLeft w:val="720"/>
          <w:marRight w:val="0"/>
          <w:marTop w:val="0"/>
          <w:marBottom w:val="0"/>
          <w:divBdr>
            <w:top w:val="none" w:sz="0" w:space="0" w:color="auto"/>
            <w:left w:val="none" w:sz="0" w:space="0" w:color="auto"/>
            <w:bottom w:val="none" w:sz="0" w:space="0" w:color="auto"/>
            <w:right w:val="none" w:sz="0" w:space="0" w:color="auto"/>
          </w:divBdr>
        </w:div>
        <w:div w:id="1740397837">
          <w:marLeft w:val="720"/>
          <w:marRight w:val="0"/>
          <w:marTop w:val="0"/>
          <w:marBottom w:val="0"/>
          <w:divBdr>
            <w:top w:val="none" w:sz="0" w:space="0" w:color="auto"/>
            <w:left w:val="none" w:sz="0" w:space="0" w:color="auto"/>
            <w:bottom w:val="none" w:sz="0" w:space="0" w:color="auto"/>
            <w:right w:val="none" w:sz="0" w:space="0" w:color="auto"/>
          </w:divBdr>
        </w:div>
        <w:div w:id="1859930654">
          <w:marLeft w:val="72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o.ie/search/ListSubDocs.aspx?id=511524&amp;type=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siirl-my.sharepoint.com/:w:/g/personal/education_usi_ie/Ed4qEPS1MmdDtXQ2Sn4vpgUBxjR_g9lBz-o-yG_Dhpv2Og?e=2suEi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SecurityGroups xmlns="64f201d2-1fa1-4c16-8765-abaf8a8a1c78" xsi:nil="true"/>
    <MigrationWizId xmlns="64f201d2-1fa1-4c16-8765-abaf8a8a1c78" xsi:nil="true"/>
    <MigrationWizIdDocumentLibraryPermissions xmlns="64f201d2-1fa1-4c16-8765-abaf8a8a1c78" xsi:nil="true"/>
    <MigrationWizIdPermissions xmlns="64f201d2-1fa1-4c16-8765-abaf8a8a1c78" xsi:nil="true"/>
    <MigrationWizIdPermissionLevels xmlns="64f201d2-1fa1-4c16-8765-abaf8a8a1c7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4D75A94293F104282046B10C74084B2" ma:contentTypeVersion="18" ma:contentTypeDescription="Create a new document." ma:contentTypeScope="" ma:versionID="641d8778b5c42bb72a76dd837a061a0e">
  <xsd:schema xmlns:xsd="http://www.w3.org/2001/XMLSchema" xmlns:xs="http://www.w3.org/2001/XMLSchema" xmlns:p="http://schemas.microsoft.com/office/2006/metadata/properties" xmlns:ns3="64f201d2-1fa1-4c16-8765-abaf8a8a1c78" xmlns:ns4="f0754c9e-c696-41ff-a3c5-22225f5c3e35" targetNamespace="http://schemas.microsoft.com/office/2006/metadata/properties" ma:root="true" ma:fieldsID="5bf31c89441424e6a4890a2235a3cca3" ns3:_="" ns4:_="">
    <xsd:import namespace="64f201d2-1fa1-4c16-8765-abaf8a8a1c78"/>
    <xsd:import namespace="f0754c9e-c696-41ff-a3c5-22225f5c3e35"/>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201d2-1fa1-4c16-8765-abaf8a8a1c7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754c9e-c696-41ff-a3c5-22225f5c3e3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A7EAA-CC05-4D12-8CB9-5F9DBA7F2CA9}">
  <ds:schemaRefs>
    <ds:schemaRef ds:uri="http://schemas.microsoft.com/sharepoint/v3/contenttype/forms"/>
  </ds:schemaRefs>
</ds:datastoreItem>
</file>

<file path=customXml/itemProps2.xml><?xml version="1.0" encoding="utf-8"?>
<ds:datastoreItem xmlns:ds="http://schemas.openxmlformats.org/officeDocument/2006/customXml" ds:itemID="{576FE7F3-F061-4D15-A070-6926EBF1FDCD}">
  <ds:schemaRefs>
    <ds:schemaRef ds:uri="http://schemas.microsoft.com/office/2006/metadata/properties"/>
    <ds:schemaRef ds:uri="http://schemas.microsoft.com/office/infopath/2007/PartnerControls"/>
    <ds:schemaRef ds:uri="64f201d2-1fa1-4c16-8765-abaf8a8a1c78"/>
  </ds:schemaRefs>
</ds:datastoreItem>
</file>

<file path=customXml/itemProps3.xml><?xml version="1.0" encoding="utf-8"?>
<ds:datastoreItem xmlns:ds="http://schemas.openxmlformats.org/officeDocument/2006/customXml" ds:itemID="{5508F516-0FBB-40E3-B468-06C653759A3F}">
  <ds:schemaRefs>
    <ds:schemaRef ds:uri="http://schemas.openxmlformats.org/officeDocument/2006/bibliography"/>
  </ds:schemaRefs>
</ds:datastoreItem>
</file>

<file path=customXml/itemProps4.xml><?xml version="1.0" encoding="utf-8"?>
<ds:datastoreItem xmlns:ds="http://schemas.openxmlformats.org/officeDocument/2006/customXml" ds:itemID="{FBCFEA05-37CF-4BA0-8F18-A8F284764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201d2-1fa1-4c16-8765-abaf8a8a1c78"/>
    <ds:schemaRef ds:uri="f0754c9e-c696-41ff-a3c5-22225f5c3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16968</Words>
  <Characters>96719</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Archibald</dc:creator>
  <cp:keywords/>
  <dc:description/>
  <cp:lastModifiedBy>Ben Archibald</cp:lastModifiedBy>
  <cp:revision>2</cp:revision>
  <cp:lastPrinted>2022-07-20T11:35:00Z</cp:lastPrinted>
  <dcterms:created xsi:type="dcterms:W3CDTF">2024-09-26T11:41:00Z</dcterms:created>
  <dcterms:modified xsi:type="dcterms:W3CDTF">2024-09-26T11:41:00Z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0x010100F4D75A94293F104282046B10C74084B2</vt:lpwstr>
  </property>
</Properties>
</file>